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BF0BA" w14:textId="77777777" w:rsidR="002A45E6" w:rsidRPr="00D141CF" w:rsidRDefault="00306028" w:rsidP="00D7453B">
      <w:pPr>
        <w:ind w:left="1245" w:right="1218"/>
        <w:jc w:val="center"/>
        <w:rPr>
          <w:rFonts w:ascii="Arial" w:hAnsi="Arial" w:cs="Arial"/>
          <w:b/>
          <w:sz w:val="72"/>
          <w:szCs w:val="72"/>
        </w:rPr>
      </w:pPr>
      <w:r w:rsidRPr="00D141CF">
        <w:rPr>
          <w:rFonts w:ascii="Arial" w:hAnsi="Arial" w:cs="Arial"/>
          <w:b/>
          <w:sz w:val="72"/>
          <w:szCs w:val="72"/>
        </w:rPr>
        <w:t>SZCZEGÓŁOWA SPECYFIKACJA TECHNICZNA</w:t>
      </w:r>
    </w:p>
    <w:tbl>
      <w:tblPr>
        <w:tblW w:w="9835" w:type="dxa"/>
        <w:tblLayout w:type="fixed"/>
        <w:tblLook w:val="0000" w:firstRow="0" w:lastRow="0" w:firstColumn="0" w:lastColumn="0" w:noHBand="0" w:noVBand="0"/>
      </w:tblPr>
      <w:tblGrid>
        <w:gridCol w:w="9781"/>
        <w:gridCol w:w="54"/>
      </w:tblGrid>
      <w:tr w:rsidR="005C46F6" w:rsidRPr="00BC495C" w14:paraId="73A00A36" w14:textId="77777777" w:rsidTr="00CE329D">
        <w:trPr>
          <w:gridAfter w:val="1"/>
          <w:wAfter w:w="54" w:type="dxa"/>
        </w:trPr>
        <w:tc>
          <w:tcPr>
            <w:tcW w:w="9781" w:type="dxa"/>
            <w:shd w:val="clear" w:color="auto" w:fill="auto"/>
          </w:tcPr>
          <w:p w14:paraId="04DEDF62" w14:textId="77777777" w:rsidR="003664ED" w:rsidRDefault="003664ED" w:rsidP="000F7072">
            <w:pPr>
              <w:jc w:val="both"/>
            </w:pPr>
          </w:p>
          <w:p w14:paraId="752C601E" w14:textId="77777777" w:rsidR="003664ED" w:rsidRDefault="003664ED" w:rsidP="000F7072">
            <w:pPr>
              <w:jc w:val="both"/>
            </w:pPr>
          </w:p>
          <w:tbl>
            <w:tblPr>
              <w:tblW w:w="9852" w:type="dxa"/>
              <w:tblLayout w:type="fixed"/>
              <w:tblLook w:val="0000" w:firstRow="0" w:lastRow="0" w:firstColumn="0" w:lastColumn="0" w:noHBand="0" w:noVBand="0"/>
            </w:tblPr>
            <w:tblGrid>
              <w:gridCol w:w="675"/>
              <w:gridCol w:w="1805"/>
              <w:gridCol w:w="161"/>
              <w:gridCol w:w="2854"/>
              <w:gridCol w:w="4357"/>
            </w:tblGrid>
            <w:tr w:rsidR="003664ED" w:rsidRPr="00FE328D" w14:paraId="4BE88A6D" w14:textId="77777777" w:rsidTr="00F26AE5">
              <w:tc>
                <w:tcPr>
                  <w:tcW w:w="2641" w:type="dxa"/>
                  <w:gridSpan w:val="3"/>
                </w:tcPr>
                <w:p w14:paraId="42705938" w14:textId="77777777" w:rsidR="003664ED" w:rsidRDefault="00AC0E85" w:rsidP="000F7072">
                  <w:pPr>
                    <w:shd w:val="clear" w:color="auto" w:fill="FFFFFF"/>
                    <w:snapToGrid w:val="0"/>
                    <w:jc w:val="center"/>
                    <w:rPr>
                      <w:rFonts w:ascii="Arial Narrow" w:hAnsi="Arial Narrow"/>
                      <w:sz w:val="38"/>
                      <w:szCs w:val="38"/>
                    </w:rPr>
                  </w:pPr>
                  <w:r w:rsidRPr="00BB06AE">
                    <w:rPr>
                      <w:rFonts w:ascii="Arial Narrow" w:hAnsi="Arial Narrow"/>
                      <w:noProof/>
                      <w:sz w:val="38"/>
                      <w:szCs w:val="38"/>
                    </w:rPr>
                    <w:drawing>
                      <wp:inline distT="0" distB="0" distL="0" distR="0" wp14:anchorId="0CA72910" wp14:editId="03DF02A3">
                        <wp:extent cx="1579245" cy="937895"/>
                        <wp:effectExtent l="0" t="0" r="0" b="0"/>
                        <wp:docPr id="1" name="Obraz 1"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9245" cy="937895"/>
                                </a:xfrm>
                                <a:prstGeom prst="rect">
                                  <a:avLst/>
                                </a:prstGeom>
                                <a:noFill/>
                                <a:ln>
                                  <a:noFill/>
                                </a:ln>
                              </pic:spPr>
                            </pic:pic>
                          </a:graphicData>
                        </a:graphic>
                      </wp:inline>
                    </w:drawing>
                  </w:r>
                </w:p>
              </w:tc>
              <w:tc>
                <w:tcPr>
                  <w:tcW w:w="7211" w:type="dxa"/>
                  <w:gridSpan w:val="2"/>
                </w:tcPr>
                <w:p w14:paraId="6B1B9461" w14:textId="77777777" w:rsidR="003664ED" w:rsidRPr="00DA08CA" w:rsidRDefault="003664ED" w:rsidP="000F7072">
                  <w:pPr>
                    <w:suppressAutoHyphens w:val="0"/>
                    <w:autoSpaceDE w:val="0"/>
                    <w:autoSpaceDN w:val="0"/>
                    <w:adjustRightInd w:val="0"/>
                    <w:jc w:val="center"/>
                    <w:rPr>
                      <w:rFonts w:ascii="Arial" w:hAnsi="Arial" w:cs="Arial"/>
                    </w:rPr>
                  </w:pPr>
                </w:p>
                <w:p w14:paraId="1C1841AE" w14:textId="77777777" w:rsidR="003664ED" w:rsidRDefault="003664ED" w:rsidP="000F7072">
                  <w:pPr>
                    <w:suppressAutoHyphens w:val="0"/>
                    <w:autoSpaceDE w:val="0"/>
                    <w:autoSpaceDN w:val="0"/>
                    <w:adjustRightInd w:val="0"/>
                    <w:jc w:val="center"/>
                    <w:rPr>
                      <w:rFonts w:ascii="Arial" w:hAnsi="Arial" w:cs="Arial"/>
                    </w:rPr>
                  </w:pPr>
                  <w:r>
                    <w:rPr>
                      <w:rFonts w:ascii="Arial" w:hAnsi="Arial" w:cs="Arial"/>
                    </w:rPr>
                    <w:t>ST PROJEKT Jacek Staniek</w:t>
                  </w:r>
                </w:p>
                <w:p w14:paraId="699C6E2D" w14:textId="5A4B951E" w:rsidR="003664ED" w:rsidRDefault="003664ED" w:rsidP="000F7072">
                  <w:pPr>
                    <w:suppressAutoHyphens w:val="0"/>
                    <w:autoSpaceDE w:val="0"/>
                    <w:autoSpaceDN w:val="0"/>
                    <w:adjustRightInd w:val="0"/>
                    <w:jc w:val="center"/>
                    <w:rPr>
                      <w:rFonts w:ascii="Arial" w:hAnsi="Arial" w:cs="Arial"/>
                    </w:rPr>
                  </w:pPr>
                  <w:r>
                    <w:rPr>
                      <w:rFonts w:ascii="Arial" w:hAnsi="Arial" w:cs="Arial"/>
                    </w:rPr>
                    <w:t xml:space="preserve">Kąty </w:t>
                  </w:r>
                  <w:r w:rsidR="00FE328D">
                    <w:rPr>
                      <w:rFonts w:ascii="Arial" w:hAnsi="Arial" w:cs="Arial"/>
                    </w:rPr>
                    <w:t>53</w:t>
                  </w:r>
                  <w:r>
                    <w:rPr>
                      <w:rFonts w:ascii="Arial" w:hAnsi="Arial" w:cs="Arial"/>
                    </w:rPr>
                    <w:t>, 29-100 Włoszczowa</w:t>
                  </w:r>
                </w:p>
                <w:p w14:paraId="313B9681" w14:textId="77777777" w:rsidR="003664ED" w:rsidRDefault="003664ED" w:rsidP="000F7072">
                  <w:pPr>
                    <w:suppressAutoHyphens w:val="0"/>
                    <w:autoSpaceDE w:val="0"/>
                    <w:autoSpaceDN w:val="0"/>
                    <w:adjustRightInd w:val="0"/>
                    <w:jc w:val="center"/>
                    <w:rPr>
                      <w:rFonts w:ascii="Arial" w:hAnsi="Arial" w:cs="Arial"/>
                    </w:rPr>
                  </w:pPr>
                  <w:r>
                    <w:rPr>
                      <w:rFonts w:ascii="Arial" w:hAnsi="Arial" w:cs="Arial"/>
                    </w:rPr>
                    <w:t>NIP 6090010369, tel. 600 319 265</w:t>
                  </w:r>
                </w:p>
                <w:p w14:paraId="5609AAC1" w14:textId="2CF93C7B" w:rsidR="003664ED" w:rsidRPr="00FE328D" w:rsidRDefault="00FE328D" w:rsidP="00FE328D">
                  <w:pPr>
                    <w:suppressAutoHyphens w:val="0"/>
                    <w:autoSpaceDE w:val="0"/>
                    <w:autoSpaceDN w:val="0"/>
                    <w:adjustRightInd w:val="0"/>
                    <w:jc w:val="center"/>
                    <w:rPr>
                      <w:rFonts w:ascii="Arial Narrow" w:hAnsi="Arial Narrow"/>
                      <w:lang w:val="en-US"/>
                    </w:rPr>
                  </w:pPr>
                  <w:r w:rsidRPr="00FE328D">
                    <w:rPr>
                      <w:rFonts w:ascii="Arial" w:hAnsi="Arial" w:cs="Arial"/>
                    </w:rPr>
                    <w:t>e-mail: stprojektbiuro@gmail.com</w:t>
                  </w:r>
                </w:p>
              </w:tc>
            </w:tr>
            <w:tr w:rsidR="003664ED" w:rsidRPr="00FE328D" w14:paraId="5B1A3C14" w14:textId="77777777" w:rsidTr="00F26AE5">
              <w:tc>
                <w:tcPr>
                  <w:tcW w:w="2641" w:type="dxa"/>
                  <w:gridSpan w:val="3"/>
                </w:tcPr>
                <w:p w14:paraId="3313490C" w14:textId="77777777" w:rsidR="003664ED" w:rsidRPr="00FE328D" w:rsidRDefault="003664ED" w:rsidP="000F7072">
                  <w:pPr>
                    <w:shd w:val="clear" w:color="auto" w:fill="FFFFFF"/>
                    <w:snapToGrid w:val="0"/>
                    <w:jc w:val="center"/>
                    <w:rPr>
                      <w:rFonts w:ascii="Arial Narrow" w:hAnsi="Arial Narrow"/>
                      <w:lang w:val="en-US"/>
                    </w:rPr>
                  </w:pPr>
                </w:p>
              </w:tc>
              <w:tc>
                <w:tcPr>
                  <w:tcW w:w="2854" w:type="dxa"/>
                </w:tcPr>
                <w:p w14:paraId="05E615D9" w14:textId="77777777" w:rsidR="003664ED" w:rsidRPr="00FE328D" w:rsidRDefault="003664ED" w:rsidP="000F7072">
                  <w:pPr>
                    <w:shd w:val="clear" w:color="auto" w:fill="FFFFFF"/>
                    <w:snapToGrid w:val="0"/>
                    <w:jc w:val="center"/>
                    <w:rPr>
                      <w:rFonts w:ascii="Agency FB" w:hAnsi="Agency FB"/>
                      <w:lang w:val="en-US"/>
                    </w:rPr>
                  </w:pPr>
                </w:p>
              </w:tc>
              <w:tc>
                <w:tcPr>
                  <w:tcW w:w="4357" w:type="dxa"/>
                </w:tcPr>
                <w:p w14:paraId="66E0DA0E" w14:textId="77777777" w:rsidR="003664ED" w:rsidRPr="00FE328D" w:rsidRDefault="003664ED" w:rsidP="000F7072">
                  <w:pPr>
                    <w:shd w:val="clear" w:color="auto" w:fill="FFFFFF"/>
                    <w:snapToGrid w:val="0"/>
                    <w:jc w:val="center"/>
                    <w:rPr>
                      <w:rFonts w:ascii="Agency FB" w:hAnsi="Agency FB"/>
                      <w:lang w:val="en-US"/>
                    </w:rPr>
                  </w:pPr>
                </w:p>
              </w:tc>
            </w:tr>
            <w:tr w:rsidR="003664ED" w:rsidRPr="00FE328D" w14:paraId="736F542B" w14:textId="77777777" w:rsidTr="00306028">
              <w:trPr>
                <w:trHeight w:val="80"/>
              </w:trPr>
              <w:tc>
                <w:tcPr>
                  <w:tcW w:w="9852" w:type="dxa"/>
                  <w:gridSpan w:val="5"/>
                </w:tcPr>
                <w:p w14:paraId="187FA1CF" w14:textId="77777777" w:rsidR="003664ED" w:rsidRPr="00FE328D" w:rsidRDefault="003664ED" w:rsidP="000F7072">
                  <w:pPr>
                    <w:shd w:val="clear" w:color="auto" w:fill="FFFFFF"/>
                    <w:snapToGrid w:val="0"/>
                    <w:jc w:val="center"/>
                    <w:rPr>
                      <w:rFonts w:ascii="Agency FB" w:hAnsi="Agency FB"/>
                      <w:lang w:val="en-US"/>
                    </w:rPr>
                  </w:pPr>
                </w:p>
              </w:tc>
            </w:tr>
            <w:tr w:rsidR="005B5FEC" w14:paraId="5EA59B54" w14:textId="77777777" w:rsidTr="00F26AE5">
              <w:trPr>
                <w:trHeight w:hRule="exact" w:val="1174"/>
              </w:trPr>
              <w:tc>
                <w:tcPr>
                  <w:tcW w:w="675" w:type="dxa"/>
                </w:tcPr>
                <w:p w14:paraId="10FCEAE3" w14:textId="77777777" w:rsidR="005B5FEC" w:rsidRPr="00FE328D" w:rsidRDefault="00AC0E85" w:rsidP="000F7072">
                  <w:pPr>
                    <w:shd w:val="clear" w:color="auto" w:fill="FFFFFF"/>
                    <w:snapToGrid w:val="0"/>
                    <w:ind w:left="360"/>
                    <w:jc w:val="center"/>
                    <w:rPr>
                      <w:rFonts w:ascii="Arial Narrow" w:hAnsi="Arial Narrow"/>
                      <w:b/>
                      <w:color w:val="FF0000"/>
                      <w:u w:val="single"/>
                      <w:lang w:val="en-US"/>
                    </w:rPr>
                  </w:pPr>
                  <w:r w:rsidRPr="00C946CA">
                    <w:rPr>
                      <w:noProof/>
                      <w:color w:val="FF0000"/>
                    </w:rPr>
                    <mc:AlternateContent>
                      <mc:Choice Requires="wps">
                        <w:drawing>
                          <wp:anchor distT="0" distB="0" distL="114300" distR="114300" simplePos="0" relativeHeight="251657216" behindDoc="0" locked="0" layoutInCell="1" allowOverlap="1" wp14:anchorId="1D74E70E" wp14:editId="28D0D4A3">
                            <wp:simplePos x="0" y="0"/>
                            <wp:positionH relativeFrom="column">
                              <wp:align>center</wp:align>
                            </wp:positionH>
                            <wp:positionV relativeFrom="paragraph">
                              <wp:posOffset>22860</wp:posOffset>
                            </wp:positionV>
                            <wp:extent cx="298450" cy="237490"/>
                            <wp:effectExtent l="26035" t="26035" r="37465" b="50800"/>
                            <wp:wrapNone/>
                            <wp:docPr id="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B688EE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9" o:spid="_x0000_s1026" type="#_x0000_t176" style="position:absolute;margin-left:0;margin-top:1.8pt;width:23.5pt;height:18.7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" fillcolor="#93e3ff" strokecolor="#f2f2f2" strokeweight="3pt">
                            <v:stroke joinstyle="round"/>
                            <v:shadow on="t" color="#823b0b" opacity=".5" offset="1pt"/>
                          </v:shape>
                        </w:pict>
                      </mc:Fallback>
                    </mc:AlternateContent>
                  </w:r>
                </w:p>
              </w:tc>
              <w:tc>
                <w:tcPr>
                  <w:tcW w:w="1805" w:type="dxa"/>
                </w:tcPr>
                <w:p w14:paraId="51CBC448" w14:textId="2F36A706" w:rsidR="005B5FEC" w:rsidRPr="00BC495C" w:rsidRDefault="005B5FEC" w:rsidP="000F7072">
                  <w:pPr>
                    <w:shd w:val="clear" w:color="auto" w:fill="FFFFFF"/>
                    <w:snapToGrid w:val="0"/>
                    <w:jc w:val="center"/>
                    <w:rPr>
                      <w:rFonts w:ascii="Arial Narrow" w:hAnsi="Arial Narrow"/>
                    </w:rPr>
                  </w:pPr>
                  <w:r w:rsidRPr="00BC495C">
                    <w:rPr>
                      <w:rFonts w:ascii="Arial Narrow" w:hAnsi="Arial Narrow"/>
                    </w:rPr>
                    <w:t>Zleceniodawca:</w:t>
                  </w:r>
                </w:p>
                <w:p w14:paraId="1135D261" w14:textId="77777777" w:rsidR="005B5FEC" w:rsidRPr="00BC495C" w:rsidRDefault="005B5FEC" w:rsidP="000F7072">
                  <w:pPr>
                    <w:shd w:val="clear" w:color="auto" w:fill="FFFFFF"/>
                    <w:jc w:val="center"/>
                    <w:rPr>
                      <w:rFonts w:ascii="Arial Narrow" w:hAnsi="Arial Narrow"/>
                    </w:rPr>
                  </w:pPr>
                  <w:r w:rsidRPr="00BC495C">
                    <w:rPr>
                      <w:rFonts w:ascii="Arial Narrow" w:hAnsi="Arial Narrow"/>
                    </w:rPr>
                    <w:t>Inwestor:</w:t>
                  </w:r>
                </w:p>
              </w:tc>
              <w:tc>
                <w:tcPr>
                  <w:tcW w:w="7372" w:type="dxa"/>
                  <w:gridSpan w:val="3"/>
                </w:tcPr>
                <w:p w14:paraId="58D48D02" w14:textId="638E3EDB" w:rsidR="00D141CF" w:rsidRDefault="00D141CF" w:rsidP="00D141CF">
                  <w:pPr>
                    <w:spacing w:line="276" w:lineRule="auto"/>
                    <w:ind w:left="2124" w:hanging="2124"/>
                    <w:jc w:val="center"/>
                    <w:rPr>
                      <w:rFonts w:ascii="Arial" w:hAnsi="Arial" w:cs="Arial"/>
                      <w:b/>
                      <w:szCs w:val="24"/>
                    </w:rPr>
                  </w:pPr>
                  <w:r w:rsidRPr="00125616">
                    <w:rPr>
                      <w:rFonts w:ascii="Arial" w:hAnsi="Arial" w:cs="Arial"/>
                      <w:b/>
                      <w:szCs w:val="24"/>
                    </w:rPr>
                    <w:t xml:space="preserve">Gmina </w:t>
                  </w:r>
                  <w:r w:rsidR="00FE328D">
                    <w:rPr>
                      <w:rFonts w:ascii="Arial" w:hAnsi="Arial" w:cs="Arial"/>
                      <w:b/>
                      <w:szCs w:val="24"/>
                    </w:rPr>
                    <w:t>Secemin</w:t>
                  </w:r>
                </w:p>
                <w:p w14:paraId="6D326149" w14:textId="4081056B" w:rsidR="00D141CF" w:rsidRDefault="00FE328D" w:rsidP="00D141CF">
                  <w:pPr>
                    <w:spacing w:line="276" w:lineRule="auto"/>
                    <w:ind w:left="2124" w:hanging="2124"/>
                    <w:jc w:val="center"/>
                    <w:rPr>
                      <w:rFonts w:ascii="Arial" w:hAnsi="Arial" w:cs="Arial"/>
                      <w:b/>
                      <w:szCs w:val="24"/>
                    </w:rPr>
                  </w:pPr>
                  <w:r>
                    <w:rPr>
                      <w:rFonts w:ascii="Arial" w:hAnsi="Arial" w:cs="Arial"/>
                      <w:b/>
                      <w:szCs w:val="24"/>
                    </w:rPr>
                    <w:t>Ul. Struga 2</w:t>
                  </w:r>
                  <w:bookmarkStart w:id="0" w:name="_GoBack"/>
                  <w:bookmarkEnd w:id="0"/>
                </w:p>
                <w:p w14:paraId="40CB2C60" w14:textId="60CEB02C" w:rsidR="00D141CF" w:rsidRPr="00F21540" w:rsidRDefault="00D141CF" w:rsidP="00D141CF">
                  <w:pPr>
                    <w:spacing w:line="276" w:lineRule="auto"/>
                    <w:ind w:left="2124" w:hanging="2124"/>
                    <w:jc w:val="center"/>
                    <w:rPr>
                      <w:rFonts w:cs="Arial"/>
                      <w:b/>
                      <w:szCs w:val="24"/>
                    </w:rPr>
                  </w:pPr>
                  <w:r>
                    <w:rPr>
                      <w:rFonts w:ascii="Arial" w:hAnsi="Arial" w:cs="Arial"/>
                      <w:b/>
                      <w:szCs w:val="24"/>
                    </w:rPr>
                    <w:t>29-1</w:t>
                  </w:r>
                  <w:r w:rsidR="00FE328D">
                    <w:rPr>
                      <w:rFonts w:ascii="Arial" w:hAnsi="Arial" w:cs="Arial"/>
                      <w:b/>
                      <w:szCs w:val="24"/>
                    </w:rPr>
                    <w:t>45 Secemin</w:t>
                  </w:r>
                </w:p>
                <w:p w14:paraId="4D722648" w14:textId="77777777" w:rsidR="005B5FEC" w:rsidRPr="00BC495C" w:rsidRDefault="005B5FEC" w:rsidP="000F7072">
                  <w:pPr>
                    <w:shd w:val="clear" w:color="auto" w:fill="FFFFFF"/>
                    <w:autoSpaceDE w:val="0"/>
                    <w:jc w:val="center"/>
                    <w:rPr>
                      <w:rFonts w:ascii="Arial Narrow" w:hAnsi="Arial Narrow"/>
                      <w:sz w:val="28"/>
                      <w:szCs w:val="28"/>
                    </w:rPr>
                  </w:pPr>
                </w:p>
                <w:p w14:paraId="2F3375F8" w14:textId="77777777" w:rsidR="005B5FEC" w:rsidRPr="00BC495C" w:rsidRDefault="005B5FEC" w:rsidP="000F7072">
                  <w:pPr>
                    <w:shd w:val="clear" w:color="auto" w:fill="FFFFFF"/>
                    <w:autoSpaceDE w:val="0"/>
                    <w:jc w:val="center"/>
                    <w:rPr>
                      <w:rFonts w:ascii="Arial Narrow" w:hAnsi="Arial Narrow"/>
                      <w:sz w:val="28"/>
                      <w:szCs w:val="28"/>
                    </w:rPr>
                  </w:pPr>
                </w:p>
                <w:p w14:paraId="64416E74"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 xml:space="preserve">Michał </w:t>
                  </w:r>
                  <w:proofErr w:type="spellStart"/>
                  <w:r w:rsidRPr="00BC495C">
                    <w:rPr>
                      <w:rFonts w:ascii="Arial" w:hAnsi="Arial" w:cs="Arial"/>
                    </w:rPr>
                    <w:t>Huptyś</w:t>
                  </w:r>
                  <w:proofErr w:type="spellEnd"/>
                </w:p>
                <w:p w14:paraId="3D373D4B"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ul. Korczaka 8/2</w:t>
                  </w:r>
                </w:p>
                <w:p w14:paraId="0B374855"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41-300 Dąbrowa Górnicza</w:t>
                  </w:r>
                </w:p>
                <w:p w14:paraId="62DE8F70" w14:textId="77777777" w:rsidR="005B5FEC" w:rsidRPr="00BC495C" w:rsidRDefault="005B5FEC" w:rsidP="000F7072">
                  <w:pPr>
                    <w:shd w:val="clear" w:color="auto" w:fill="FFFFFF"/>
                    <w:autoSpaceDE w:val="0"/>
                    <w:jc w:val="center"/>
                    <w:rPr>
                      <w:rFonts w:ascii="Arial Narrow" w:hAnsi="Arial Narrow"/>
                      <w:sz w:val="28"/>
                      <w:szCs w:val="28"/>
                    </w:rPr>
                  </w:pPr>
                </w:p>
                <w:p w14:paraId="0F319C20"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 xml:space="preserve">Michał </w:t>
                  </w:r>
                  <w:proofErr w:type="spellStart"/>
                  <w:r w:rsidRPr="00BC495C">
                    <w:rPr>
                      <w:rFonts w:ascii="Arial" w:hAnsi="Arial" w:cs="Arial"/>
                    </w:rPr>
                    <w:t>Huptyś</w:t>
                  </w:r>
                  <w:proofErr w:type="spellEnd"/>
                </w:p>
                <w:p w14:paraId="7D3F2255"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ul. Korczaka 8/2</w:t>
                  </w:r>
                </w:p>
                <w:p w14:paraId="7A15053F" w14:textId="77777777" w:rsidR="005B5FEC" w:rsidRPr="00BC495C" w:rsidRDefault="005B5FEC" w:rsidP="000F7072">
                  <w:pPr>
                    <w:suppressAutoHyphens w:val="0"/>
                    <w:autoSpaceDE w:val="0"/>
                    <w:autoSpaceDN w:val="0"/>
                    <w:adjustRightInd w:val="0"/>
                    <w:jc w:val="center"/>
                    <w:rPr>
                      <w:rFonts w:ascii="Arial" w:hAnsi="Arial" w:cs="Arial"/>
                    </w:rPr>
                  </w:pPr>
                  <w:r w:rsidRPr="00BC495C">
                    <w:rPr>
                      <w:rFonts w:ascii="Arial" w:hAnsi="Arial" w:cs="Arial"/>
                    </w:rPr>
                    <w:t>41-300 Dąbrowa Górnicza</w:t>
                  </w:r>
                </w:p>
                <w:p w14:paraId="13773129" w14:textId="77777777" w:rsidR="005B5FEC" w:rsidRPr="00BC495C" w:rsidRDefault="005B5FEC" w:rsidP="000F7072">
                  <w:pPr>
                    <w:shd w:val="clear" w:color="auto" w:fill="FFFFFF"/>
                    <w:autoSpaceDE w:val="0"/>
                    <w:jc w:val="center"/>
                    <w:rPr>
                      <w:rFonts w:ascii="Arial Narrow" w:hAnsi="Arial Narrow"/>
                      <w:sz w:val="28"/>
                      <w:szCs w:val="28"/>
                    </w:rPr>
                  </w:pPr>
                </w:p>
              </w:tc>
            </w:tr>
            <w:tr w:rsidR="005B5FEC" w14:paraId="75001A1D" w14:textId="77777777" w:rsidTr="00306028">
              <w:trPr>
                <w:trHeight w:val="80"/>
              </w:trPr>
              <w:tc>
                <w:tcPr>
                  <w:tcW w:w="9852" w:type="dxa"/>
                  <w:gridSpan w:val="5"/>
                </w:tcPr>
                <w:p w14:paraId="1244D084" w14:textId="77777777" w:rsidR="005B5FEC" w:rsidRDefault="005B5FEC" w:rsidP="000F7072">
                  <w:pPr>
                    <w:shd w:val="clear" w:color="auto" w:fill="FFFFFF"/>
                    <w:snapToGrid w:val="0"/>
                    <w:jc w:val="center"/>
                    <w:rPr>
                      <w:rFonts w:ascii="Arial Narrow" w:hAnsi="Arial Narrow"/>
                      <w:b/>
                    </w:rPr>
                  </w:pPr>
                </w:p>
              </w:tc>
            </w:tr>
            <w:tr w:rsidR="00E962B7" w14:paraId="03685301" w14:textId="77777777" w:rsidTr="00532F70">
              <w:trPr>
                <w:trHeight w:hRule="exact" w:val="1060"/>
              </w:trPr>
              <w:tc>
                <w:tcPr>
                  <w:tcW w:w="675" w:type="dxa"/>
                </w:tcPr>
                <w:p w14:paraId="1FF6B34A" w14:textId="77777777" w:rsidR="00E962B7" w:rsidRDefault="00E962B7" w:rsidP="00E962B7">
                  <w:pPr>
                    <w:shd w:val="clear" w:color="auto" w:fill="FFFFFF"/>
                    <w:snapToGrid w:val="0"/>
                    <w:jc w:val="center"/>
                    <w:rPr>
                      <w:rFonts w:ascii="Arial Narrow" w:hAnsi="Arial Narrow"/>
                      <w:b/>
                    </w:rPr>
                  </w:pPr>
                  <w:r>
                    <w:rPr>
                      <w:noProof/>
                    </w:rPr>
                    <mc:AlternateContent>
                      <mc:Choice Requires="wps">
                        <w:drawing>
                          <wp:anchor distT="0" distB="0" distL="114300" distR="114300" simplePos="0" relativeHeight="251664384" behindDoc="0" locked="0" layoutInCell="1" allowOverlap="1" wp14:anchorId="6E7A2ECE" wp14:editId="60627A83">
                            <wp:simplePos x="0" y="0"/>
                            <wp:positionH relativeFrom="column">
                              <wp:align>center</wp:align>
                            </wp:positionH>
                            <wp:positionV relativeFrom="paragraph">
                              <wp:posOffset>3810</wp:posOffset>
                            </wp:positionV>
                            <wp:extent cx="298450" cy="237490"/>
                            <wp:effectExtent l="26035" t="22225" r="37465" b="45085"/>
                            <wp:wrapNone/>
                            <wp:docPr id="6"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1D36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3" o:spid="_x0000_s1026" type="#_x0000_t176" style="position:absolute;margin-left:0;margin-top:.3pt;width:23.5pt;height:18.7pt;z-index:2516643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" fillcolor="#93e3ff" strokecolor="#f2f2f2" strokeweight="3pt">
                            <v:stroke joinstyle="round"/>
                            <v:shadow on="t" color="#823b0b" opacity=".5" offset="1pt"/>
                          </v:shape>
                        </w:pict>
                      </mc:Fallback>
                    </mc:AlternateContent>
                  </w:r>
                </w:p>
              </w:tc>
              <w:tc>
                <w:tcPr>
                  <w:tcW w:w="1805" w:type="dxa"/>
                </w:tcPr>
                <w:p w14:paraId="5648CEF6" w14:textId="77777777" w:rsidR="00E962B7" w:rsidRPr="00BC495C" w:rsidRDefault="00E962B7" w:rsidP="00E962B7">
                  <w:pPr>
                    <w:shd w:val="clear" w:color="auto" w:fill="FFFFFF"/>
                    <w:snapToGrid w:val="0"/>
                    <w:jc w:val="center"/>
                    <w:rPr>
                      <w:rFonts w:ascii="Arial Narrow" w:hAnsi="Arial Narrow"/>
                    </w:rPr>
                  </w:pPr>
                  <w:r w:rsidRPr="00BC495C">
                    <w:rPr>
                      <w:rFonts w:ascii="Arial Narrow" w:hAnsi="Arial Narrow"/>
                    </w:rPr>
                    <w:t>Nazwa inwestycji:</w:t>
                  </w:r>
                </w:p>
              </w:tc>
              <w:tc>
                <w:tcPr>
                  <w:tcW w:w="7372" w:type="dxa"/>
                  <w:gridSpan w:val="3"/>
                </w:tcPr>
                <w:p w14:paraId="5E732BE8" w14:textId="203AB5FE" w:rsidR="00E962B7" w:rsidRPr="00CB5E05" w:rsidRDefault="00FE328D" w:rsidP="00CE329D">
                  <w:pPr>
                    <w:widowControl/>
                    <w:suppressAutoHyphens w:val="0"/>
                    <w:autoSpaceDE w:val="0"/>
                    <w:autoSpaceDN w:val="0"/>
                    <w:adjustRightInd w:val="0"/>
                    <w:jc w:val="center"/>
                    <w:rPr>
                      <w:rFonts w:ascii="Arial" w:hAnsi="Arial" w:cs="Arial"/>
                      <w:b/>
                      <w:bCs/>
                      <w:color w:val="000000"/>
                      <w:sz w:val="32"/>
                      <w:szCs w:val="32"/>
                    </w:rPr>
                  </w:pPr>
                  <w:r>
                    <w:rPr>
                      <w:rFonts w:ascii="Arial" w:hAnsi="Arial" w:cs="Arial"/>
                      <w:b/>
                      <w:bCs/>
                      <w:color w:val="000000"/>
                      <w:szCs w:val="24"/>
                    </w:rPr>
                    <w:t xml:space="preserve">„Rozbudowa sieci wodociągowej w miejscowości Secemin na </w:t>
                  </w:r>
                  <w:r w:rsidR="00CE329D">
                    <w:rPr>
                      <w:rFonts w:ascii="Arial" w:hAnsi="Arial" w:cs="Arial"/>
                      <w:b/>
                      <w:bCs/>
                      <w:color w:val="000000"/>
                      <w:szCs w:val="24"/>
                    </w:rPr>
                    <w:t xml:space="preserve">        </w:t>
                  </w:r>
                  <w:r>
                    <w:rPr>
                      <w:rFonts w:ascii="Arial" w:hAnsi="Arial" w:cs="Arial"/>
                      <w:b/>
                      <w:bCs/>
                      <w:color w:val="000000"/>
                      <w:szCs w:val="24"/>
                    </w:rPr>
                    <w:t>dz. ewid. nr 1953, 1952”</w:t>
                  </w:r>
                </w:p>
              </w:tc>
            </w:tr>
            <w:tr w:rsidR="00E962B7" w14:paraId="753E3549" w14:textId="77777777" w:rsidTr="00306028">
              <w:trPr>
                <w:trHeight w:val="80"/>
              </w:trPr>
              <w:tc>
                <w:tcPr>
                  <w:tcW w:w="9852" w:type="dxa"/>
                  <w:gridSpan w:val="5"/>
                </w:tcPr>
                <w:p w14:paraId="5444FA2B" w14:textId="77777777" w:rsidR="00E962B7" w:rsidRDefault="00E962B7" w:rsidP="00E962B7">
                  <w:pPr>
                    <w:shd w:val="clear" w:color="auto" w:fill="FFFFFF"/>
                    <w:tabs>
                      <w:tab w:val="left" w:pos="3285"/>
                    </w:tabs>
                    <w:snapToGrid w:val="0"/>
                    <w:jc w:val="both"/>
                    <w:rPr>
                      <w:rFonts w:ascii="Arial Narrow" w:hAnsi="Arial Narrow"/>
                    </w:rPr>
                  </w:pPr>
                </w:p>
              </w:tc>
            </w:tr>
            <w:tr w:rsidR="00E962B7" w14:paraId="34A1341F" w14:textId="77777777" w:rsidTr="00FE328D">
              <w:trPr>
                <w:trHeight w:hRule="exact" w:val="1920"/>
              </w:trPr>
              <w:tc>
                <w:tcPr>
                  <w:tcW w:w="675" w:type="dxa"/>
                </w:tcPr>
                <w:p w14:paraId="35591D64" w14:textId="77777777" w:rsidR="00E962B7" w:rsidRDefault="00E962B7" w:rsidP="00E962B7">
                  <w:pPr>
                    <w:shd w:val="clear" w:color="auto" w:fill="FFFFFF"/>
                    <w:snapToGrid w:val="0"/>
                    <w:jc w:val="both"/>
                    <w:rPr>
                      <w:rFonts w:ascii="Arial Narrow" w:hAnsi="Arial Narrow"/>
                      <w:b/>
                    </w:rPr>
                  </w:pPr>
                  <w:r>
                    <w:rPr>
                      <w:noProof/>
                    </w:rPr>
                    <mc:AlternateContent>
                      <mc:Choice Requires="wps">
                        <w:drawing>
                          <wp:anchor distT="0" distB="0" distL="114300" distR="114300" simplePos="0" relativeHeight="251663360" behindDoc="0" locked="0" layoutInCell="1" allowOverlap="1" wp14:anchorId="3D02E029" wp14:editId="325E664D">
                            <wp:simplePos x="0" y="0"/>
                            <wp:positionH relativeFrom="column">
                              <wp:align>center</wp:align>
                            </wp:positionH>
                            <wp:positionV relativeFrom="paragraph">
                              <wp:posOffset>12065</wp:posOffset>
                            </wp:positionV>
                            <wp:extent cx="298450" cy="237490"/>
                            <wp:effectExtent l="26035" t="27305" r="37465" b="49530"/>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57895C" id="AutoShape 41" o:spid="_x0000_s1026" type="#_x0000_t176" style="position:absolute;margin-left:0;margin-top:.95pt;width:23.5pt;height:18.7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" fillcolor="#93e3ff" strokecolor="#f2f2f2" strokeweight="3pt">
                            <v:stroke joinstyle="round"/>
                            <v:shadow on="t" color="#823b0b" opacity=".5" offset="1pt"/>
                          </v:shape>
                        </w:pict>
                      </mc:Fallback>
                    </mc:AlternateContent>
                  </w:r>
                </w:p>
                <w:p w14:paraId="62D10EC5" w14:textId="77777777" w:rsidR="00FE328D" w:rsidRPr="00FE328D" w:rsidRDefault="00FE328D" w:rsidP="00FE328D">
                  <w:pPr>
                    <w:rPr>
                      <w:rFonts w:ascii="Arial Narrow" w:hAnsi="Arial Narrow"/>
                    </w:rPr>
                  </w:pPr>
                </w:p>
                <w:p w14:paraId="26989FFA" w14:textId="77777777" w:rsidR="00FE328D" w:rsidRPr="00FE328D" w:rsidRDefault="00FE328D" w:rsidP="00FE328D">
                  <w:pPr>
                    <w:rPr>
                      <w:rFonts w:ascii="Arial Narrow" w:hAnsi="Arial Narrow"/>
                    </w:rPr>
                  </w:pPr>
                </w:p>
                <w:p w14:paraId="0CDED61A" w14:textId="77777777" w:rsidR="00FE328D" w:rsidRPr="00FE328D" w:rsidRDefault="00FE328D" w:rsidP="00FE328D">
                  <w:pPr>
                    <w:rPr>
                      <w:rFonts w:ascii="Arial Narrow" w:hAnsi="Arial Narrow"/>
                    </w:rPr>
                  </w:pPr>
                </w:p>
                <w:p w14:paraId="2F28D401" w14:textId="77777777" w:rsidR="00FE328D" w:rsidRPr="00FE328D" w:rsidRDefault="00FE328D" w:rsidP="00FE328D">
                  <w:pPr>
                    <w:rPr>
                      <w:rFonts w:ascii="Arial Narrow" w:hAnsi="Arial Narrow"/>
                    </w:rPr>
                  </w:pPr>
                </w:p>
                <w:p w14:paraId="314F53DF" w14:textId="77777777" w:rsidR="00FE328D" w:rsidRPr="00FE328D" w:rsidRDefault="00FE328D" w:rsidP="00FE328D">
                  <w:pPr>
                    <w:rPr>
                      <w:rFonts w:ascii="Arial Narrow" w:hAnsi="Arial Narrow"/>
                    </w:rPr>
                  </w:pPr>
                </w:p>
                <w:p w14:paraId="09B26944" w14:textId="77777777" w:rsidR="00FE328D" w:rsidRPr="00FE328D" w:rsidRDefault="00FE328D" w:rsidP="00FE328D">
                  <w:pPr>
                    <w:rPr>
                      <w:rFonts w:ascii="Arial Narrow" w:hAnsi="Arial Narrow"/>
                    </w:rPr>
                  </w:pPr>
                </w:p>
                <w:p w14:paraId="0212AFB1" w14:textId="77777777" w:rsidR="00FE328D" w:rsidRPr="00FE328D" w:rsidRDefault="00FE328D" w:rsidP="00FE328D">
                  <w:pPr>
                    <w:rPr>
                      <w:rFonts w:ascii="Arial Narrow" w:hAnsi="Arial Narrow"/>
                    </w:rPr>
                  </w:pPr>
                </w:p>
                <w:p w14:paraId="6E8F2069" w14:textId="21EAC729" w:rsidR="00FE328D" w:rsidRPr="00FE328D" w:rsidRDefault="00FE328D" w:rsidP="00FE328D">
                  <w:pPr>
                    <w:rPr>
                      <w:rFonts w:ascii="Arial Narrow" w:hAnsi="Arial Narrow"/>
                    </w:rPr>
                  </w:pPr>
                </w:p>
              </w:tc>
              <w:tc>
                <w:tcPr>
                  <w:tcW w:w="1805" w:type="dxa"/>
                </w:tcPr>
                <w:p w14:paraId="03DB55C2" w14:textId="2DDFF899" w:rsidR="00E962B7" w:rsidRPr="00BC495C" w:rsidRDefault="00E962B7" w:rsidP="00E962B7">
                  <w:pPr>
                    <w:shd w:val="clear" w:color="auto" w:fill="FFFFFF"/>
                    <w:jc w:val="both"/>
                    <w:rPr>
                      <w:rFonts w:ascii="Arial Narrow" w:hAnsi="Arial Narrow"/>
                    </w:rPr>
                  </w:pPr>
                  <w:r w:rsidRPr="00BC495C">
                    <w:rPr>
                      <w:rFonts w:ascii="Arial Narrow" w:hAnsi="Arial Narrow"/>
                    </w:rPr>
                    <w:t>Adres inw</w:t>
                  </w:r>
                  <w:r w:rsidR="00FE328D">
                    <w:rPr>
                      <w:rFonts w:ascii="Arial Narrow" w:hAnsi="Arial Narrow"/>
                    </w:rPr>
                    <w:t>e</w:t>
                  </w:r>
                  <w:r w:rsidRPr="00BC495C">
                    <w:rPr>
                      <w:rFonts w:ascii="Arial Narrow" w:hAnsi="Arial Narrow"/>
                    </w:rPr>
                    <w:t>stycji:</w:t>
                  </w:r>
                </w:p>
              </w:tc>
              <w:tc>
                <w:tcPr>
                  <w:tcW w:w="7372" w:type="dxa"/>
                  <w:gridSpan w:val="3"/>
                </w:tcPr>
                <w:p w14:paraId="27DA5D32" w14:textId="08F80DD0" w:rsidR="00E962B7" w:rsidRDefault="00FE328D" w:rsidP="00FE328D">
                  <w:pPr>
                    <w:widowControl/>
                    <w:suppressAutoHyphens w:val="0"/>
                    <w:autoSpaceDE w:val="0"/>
                    <w:autoSpaceDN w:val="0"/>
                    <w:adjustRightInd w:val="0"/>
                    <w:spacing w:before="160" w:line="259" w:lineRule="auto"/>
                    <w:ind w:left="2124" w:hanging="2124"/>
                    <w:rPr>
                      <w:rFonts w:ascii="Arial" w:hAnsi="Arial" w:cs="Arial"/>
                      <w:b/>
                      <w:bCs/>
                      <w:color w:val="000000"/>
                      <w:szCs w:val="24"/>
                    </w:rPr>
                  </w:pPr>
                  <w:r>
                    <w:rPr>
                      <w:rFonts w:ascii="Arial" w:hAnsi="Arial" w:cs="Arial"/>
                      <w:b/>
                      <w:bCs/>
                      <w:color w:val="000000"/>
                      <w:szCs w:val="24"/>
                    </w:rPr>
                    <w:t>dz. nr ewid. 1954, 1949/2, 1953, 1950, 517/2 obręb 0013 Secemin, gmina Secemin</w:t>
                  </w:r>
                </w:p>
                <w:p w14:paraId="7FD8054D" w14:textId="54B68ED7" w:rsidR="00FE328D" w:rsidRPr="00CB5E05" w:rsidRDefault="00FE328D" w:rsidP="00FE328D">
                  <w:pPr>
                    <w:widowControl/>
                    <w:suppressAutoHyphens w:val="0"/>
                    <w:autoSpaceDE w:val="0"/>
                    <w:autoSpaceDN w:val="0"/>
                    <w:adjustRightInd w:val="0"/>
                    <w:spacing w:before="160" w:line="259" w:lineRule="auto"/>
                    <w:ind w:left="2124" w:hanging="2124"/>
                    <w:rPr>
                      <w:rFonts w:ascii="Arial" w:hAnsi="Arial" w:cs="Arial"/>
                      <w:b/>
                      <w:bCs/>
                      <w:color w:val="000000"/>
                      <w:szCs w:val="24"/>
                    </w:rPr>
                  </w:pPr>
                </w:p>
                <w:p w14:paraId="0B733D40" w14:textId="77777777" w:rsidR="00E962B7" w:rsidRDefault="00E962B7" w:rsidP="00FE328D">
                  <w:pPr>
                    <w:widowControl/>
                    <w:suppressAutoHyphens w:val="0"/>
                    <w:autoSpaceDE w:val="0"/>
                    <w:autoSpaceDN w:val="0"/>
                    <w:adjustRightInd w:val="0"/>
                    <w:ind w:right="357"/>
                    <w:jc w:val="center"/>
                    <w:rPr>
                      <w:rFonts w:ascii="Arial" w:hAnsi="Arial" w:cs="Arial"/>
                      <w:bCs/>
                      <w:color w:val="000000"/>
                      <w:sz w:val="20"/>
                    </w:rPr>
                  </w:pPr>
                </w:p>
                <w:p w14:paraId="5F016962"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5434CA17"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0839A701"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26C89241"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779F86A0"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4851DA46"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072F9C4E"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488C0CE4"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3FD75547"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42EF6573"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7513D2C0"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1489181F"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6A6F2737"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45404D89" w14:textId="77777777" w:rsidR="00E962B7" w:rsidRDefault="00E962B7" w:rsidP="00E962B7">
                  <w:pPr>
                    <w:widowControl/>
                    <w:suppressAutoHyphens w:val="0"/>
                    <w:autoSpaceDE w:val="0"/>
                    <w:autoSpaceDN w:val="0"/>
                    <w:adjustRightInd w:val="0"/>
                    <w:ind w:right="357"/>
                    <w:jc w:val="both"/>
                    <w:rPr>
                      <w:rFonts w:ascii="Arial" w:hAnsi="Arial" w:cs="Arial"/>
                      <w:bCs/>
                      <w:color w:val="000000"/>
                      <w:sz w:val="20"/>
                    </w:rPr>
                  </w:pPr>
                </w:p>
                <w:p w14:paraId="4EEB5177" w14:textId="77777777" w:rsidR="00E962B7" w:rsidRPr="00233A08" w:rsidRDefault="00E962B7" w:rsidP="00E962B7">
                  <w:pPr>
                    <w:widowControl/>
                    <w:suppressAutoHyphens w:val="0"/>
                    <w:autoSpaceDE w:val="0"/>
                    <w:autoSpaceDN w:val="0"/>
                    <w:adjustRightInd w:val="0"/>
                    <w:ind w:right="357"/>
                    <w:jc w:val="both"/>
                    <w:rPr>
                      <w:rFonts w:ascii="Arial" w:hAnsi="Arial" w:cs="Arial"/>
                      <w:bCs/>
                      <w:color w:val="000000"/>
                      <w:sz w:val="20"/>
                    </w:rPr>
                  </w:pPr>
                </w:p>
              </w:tc>
            </w:tr>
          </w:tbl>
          <w:p w14:paraId="275966B3" w14:textId="77777777" w:rsidR="003664ED" w:rsidRDefault="003664ED" w:rsidP="000F7072">
            <w:pPr>
              <w:shd w:val="clear" w:color="auto" w:fill="FFFFFF"/>
              <w:snapToGrid w:val="0"/>
              <w:spacing w:line="276" w:lineRule="auto"/>
              <w:jc w:val="both"/>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ayout w:type="fixed"/>
              <w:tblLook w:val="04A0" w:firstRow="1" w:lastRow="0" w:firstColumn="1" w:lastColumn="0" w:noHBand="0" w:noVBand="1"/>
            </w:tblPr>
            <w:tblGrid>
              <w:gridCol w:w="2972"/>
              <w:gridCol w:w="3402"/>
              <w:gridCol w:w="2888"/>
            </w:tblGrid>
            <w:tr w:rsidR="00532F70" w:rsidRPr="00EF409F" w14:paraId="78BC57A8" w14:textId="77777777" w:rsidTr="00532F70">
              <w:trPr>
                <w:trHeight w:val="77"/>
              </w:trPr>
              <w:tc>
                <w:tcPr>
                  <w:tcW w:w="2972" w:type="dxa"/>
                  <w:shd w:val="clear" w:color="auto" w:fill="A4EAFA"/>
                  <w:vAlign w:val="center"/>
                </w:tcPr>
                <w:p w14:paraId="2BC5A7E9" w14:textId="77777777" w:rsidR="00532F70" w:rsidRPr="00EF409F" w:rsidRDefault="000F7072" w:rsidP="00D141CF">
                  <w:pPr>
                    <w:widowControl/>
                    <w:suppressAutoHyphens w:val="0"/>
                    <w:autoSpaceDE w:val="0"/>
                    <w:autoSpaceDN w:val="0"/>
                    <w:adjustRightInd w:val="0"/>
                    <w:jc w:val="center"/>
                    <w:rPr>
                      <w:rFonts w:ascii="Arial" w:hAnsi="Arial" w:cs="Arial"/>
                      <w:sz w:val="20"/>
                    </w:rPr>
                  </w:pPr>
                  <w:r w:rsidRPr="00EF409F">
                    <w:rPr>
                      <w:rFonts w:ascii="Arial" w:hAnsi="Arial" w:cs="Arial"/>
                      <w:sz w:val="20"/>
                    </w:rPr>
                    <w:t>Autor</w:t>
                  </w:r>
                  <w:r w:rsidR="00532F70" w:rsidRPr="00EF409F">
                    <w:rPr>
                      <w:rFonts w:ascii="Arial" w:hAnsi="Arial" w:cs="Arial"/>
                      <w:sz w:val="20"/>
                    </w:rPr>
                    <w:t>:</w:t>
                  </w:r>
                </w:p>
              </w:tc>
              <w:tc>
                <w:tcPr>
                  <w:tcW w:w="3402" w:type="dxa"/>
                  <w:shd w:val="clear" w:color="auto" w:fill="A4EAFA"/>
                  <w:vAlign w:val="center"/>
                </w:tcPr>
                <w:p w14:paraId="58C7690A" w14:textId="77777777" w:rsidR="00532F70" w:rsidRPr="00C9622C" w:rsidRDefault="00532F70" w:rsidP="000F7072">
                  <w:pPr>
                    <w:snapToGrid w:val="0"/>
                    <w:jc w:val="center"/>
                    <w:rPr>
                      <w:rFonts w:ascii="Arial" w:hAnsi="Arial" w:cs="Arial"/>
                      <w:sz w:val="20"/>
                    </w:rPr>
                  </w:pPr>
                  <w:r w:rsidRPr="00C9622C">
                    <w:rPr>
                      <w:rFonts w:ascii="Arial" w:hAnsi="Arial" w:cs="Arial"/>
                      <w:sz w:val="20"/>
                    </w:rPr>
                    <w:t xml:space="preserve">mgr inż. </w:t>
                  </w:r>
                  <w:r>
                    <w:rPr>
                      <w:rFonts w:ascii="Arial" w:hAnsi="Arial" w:cs="Arial"/>
                      <w:sz w:val="20"/>
                    </w:rPr>
                    <w:t>Jacek Staniek</w:t>
                  </w:r>
                </w:p>
                <w:p w14:paraId="751584D6" w14:textId="77777777" w:rsidR="00532F70" w:rsidRPr="00C9622C" w:rsidRDefault="00532F70" w:rsidP="000F7072">
                  <w:pPr>
                    <w:snapToGrid w:val="0"/>
                    <w:jc w:val="center"/>
                    <w:rPr>
                      <w:rFonts w:ascii="Arial" w:hAnsi="Arial" w:cs="Arial"/>
                      <w:color w:val="000000"/>
                      <w:szCs w:val="24"/>
                    </w:rPr>
                  </w:pPr>
                  <w:r w:rsidRPr="00C9622C">
                    <w:rPr>
                      <w:rFonts w:ascii="Arial" w:hAnsi="Arial" w:cs="Arial"/>
                      <w:sz w:val="20"/>
                    </w:rPr>
                    <w:t>SWK/</w:t>
                  </w:r>
                  <w:r>
                    <w:rPr>
                      <w:rFonts w:ascii="Arial" w:hAnsi="Arial" w:cs="Arial"/>
                      <w:sz w:val="20"/>
                    </w:rPr>
                    <w:t>0060PWBD/21</w:t>
                  </w:r>
                </w:p>
              </w:tc>
              <w:tc>
                <w:tcPr>
                  <w:tcW w:w="2888" w:type="dxa"/>
                  <w:shd w:val="clear" w:color="auto" w:fill="A4EAFA"/>
                  <w:vAlign w:val="center"/>
                </w:tcPr>
                <w:p w14:paraId="55960EA3" w14:textId="77777777" w:rsidR="00532F70" w:rsidRPr="00EF409F" w:rsidRDefault="00532F70" w:rsidP="000F7072">
                  <w:pPr>
                    <w:widowControl/>
                    <w:suppressAutoHyphens w:val="0"/>
                    <w:autoSpaceDE w:val="0"/>
                    <w:autoSpaceDN w:val="0"/>
                    <w:adjustRightInd w:val="0"/>
                    <w:jc w:val="center"/>
                    <w:rPr>
                      <w:rFonts w:ascii="Arial" w:hAnsi="Arial" w:cs="Arial"/>
                      <w:sz w:val="20"/>
                    </w:rPr>
                  </w:pPr>
                </w:p>
              </w:tc>
            </w:tr>
          </w:tbl>
          <w:p w14:paraId="6C7BBD11" w14:textId="77777777" w:rsidR="00DA704C" w:rsidRDefault="00DA704C" w:rsidP="000F7072">
            <w:pPr>
              <w:shd w:val="clear" w:color="auto" w:fill="FFFFFF"/>
              <w:snapToGrid w:val="0"/>
              <w:ind w:right="404"/>
              <w:jc w:val="center"/>
              <w:rPr>
                <w:rFonts w:ascii="Arial" w:hAnsi="Arial" w:cs="Arial"/>
                <w:b/>
                <w:sz w:val="20"/>
              </w:rPr>
            </w:pPr>
          </w:p>
          <w:p w14:paraId="62112AE3" w14:textId="590C67DB" w:rsidR="00DA704C" w:rsidRPr="00DA704C" w:rsidRDefault="00DA704C" w:rsidP="00D7453B">
            <w:pPr>
              <w:shd w:val="clear" w:color="auto" w:fill="FFFFFF"/>
              <w:tabs>
                <w:tab w:val="left" w:pos="9251"/>
              </w:tabs>
              <w:snapToGrid w:val="0"/>
              <w:ind w:right="404"/>
              <w:jc w:val="right"/>
              <w:rPr>
                <w:rFonts w:ascii="Arial" w:hAnsi="Arial" w:cs="Arial"/>
                <w:b/>
                <w:szCs w:val="24"/>
              </w:rPr>
            </w:pPr>
            <w:r w:rsidRPr="00DA704C">
              <w:rPr>
                <w:rFonts w:ascii="Arial" w:hAnsi="Arial" w:cs="Arial"/>
                <w:b/>
                <w:szCs w:val="24"/>
              </w:rPr>
              <w:t xml:space="preserve">Kąty, </w:t>
            </w:r>
            <w:r w:rsidR="00FE328D">
              <w:rPr>
                <w:rFonts w:ascii="Arial" w:hAnsi="Arial" w:cs="Arial"/>
                <w:b/>
                <w:szCs w:val="24"/>
              </w:rPr>
              <w:t>Wrzesień</w:t>
            </w:r>
            <w:r w:rsidR="00D141CF">
              <w:rPr>
                <w:rFonts w:ascii="Arial" w:hAnsi="Arial" w:cs="Arial"/>
                <w:b/>
                <w:szCs w:val="24"/>
              </w:rPr>
              <w:t xml:space="preserve"> 202</w:t>
            </w:r>
            <w:r w:rsidR="00FE328D">
              <w:rPr>
                <w:rFonts w:ascii="Arial" w:hAnsi="Arial" w:cs="Arial"/>
                <w:b/>
                <w:szCs w:val="24"/>
              </w:rPr>
              <w:t>5</w:t>
            </w:r>
          </w:p>
          <w:p w14:paraId="47A72E17" w14:textId="77777777" w:rsidR="005C46F6" w:rsidRPr="00BC495C" w:rsidRDefault="005C46F6" w:rsidP="000F7072">
            <w:pPr>
              <w:shd w:val="clear" w:color="auto" w:fill="FFFFFF"/>
              <w:snapToGrid w:val="0"/>
              <w:jc w:val="both"/>
              <w:rPr>
                <w:rFonts w:ascii="Arial Narrow" w:hAnsi="Arial Narrow"/>
                <w:sz w:val="22"/>
              </w:rPr>
            </w:pPr>
          </w:p>
        </w:tc>
      </w:tr>
      <w:tr w:rsidR="00265475" w:rsidRPr="0035669C" w14:paraId="31DFA0AC" w14:textId="77777777" w:rsidTr="0035669C">
        <w:trPr>
          <w:trHeight w:val="2436"/>
        </w:trPr>
        <w:tc>
          <w:tcPr>
            <w:tcW w:w="9835" w:type="dxa"/>
            <w:gridSpan w:val="2"/>
            <w:shd w:val="clear" w:color="auto" w:fill="auto"/>
          </w:tcPr>
          <w:p w14:paraId="5DB49BFF" w14:textId="77777777" w:rsidR="00265475" w:rsidRPr="0035669C" w:rsidRDefault="00265475" w:rsidP="0035669C">
            <w:pPr>
              <w:widowControl/>
              <w:suppressAutoHyphens w:val="0"/>
              <w:autoSpaceDE w:val="0"/>
              <w:autoSpaceDN w:val="0"/>
              <w:adjustRightInd w:val="0"/>
              <w:jc w:val="both"/>
              <w:rPr>
                <w:rFonts w:ascii="Arial" w:hAnsi="Arial" w:cs="Arial"/>
                <w:b/>
                <w:sz w:val="18"/>
                <w:szCs w:val="18"/>
              </w:rPr>
            </w:pPr>
            <w:bookmarkStart w:id="1" w:name="_Toc284164315"/>
            <w:bookmarkStart w:id="2" w:name="_Toc377912615"/>
            <w:bookmarkEnd w:id="1"/>
            <w:bookmarkEnd w:id="2"/>
          </w:p>
          <w:p w14:paraId="74D17281" w14:textId="77777777" w:rsidR="00265475" w:rsidRPr="0035669C" w:rsidRDefault="00265475"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14:paraId="2222BC25" w14:textId="77777777" w:rsidR="00265475" w:rsidRPr="0035669C" w:rsidRDefault="00265475" w:rsidP="0035669C">
            <w:pPr>
              <w:widowControl/>
              <w:suppressAutoHyphens w:val="0"/>
              <w:autoSpaceDE w:val="0"/>
              <w:autoSpaceDN w:val="0"/>
              <w:adjustRightInd w:val="0"/>
              <w:jc w:val="both"/>
              <w:rPr>
                <w:rFonts w:ascii="Arial" w:hAnsi="Arial" w:cs="Arial"/>
                <w:b/>
                <w:sz w:val="18"/>
                <w:szCs w:val="18"/>
              </w:rPr>
            </w:pPr>
          </w:p>
          <w:p w14:paraId="2998A5E5" w14:textId="77777777" w:rsidR="00E46F3D" w:rsidRPr="0035669C" w:rsidRDefault="00E46F3D"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45100000-8 Przygotowanie terenu pod budowę</w:t>
            </w:r>
          </w:p>
          <w:p w14:paraId="6020FC7C" w14:textId="77777777" w:rsidR="00E46F3D" w:rsidRPr="0035669C" w:rsidRDefault="00E46F3D"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45111300-1 Roboty rozbiórkowe</w:t>
            </w:r>
          </w:p>
          <w:p w14:paraId="6C830706" w14:textId="77777777" w:rsidR="00E46F3D" w:rsidRPr="0035669C" w:rsidRDefault="00E46F3D"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45111200-0 Roboty w zakresie przygotowania terenu pod budowę i roboty ziemne</w:t>
            </w:r>
          </w:p>
          <w:p w14:paraId="79B1532F" w14:textId="77777777" w:rsidR="00E46F3D" w:rsidRPr="0035669C" w:rsidRDefault="00E46F3D"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45233142-6 Roboty w zakresie naprawy dróg</w:t>
            </w:r>
          </w:p>
          <w:p w14:paraId="22D12265" w14:textId="77777777" w:rsidR="0035669C" w:rsidRPr="0035669C" w:rsidRDefault="0035669C" w:rsidP="0035669C">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45231300-8 Roboty budowlane w zakresie budowy wodociągów i rurociągów do odprowadzania</w:t>
            </w:r>
          </w:p>
          <w:p w14:paraId="4C213AF5" w14:textId="77777777" w:rsidR="00265475" w:rsidRPr="00867531" w:rsidRDefault="0035669C" w:rsidP="0035669C">
            <w:pPr>
              <w:widowControl/>
              <w:suppressAutoHyphens w:val="0"/>
              <w:autoSpaceDE w:val="0"/>
              <w:autoSpaceDN w:val="0"/>
              <w:adjustRightInd w:val="0"/>
              <w:jc w:val="both"/>
              <w:rPr>
                <w:rFonts w:ascii="Arial" w:hAnsi="Arial" w:cs="Arial"/>
                <w:b/>
                <w:sz w:val="20"/>
              </w:rPr>
            </w:pPr>
            <w:r w:rsidRPr="0035669C">
              <w:rPr>
                <w:rFonts w:ascii="Arial" w:hAnsi="Arial" w:cs="Arial"/>
                <w:b/>
                <w:sz w:val="18"/>
                <w:szCs w:val="18"/>
              </w:rPr>
              <w:t>ścieków</w:t>
            </w:r>
          </w:p>
        </w:tc>
      </w:tr>
    </w:tbl>
    <w:p w14:paraId="6B23ADE4" w14:textId="77777777" w:rsidR="00265475" w:rsidRDefault="00265475" w:rsidP="000F7072">
      <w:pPr>
        <w:pStyle w:val="Nagwek1"/>
        <w:rPr>
          <w:rFonts w:cs="Arial"/>
          <w:szCs w:val="40"/>
        </w:rPr>
      </w:pPr>
    </w:p>
    <w:p w14:paraId="52D2E1A3" w14:textId="77777777" w:rsidR="009F6D23" w:rsidRPr="00AF4829" w:rsidRDefault="00542329" w:rsidP="000F7072">
      <w:pPr>
        <w:pStyle w:val="Nagwek1"/>
        <w:numPr>
          <w:ilvl w:val="0"/>
          <w:numId w:val="6"/>
        </w:numPr>
        <w:rPr>
          <w:rFonts w:cs="Arial"/>
          <w:sz w:val="28"/>
          <w:szCs w:val="28"/>
        </w:rPr>
      </w:pPr>
      <w:bookmarkStart w:id="3" w:name="_Toc104567667"/>
      <w:r w:rsidRPr="00AF4829">
        <w:rPr>
          <w:rFonts w:cs="Arial"/>
          <w:sz w:val="28"/>
          <w:szCs w:val="28"/>
        </w:rPr>
        <w:t>Spis treści</w:t>
      </w:r>
      <w:bookmarkEnd w:id="3"/>
    </w:p>
    <w:p w14:paraId="224AFA89" w14:textId="3C654287" w:rsidR="00AF4829" w:rsidRPr="00AF4829" w:rsidRDefault="00584095">
      <w:pPr>
        <w:pStyle w:val="Spistreci1"/>
        <w:rPr>
          <w:rFonts w:asciiTheme="minorHAnsi" w:eastAsiaTheme="minorEastAsia" w:hAnsiTheme="minorHAnsi" w:cstheme="minorBidi"/>
          <w:b w:val="0"/>
          <w:caps w:val="0"/>
          <w:sz w:val="18"/>
          <w:szCs w:val="18"/>
        </w:rPr>
      </w:pPr>
      <w:r w:rsidRPr="00AF4829">
        <w:rPr>
          <w:b w:val="0"/>
          <w:sz w:val="18"/>
          <w:szCs w:val="18"/>
        </w:rPr>
        <w:fldChar w:fldCharType="begin"/>
      </w:r>
      <w:r w:rsidRPr="00AF4829">
        <w:rPr>
          <w:b w:val="0"/>
          <w:sz w:val="18"/>
          <w:szCs w:val="18"/>
        </w:rPr>
        <w:instrText xml:space="preserve"> TOC \o "1-1" \h \z \u </w:instrText>
      </w:r>
      <w:r w:rsidRPr="00AF4829">
        <w:rPr>
          <w:b w:val="0"/>
          <w:sz w:val="18"/>
          <w:szCs w:val="18"/>
        </w:rPr>
        <w:fldChar w:fldCharType="separate"/>
      </w:r>
      <w:hyperlink w:anchor="_Toc104567667" w:history="1">
        <w:r w:rsidR="00AF4829" w:rsidRPr="00AF4829">
          <w:rPr>
            <w:rStyle w:val="Hipercze"/>
            <w:sz w:val="18"/>
            <w:szCs w:val="18"/>
          </w:rPr>
          <w:t>1.</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Spis treści</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_Toc104567667 \h </w:instrText>
        </w:r>
        <w:r w:rsidR="00AF4829" w:rsidRPr="00AF4829">
          <w:rPr>
            <w:webHidden/>
            <w:sz w:val="18"/>
            <w:szCs w:val="18"/>
          </w:rPr>
        </w:r>
        <w:r w:rsidR="00AF4829" w:rsidRPr="00AF4829">
          <w:rPr>
            <w:webHidden/>
            <w:sz w:val="18"/>
            <w:szCs w:val="18"/>
          </w:rPr>
          <w:fldChar w:fldCharType="separate"/>
        </w:r>
        <w:r w:rsidR="00BA6CC2">
          <w:rPr>
            <w:webHidden/>
            <w:sz w:val="18"/>
            <w:szCs w:val="18"/>
          </w:rPr>
          <w:t>2</w:t>
        </w:r>
        <w:r w:rsidR="00AF4829" w:rsidRPr="00AF4829">
          <w:rPr>
            <w:webHidden/>
            <w:sz w:val="18"/>
            <w:szCs w:val="18"/>
          </w:rPr>
          <w:fldChar w:fldCharType="end"/>
        </w:r>
      </w:hyperlink>
    </w:p>
    <w:p w14:paraId="317A12A4" w14:textId="4C2ED136" w:rsidR="00AF4829" w:rsidRPr="00AF4829" w:rsidRDefault="00BA6CC2">
      <w:pPr>
        <w:pStyle w:val="Spistreci1"/>
        <w:rPr>
          <w:rFonts w:asciiTheme="minorHAnsi" w:eastAsiaTheme="minorEastAsia" w:hAnsiTheme="minorHAnsi" w:cstheme="minorBidi"/>
          <w:b w:val="0"/>
          <w:caps w:val="0"/>
          <w:sz w:val="18"/>
          <w:szCs w:val="18"/>
        </w:rPr>
      </w:pPr>
      <w:hyperlink w:anchor="_Toc104567668" w:history="1">
        <w:r w:rsidR="00AF4829" w:rsidRPr="00AF4829">
          <w:rPr>
            <w:rStyle w:val="Hipercze"/>
            <w:sz w:val="18"/>
            <w:szCs w:val="18"/>
          </w:rPr>
          <w:t>2.</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ST – 0.00 WYMAGANIA OGÓLNE</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_Toc104567668 \h </w:instrText>
        </w:r>
        <w:r w:rsidR="00AF4829" w:rsidRPr="00AF4829">
          <w:rPr>
            <w:webHidden/>
            <w:sz w:val="18"/>
            <w:szCs w:val="18"/>
          </w:rPr>
        </w:r>
        <w:r w:rsidR="00AF4829" w:rsidRPr="00AF4829">
          <w:rPr>
            <w:webHidden/>
            <w:sz w:val="18"/>
            <w:szCs w:val="18"/>
          </w:rPr>
          <w:fldChar w:fldCharType="separate"/>
        </w:r>
        <w:r>
          <w:rPr>
            <w:webHidden/>
            <w:sz w:val="18"/>
            <w:szCs w:val="18"/>
          </w:rPr>
          <w:t>3</w:t>
        </w:r>
        <w:r w:rsidR="00AF4829" w:rsidRPr="00AF4829">
          <w:rPr>
            <w:webHidden/>
            <w:sz w:val="18"/>
            <w:szCs w:val="18"/>
          </w:rPr>
          <w:fldChar w:fldCharType="end"/>
        </w:r>
      </w:hyperlink>
    </w:p>
    <w:p w14:paraId="3329F240" w14:textId="5D07E641" w:rsidR="00AF4829" w:rsidRPr="00AF4829" w:rsidRDefault="00BA6CC2">
      <w:pPr>
        <w:pStyle w:val="Spistreci1"/>
        <w:rPr>
          <w:rFonts w:asciiTheme="minorHAnsi" w:eastAsiaTheme="minorEastAsia" w:hAnsiTheme="minorHAnsi" w:cstheme="minorBidi"/>
          <w:b w:val="0"/>
          <w:caps w:val="0"/>
          <w:sz w:val="18"/>
          <w:szCs w:val="18"/>
        </w:rPr>
      </w:pPr>
      <w:hyperlink w:anchor="_Toc104567669" w:history="1">
        <w:r w:rsidR="00AF4829" w:rsidRPr="00AF4829">
          <w:rPr>
            <w:rStyle w:val="Hipercze"/>
            <w:sz w:val="18"/>
            <w:szCs w:val="18"/>
          </w:rPr>
          <w:t>3.</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ST – 00.01 PRZYGOTOWANIE TERENU POD BUDOWĘ i ROBOTY ZIEMNE</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_Toc104567669 \h </w:instrText>
        </w:r>
        <w:r w:rsidR="00AF4829" w:rsidRPr="00AF4829">
          <w:rPr>
            <w:webHidden/>
            <w:sz w:val="18"/>
            <w:szCs w:val="18"/>
          </w:rPr>
        </w:r>
        <w:r w:rsidR="00AF4829" w:rsidRPr="00AF4829">
          <w:rPr>
            <w:webHidden/>
            <w:sz w:val="18"/>
            <w:szCs w:val="18"/>
          </w:rPr>
          <w:fldChar w:fldCharType="separate"/>
        </w:r>
        <w:r>
          <w:rPr>
            <w:webHidden/>
            <w:sz w:val="18"/>
            <w:szCs w:val="18"/>
          </w:rPr>
          <w:t>18</w:t>
        </w:r>
        <w:r w:rsidR="00AF4829" w:rsidRPr="00AF4829">
          <w:rPr>
            <w:webHidden/>
            <w:sz w:val="18"/>
            <w:szCs w:val="18"/>
          </w:rPr>
          <w:fldChar w:fldCharType="end"/>
        </w:r>
      </w:hyperlink>
    </w:p>
    <w:p w14:paraId="38D6CA32" w14:textId="46F5425B" w:rsidR="00AF4829" w:rsidRPr="00AF4829" w:rsidRDefault="00BA6CC2">
      <w:pPr>
        <w:pStyle w:val="Spistreci1"/>
        <w:rPr>
          <w:rFonts w:asciiTheme="minorHAnsi" w:eastAsiaTheme="minorEastAsia" w:hAnsiTheme="minorHAnsi" w:cstheme="minorBidi"/>
          <w:b w:val="0"/>
          <w:caps w:val="0"/>
          <w:sz w:val="18"/>
          <w:szCs w:val="18"/>
        </w:rPr>
      </w:pPr>
      <w:hyperlink w:anchor="_Toc104567705" w:history="1">
        <w:r w:rsidR="00AF4829" w:rsidRPr="00AF4829">
          <w:rPr>
            <w:rStyle w:val="Hipercze"/>
            <w:sz w:val="18"/>
            <w:szCs w:val="18"/>
          </w:rPr>
          <w:t>4.</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ST – 00.02 Roboty w zakresie budowy sieci wodociągowej</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_Toc104567705 \h </w:instrText>
        </w:r>
        <w:r w:rsidR="00AF4829" w:rsidRPr="00AF4829">
          <w:rPr>
            <w:webHidden/>
            <w:sz w:val="18"/>
            <w:szCs w:val="18"/>
          </w:rPr>
        </w:r>
        <w:r w:rsidR="00AF4829" w:rsidRPr="00AF4829">
          <w:rPr>
            <w:webHidden/>
            <w:sz w:val="18"/>
            <w:szCs w:val="18"/>
          </w:rPr>
          <w:fldChar w:fldCharType="separate"/>
        </w:r>
        <w:r>
          <w:rPr>
            <w:webHidden/>
            <w:sz w:val="18"/>
            <w:szCs w:val="18"/>
          </w:rPr>
          <w:t>28</w:t>
        </w:r>
        <w:r w:rsidR="00AF4829" w:rsidRPr="00AF4829">
          <w:rPr>
            <w:webHidden/>
            <w:sz w:val="18"/>
            <w:szCs w:val="18"/>
          </w:rPr>
          <w:fldChar w:fldCharType="end"/>
        </w:r>
      </w:hyperlink>
    </w:p>
    <w:p w14:paraId="4FCF5C71" w14:textId="68338AB7" w:rsidR="00AF4829" w:rsidRPr="00AF4829" w:rsidRDefault="00BA6CC2">
      <w:pPr>
        <w:pStyle w:val="Spistreci1"/>
        <w:rPr>
          <w:rFonts w:asciiTheme="minorHAnsi" w:eastAsiaTheme="minorEastAsia" w:hAnsiTheme="minorHAnsi" w:cstheme="minorBidi"/>
          <w:b w:val="0"/>
          <w:caps w:val="0"/>
          <w:sz w:val="18"/>
          <w:szCs w:val="18"/>
        </w:rPr>
      </w:pPr>
      <w:hyperlink w:anchor="_Toc104567732" w:history="1">
        <w:r w:rsidR="00AF4829" w:rsidRPr="00AF4829">
          <w:rPr>
            <w:rStyle w:val="Hipercze"/>
            <w:sz w:val="18"/>
            <w:szCs w:val="18"/>
          </w:rPr>
          <w:t>5.</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ST-05.00 PRZEWIERTY/PRZECISKI</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_Toc104567732 \h </w:instrText>
        </w:r>
        <w:r w:rsidR="00AF4829" w:rsidRPr="00AF4829">
          <w:rPr>
            <w:webHidden/>
            <w:sz w:val="18"/>
            <w:szCs w:val="18"/>
          </w:rPr>
        </w:r>
        <w:r w:rsidR="00AF4829" w:rsidRPr="00AF4829">
          <w:rPr>
            <w:webHidden/>
            <w:sz w:val="18"/>
            <w:szCs w:val="18"/>
          </w:rPr>
          <w:fldChar w:fldCharType="separate"/>
        </w:r>
        <w:r>
          <w:rPr>
            <w:webHidden/>
            <w:sz w:val="18"/>
            <w:szCs w:val="18"/>
          </w:rPr>
          <w:t>36</w:t>
        </w:r>
        <w:r w:rsidR="00AF4829" w:rsidRPr="00AF4829">
          <w:rPr>
            <w:webHidden/>
            <w:sz w:val="18"/>
            <w:szCs w:val="18"/>
          </w:rPr>
          <w:fldChar w:fldCharType="end"/>
        </w:r>
      </w:hyperlink>
    </w:p>
    <w:p w14:paraId="72AB5C4D" w14:textId="4B93C89E" w:rsidR="00AF4829" w:rsidRPr="00AF4829" w:rsidRDefault="00BA6CC2">
      <w:pPr>
        <w:pStyle w:val="Spistreci1"/>
        <w:rPr>
          <w:rFonts w:asciiTheme="minorHAnsi" w:eastAsiaTheme="minorEastAsia" w:hAnsiTheme="minorHAnsi" w:cstheme="minorBidi"/>
          <w:b w:val="0"/>
          <w:caps w:val="0"/>
          <w:sz w:val="18"/>
          <w:szCs w:val="18"/>
        </w:rPr>
      </w:pPr>
      <w:hyperlink w:anchor="_Toc104567744" w:history="1">
        <w:r w:rsidR="00AF4829" w:rsidRPr="00AF4829">
          <w:rPr>
            <w:rStyle w:val="Hipercze"/>
            <w:sz w:val="18"/>
            <w:szCs w:val="18"/>
          </w:rPr>
          <w:t>6.</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D.01.02.04 ROZBIÓRKI ELEMENTÓW DRÓG</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_Toc104567744 \h </w:instrText>
        </w:r>
        <w:r w:rsidR="00AF4829" w:rsidRPr="00AF4829">
          <w:rPr>
            <w:webHidden/>
            <w:sz w:val="18"/>
            <w:szCs w:val="18"/>
          </w:rPr>
        </w:r>
        <w:r w:rsidR="00AF4829" w:rsidRPr="00AF4829">
          <w:rPr>
            <w:webHidden/>
            <w:sz w:val="18"/>
            <w:szCs w:val="18"/>
          </w:rPr>
          <w:fldChar w:fldCharType="separate"/>
        </w:r>
        <w:r>
          <w:rPr>
            <w:webHidden/>
            <w:sz w:val="18"/>
            <w:szCs w:val="18"/>
          </w:rPr>
          <w:t>39</w:t>
        </w:r>
        <w:r w:rsidR="00AF4829" w:rsidRPr="00AF4829">
          <w:rPr>
            <w:webHidden/>
            <w:sz w:val="18"/>
            <w:szCs w:val="18"/>
          </w:rPr>
          <w:fldChar w:fldCharType="end"/>
        </w:r>
      </w:hyperlink>
    </w:p>
    <w:p w14:paraId="3300E624" w14:textId="0DB8E177" w:rsidR="00AF4829" w:rsidRPr="00AF4829" w:rsidRDefault="00BA6CC2">
      <w:pPr>
        <w:pStyle w:val="Spistreci1"/>
        <w:rPr>
          <w:rFonts w:asciiTheme="minorHAnsi" w:eastAsiaTheme="minorEastAsia" w:hAnsiTheme="minorHAnsi" w:cstheme="minorBidi"/>
          <w:b w:val="0"/>
          <w:caps w:val="0"/>
          <w:sz w:val="18"/>
          <w:szCs w:val="18"/>
        </w:rPr>
      </w:pPr>
      <w:hyperlink w:anchor="_Toc104567745" w:history="1">
        <w:r w:rsidR="00AF4829" w:rsidRPr="00AF4829">
          <w:rPr>
            <w:rStyle w:val="Hipercze"/>
            <w:sz w:val="18"/>
            <w:szCs w:val="18"/>
          </w:rPr>
          <w:t>7.</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D.02.01.01. WYKONANIE WYKOPÓW</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_Toc104567745 \h </w:instrText>
        </w:r>
        <w:r w:rsidR="00AF4829" w:rsidRPr="00AF4829">
          <w:rPr>
            <w:webHidden/>
            <w:sz w:val="18"/>
            <w:szCs w:val="18"/>
          </w:rPr>
        </w:r>
        <w:r w:rsidR="00AF4829" w:rsidRPr="00AF4829">
          <w:rPr>
            <w:webHidden/>
            <w:sz w:val="18"/>
            <w:szCs w:val="18"/>
          </w:rPr>
          <w:fldChar w:fldCharType="separate"/>
        </w:r>
        <w:r>
          <w:rPr>
            <w:webHidden/>
            <w:sz w:val="18"/>
            <w:szCs w:val="18"/>
          </w:rPr>
          <w:t>41</w:t>
        </w:r>
        <w:r w:rsidR="00AF4829" w:rsidRPr="00AF4829">
          <w:rPr>
            <w:webHidden/>
            <w:sz w:val="18"/>
            <w:szCs w:val="18"/>
          </w:rPr>
          <w:fldChar w:fldCharType="end"/>
        </w:r>
      </w:hyperlink>
    </w:p>
    <w:p w14:paraId="4489C9C5" w14:textId="1FF18B39" w:rsidR="00AF4829" w:rsidRPr="00AF4829" w:rsidRDefault="00BA6CC2">
      <w:pPr>
        <w:pStyle w:val="Spistreci1"/>
        <w:rPr>
          <w:rFonts w:asciiTheme="minorHAnsi" w:eastAsiaTheme="minorEastAsia" w:hAnsiTheme="minorHAnsi" w:cstheme="minorBidi"/>
          <w:b w:val="0"/>
          <w:caps w:val="0"/>
          <w:sz w:val="18"/>
          <w:szCs w:val="18"/>
        </w:rPr>
      </w:pPr>
      <w:hyperlink w:anchor="_Toc104567746" w:history="1">
        <w:r w:rsidR="00AF4829" w:rsidRPr="00AF4829">
          <w:rPr>
            <w:rStyle w:val="Hipercze"/>
            <w:sz w:val="18"/>
            <w:szCs w:val="18"/>
          </w:rPr>
          <w:t>8.</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D.04.01.01 KORYTO WRAZ Z PROFILOWANIEM I ZAGĘSZCZANIEM PODŁOŻA</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_Toc104567746 \h </w:instrText>
        </w:r>
        <w:r w:rsidR="00AF4829" w:rsidRPr="00AF4829">
          <w:rPr>
            <w:webHidden/>
            <w:sz w:val="18"/>
            <w:szCs w:val="18"/>
          </w:rPr>
        </w:r>
        <w:r w:rsidR="00AF4829" w:rsidRPr="00AF4829">
          <w:rPr>
            <w:webHidden/>
            <w:sz w:val="18"/>
            <w:szCs w:val="18"/>
          </w:rPr>
          <w:fldChar w:fldCharType="separate"/>
        </w:r>
        <w:r>
          <w:rPr>
            <w:webHidden/>
            <w:sz w:val="18"/>
            <w:szCs w:val="18"/>
          </w:rPr>
          <w:t>43</w:t>
        </w:r>
        <w:r w:rsidR="00AF4829" w:rsidRPr="00AF4829">
          <w:rPr>
            <w:webHidden/>
            <w:sz w:val="18"/>
            <w:szCs w:val="18"/>
          </w:rPr>
          <w:fldChar w:fldCharType="end"/>
        </w:r>
      </w:hyperlink>
    </w:p>
    <w:p w14:paraId="750E6A79" w14:textId="37F3B259" w:rsidR="00AF4829" w:rsidRPr="00AF4829" w:rsidRDefault="00BA6CC2">
      <w:pPr>
        <w:pStyle w:val="Spistreci1"/>
        <w:rPr>
          <w:rFonts w:asciiTheme="minorHAnsi" w:eastAsiaTheme="minorEastAsia" w:hAnsiTheme="minorHAnsi" w:cstheme="minorBidi"/>
          <w:b w:val="0"/>
          <w:caps w:val="0"/>
          <w:sz w:val="18"/>
          <w:szCs w:val="18"/>
        </w:rPr>
      </w:pPr>
      <w:hyperlink w:anchor="_Toc104567747" w:history="1">
        <w:r w:rsidR="00AF4829" w:rsidRPr="00AF4829">
          <w:rPr>
            <w:rStyle w:val="Hipercze"/>
            <w:sz w:val="18"/>
            <w:szCs w:val="18"/>
          </w:rPr>
          <w:t>9.</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 04.05.01 ULEPSZONE PODŁOŻE Z GRUNTU STABILIZOWANEGO CEMENTEM</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_Toc104567747 \h </w:instrText>
        </w:r>
        <w:r w:rsidR="00AF4829" w:rsidRPr="00AF4829">
          <w:rPr>
            <w:webHidden/>
            <w:sz w:val="18"/>
            <w:szCs w:val="18"/>
          </w:rPr>
        </w:r>
        <w:r w:rsidR="00AF4829" w:rsidRPr="00AF4829">
          <w:rPr>
            <w:webHidden/>
            <w:sz w:val="18"/>
            <w:szCs w:val="18"/>
          </w:rPr>
          <w:fldChar w:fldCharType="separate"/>
        </w:r>
        <w:r>
          <w:rPr>
            <w:webHidden/>
            <w:sz w:val="18"/>
            <w:szCs w:val="18"/>
          </w:rPr>
          <w:t>46</w:t>
        </w:r>
        <w:r w:rsidR="00AF4829" w:rsidRPr="00AF4829">
          <w:rPr>
            <w:webHidden/>
            <w:sz w:val="18"/>
            <w:szCs w:val="18"/>
          </w:rPr>
          <w:fldChar w:fldCharType="end"/>
        </w:r>
      </w:hyperlink>
    </w:p>
    <w:p w14:paraId="61711F9B" w14:textId="7CBFA3EE" w:rsidR="00AF4829" w:rsidRPr="00AF4829" w:rsidRDefault="00BA6CC2">
      <w:pPr>
        <w:pStyle w:val="Spistreci1"/>
        <w:rPr>
          <w:rFonts w:asciiTheme="minorHAnsi" w:eastAsiaTheme="minorEastAsia" w:hAnsiTheme="minorHAnsi" w:cstheme="minorBidi"/>
          <w:b w:val="0"/>
          <w:caps w:val="0"/>
          <w:sz w:val="18"/>
          <w:szCs w:val="18"/>
        </w:rPr>
      </w:pPr>
      <w:hyperlink w:anchor="_Toc104567755" w:history="1">
        <w:r w:rsidR="00AF4829" w:rsidRPr="00AF4829">
          <w:rPr>
            <w:rStyle w:val="Hipercze"/>
            <w:sz w:val="18"/>
            <w:szCs w:val="18"/>
          </w:rPr>
          <w:t>10.</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D.04.04.02 PODBUDOWA Z KRUSZYWA ŁAMANEGO STABILIZOWANEGO MECHANICZNIE</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_Toc104567755 \h </w:instrText>
        </w:r>
        <w:r w:rsidR="00AF4829" w:rsidRPr="00AF4829">
          <w:rPr>
            <w:webHidden/>
            <w:sz w:val="18"/>
            <w:szCs w:val="18"/>
          </w:rPr>
        </w:r>
        <w:r w:rsidR="00AF4829" w:rsidRPr="00AF4829">
          <w:rPr>
            <w:webHidden/>
            <w:sz w:val="18"/>
            <w:szCs w:val="18"/>
          </w:rPr>
          <w:fldChar w:fldCharType="separate"/>
        </w:r>
        <w:r>
          <w:rPr>
            <w:webHidden/>
            <w:sz w:val="18"/>
            <w:szCs w:val="18"/>
          </w:rPr>
          <w:t>53</w:t>
        </w:r>
        <w:r w:rsidR="00AF4829" w:rsidRPr="00AF4829">
          <w:rPr>
            <w:webHidden/>
            <w:sz w:val="18"/>
            <w:szCs w:val="18"/>
          </w:rPr>
          <w:fldChar w:fldCharType="end"/>
        </w:r>
      </w:hyperlink>
    </w:p>
    <w:p w14:paraId="4BD67AE3" w14:textId="3F14D18F" w:rsidR="00AF4829" w:rsidRPr="00AF4829" w:rsidRDefault="00BA6CC2">
      <w:pPr>
        <w:pStyle w:val="Spistreci1"/>
        <w:rPr>
          <w:rFonts w:asciiTheme="minorHAnsi" w:eastAsiaTheme="minorEastAsia" w:hAnsiTheme="minorHAnsi" w:cstheme="minorBidi"/>
          <w:b w:val="0"/>
          <w:caps w:val="0"/>
          <w:sz w:val="18"/>
          <w:szCs w:val="18"/>
        </w:rPr>
      </w:pPr>
      <w:hyperlink w:anchor="_Toc104567756" w:history="1">
        <w:r w:rsidR="00AF4829" w:rsidRPr="00AF4829">
          <w:rPr>
            <w:rStyle w:val="Hipercze"/>
            <w:sz w:val="18"/>
            <w:szCs w:val="18"/>
          </w:rPr>
          <w:t>11.</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 – 05.03.05b NAWIERZCHNIA  Z  BETONU ASFALTOWEGO WARSTWA WIĄŻĄCA.</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_Toc104567756 \h </w:instrText>
        </w:r>
        <w:r w:rsidR="00AF4829" w:rsidRPr="00AF4829">
          <w:rPr>
            <w:webHidden/>
            <w:sz w:val="18"/>
            <w:szCs w:val="18"/>
          </w:rPr>
        </w:r>
        <w:r w:rsidR="00AF4829" w:rsidRPr="00AF4829">
          <w:rPr>
            <w:webHidden/>
            <w:sz w:val="18"/>
            <w:szCs w:val="18"/>
          </w:rPr>
          <w:fldChar w:fldCharType="separate"/>
        </w:r>
        <w:r>
          <w:rPr>
            <w:webHidden/>
            <w:sz w:val="18"/>
            <w:szCs w:val="18"/>
          </w:rPr>
          <w:t>61</w:t>
        </w:r>
        <w:r w:rsidR="00AF4829" w:rsidRPr="00AF4829">
          <w:rPr>
            <w:webHidden/>
            <w:sz w:val="18"/>
            <w:szCs w:val="18"/>
          </w:rPr>
          <w:fldChar w:fldCharType="end"/>
        </w:r>
      </w:hyperlink>
    </w:p>
    <w:p w14:paraId="7E3540C9" w14:textId="6004EF9E" w:rsidR="00AF4829" w:rsidRPr="00AF4829" w:rsidRDefault="00BA6CC2">
      <w:pPr>
        <w:pStyle w:val="Spistreci1"/>
        <w:rPr>
          <w:rFonts w:asciiTheme="minorHAnsi" w:eastAsiaTheme="minorEastAsia" w:hAnsiTheme="minorHAnsi" w:cstheme="minorBidi"/>
          <w:b w:val="0"/>
          <w:caps w:val="0"/>
          <w:sz w:val="18"/>
          <w:szCs w:val="18"/>
        </w:rPr>
      </w:pPr>
      <w:hyperlink w:anchor="_Toc104567757" w:history="1">
        <w:r w:rsidR="00AF4829" w:rsidRPr="00AF4829">
          <w:rPr>
            <w:rStyle w:val="Hipercze"/>
            <w:sz w:val="18"/>
            <w:szCs w:val="18"/>
          </w:rPr>
          <w:t>12.</w:t>
        </w:r>
        <w:r w:rsidR="00AF4829" w:rsidRPr="00AF4829">
          <w:rPr>
            <w:rFonts w:asciiTheme="minorHAnsi" w:eastAsiaTheme="minorEastAsia" w:hAnsiTheme="minorHAnsi" w:cstheme="minorBidi"/>
            <w:b w:val="0"/>
            <w:caps w:val="0"/>
            <w:sz w:val="18"/>
            <w:szCs w:val="18"/>
          </w:rPr>
          <w:tab/>
        </w:r>
        <w:r w:rsidR="00AF4829" w:rsidRPr="00AF4829">
          <w:rPr>
            <w:rStyle w:val="Hipercze"/>
            <w:sz w:val="18"/>
            <w:szCs w:val="18"/>
          </w:rPr>
          <w:t>D–05.03.05a NAWIERZCHNIA  Z  BETONU ASFALTOWEGO WARSTWA ŚCIERALNA</w:t>
        </w:r>
        <w:r w:rsidR="00AF4829" w:rsidRPr="00AF4829">
          <w:rPr>
            <w:webHidden/>
            <w:sz w:val="18"/>
            <w:szCs w:val="18"/>
          </w:rPr>
          <w:tab/>
        </w:r>
        <w:r w:rsidR="00AF4829" w:rsidRPr="00AF4829">
          <w:rPr>
            <w:webHidden/>
            <w:sz w:val="18"/>
            <w:szCs w:val="18"/>
          </w:rPr>
          <w:fldChar w:fldCharType="begin"/>
        </w:r>
        <w:r w:rsidR="00AF4829" w:rsidRPr="00AF4829">
          <w:rPr>
            <w:webHidden/>
            <w:sz w:val="18"/>
            <w:szCs w:val="18"/>
          </w:rPr>
          <w:instrText xml:space="preserve"> PAGEREF _Toc104567757 \h </w:instrText>
        </w:r>
        <w:r w:rsidR="00AF4829" w:rsidRPr="00AF4829">
          <w:rPr>
            <w:webHidden/>
            <w:sz w:val="18"/>
            <w:szCs w:val="18"/>
          </w:rPr>
        </w:r>
        <w:r w:rsidR="00AF4829" w:rsidRPr="00AF4829">
          <w:rPr>
            <w:webHidden/>
            <w:sz w:val="18"/>
            <w:szCs w:val="18"/>
          </w:rPr>
          <w:fldChar w:fldCharType="separate"/>
        </w:r>
        <w:r>
          <w:rPr>
            <w:webHidden/>
            <w:sz w:val="18"/>
            <w:szCs w:val="18"/>
          </w:rPr>
          <w:t>74</w:t>
        </w:r>
        <w:r w:rsidR="00AF4829" w:rsidRPr="00AF4829">
          <w:rPr>
            <w:webHidden/>
            <w:sz w:val="18"/>
            <w:szCs w:val="18"/>
          </w:rPr>
          <w:fldChar w:fldCharType="end"/>
        </w:r>
      </w:hyperlink>
    </w:p>
    <w:p w14:paraId="5CB0B270" w14:textId="0BE66F5D" w:rsidR="000D3246" w:rsidRPr="00043C93" w:rsidRDefault="00584095" w:rsidP="000F7072">
      <w:pPr>
        <w:jc w:val="both"/>
        <w:rPr>
          <w:rFonts w:ascii="Arial" w:hAnsi="Arial" w:cs="Arial"/>
          <w:noProof/>
          <w:sz w:val="18"/>
          <w:szCs w:val="18"/>
        </w:rPr>
      </w:pPr>
      <w:r w:rsidRPr="00AF4829">
        <w:rPr>
          <w:rFonts w:ascii="Arial" w:hAnsi="Arial" w:cs="Arial"/>
          <w:noProof/>
          <w:sz w:val="18"/>
          <w:szCs w:val="18"/>
        </w:rPr>
        <w:fldChar w:fldCharType="end"/>
      </w:r>
      <w:r w:rsidR="000D3246">
        <w:rPr>
          <w:rFonts w:cs="Arial"/>
          <w:sz w:val="28"/>
          <w:szCs w:val="28"/>
        </w:rPr>
        <w:br w:type="page"/>
      </w:r>
    </w:p>
    <w:p w14:paraId="01BA66E8" w14:textId="77777777" w:rsidR="00D72A28" w:rsidRPr="00D72A28" w:rsidRDefault="00D72A28" w:rsidP="00D72A28">
      <w:pPr>
        <w:pStyle w:val="Nagwek1"/>
        <w:numPr>
          <w:ilvl w:val="0"/>
          <w:numId w:val="5"/>
        </w:numPr>
        <w:ind w:left="142" w:hanging="142"/>
        <w:rPr>
          <w:rFonts w:cs="Arial"/>
          <w:sz w:val="28"/>
          <w:szCs w:val="28"/>
        </w:rPr>
      </w:pPr>
      <w:bookmarkStart w:id="4" w:name="_Toc104567668"/>
      <w:r w:rsidRPr="00D72A28">
        <w:rPr>
          <w:rFonts w:cs="Arial"/>
          <w:sz w:val="28"/>
          <w:szCs w:val="28"/>
        </w:rPr>
        <w:lastRenderedPageBreak/>
        <w:t>ST – 0.00</w:t>
      </w:r>
      <w:r>
        <w:rPr>
          <w:rFonts w:cs="Arial"/>
          <w:sz w:val="28"/>
          <w:szCs w:val="28"/>
        </w:rPr>
        <w:t xml:space="preserve"> </w:t>
      </w:r>
      <w:r w:rsidRPr="00D72A28">
        <w:rPr>
          <w:rFonts w:cs="Arial"/>
          <w:sz w:val="28"/>
          <w:szCs w:val="28"/>
        </w:rPr>
        <w:t>WYMAGANIA OGÓLNE</w:t>
      </w:r>
      <w:bookmarkEnd w:id="4"/>
    </w:p>
    <w:p w14:paraId="670A7B31" w14:textId="77777777" w:rsidR="00D72A28" w:rsidRPr="00D72A28" w:rsidRDefault="00D72A28" w:rsidP="00D72A28"/>
    <w:p w14:paraId="1824E763" w14:textId="77777777" w:rsidR="00D72A28" w:rsidRDefault="00D72A28" w:rsidP="00D72A28">
      <w:pPr>
        <w:rPr>
          <w:rFonts w:ascii="Arial" w:hAnsi="Arial" w:cs="Arial"/>
          <w:b/>
          <w:sz w:val="16"/>
          <w:szCs w:val="16"/>
        </w:rPr>
      </w:pPr>
      <w:bookmarkStart w:id="5" w:name="__RefHeading__75_1874694723"/>
      <w:bookmarkEnd w:id="5"/>
      <w:r w:rsidRPr="00D72A28">
        <w:rPr>
          <w:rFonts w:ascii="Arial" w:hAnsi="Arial" w:cs="Arial"/>
          <w:b/>
          <w:sz w:val="16"/>
          <w:szCs w:val="16"/>
        </w:rPr>
        <w:t>1. WSTĘP</w:t>
      </w:r>
    </w:p>
    <w:p w14:paraId="5ACD909D" w14:textId="77777777" w:rsidR="00D72A28" w:rsidRPr="00D72A28" w:rsidRDefault="00D72A28" w:rsidP="00D72A28">
      <w:pPr>
        <w:rPr>
          <w:rFonts w:ascii="Arial" w:hAnsi="Arial" w:cs="Arial"/>
          <w:b/>
          <w:sz w:val="16"/>
          <w:szCs w:val="16"/>
        </w:rPr>
      </w:pPr>
    </w:p>
    <w:p w14:paraId="1B31B419" w14:textId="77777777" w:rsidR="00D72A28" w:rsidRPr="00D72A28" w:rsidRDefault="00D72A28" w:rsidP="00D72A28">
      <w:pPr>
        <w:jc w:val="both"/>
        <w:rPr>
          <w:rFonts w:ascii="Arial" w:hAnsi="Arial" w:cs="Arial"/>
          <w:b/>
          <w:sz w:val="16"/>
          <w:szCs w:val="16"/>
        </w:rPr>
      </w:pPr>
      <w:bookmarkStart w:id="6" w:name="__RefHeading__77_1874694723"/>
      <w:bookmarkEnd w:id="6"/>
      <w:r w:rsidRPr="00D72A28">
        <w:rPr>
          <w:rFonts w:ascii="Arial" w:hAnsi="Arial" w:cs="Arial"/>
          <w:b/>
          <w:sz w:val="16"/>
          <w:szCs w:val="16"/>
        </w:rPr>
        <w:t>1.1. Przedmiot specyfikacji technicznej</w:t>
      </w:r>
    </w:p>
    <w:p w14:paraId="5CD6ED7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Przedmiotem niniejszej specyfikacji technicznej ST-00.00 są wymagania ogólne dotyczące wykonania i odbioru robót b</w:t>
      </w:r>
      <w:r>
        <w:rPr>
          <w:rFonts w:ascii="Arial" w:hAnsi="Arial" w:cs="Arial"/>
          <w:sz w:val="16"/>
          <w:szCs w:val="16"/>
        </w:rPr>
        <w:t xml:space="preserve">udowlanych dla </w:t>
      </w:r>
      <w:r>
        <w:rPr>
          <w:rFonts w:ascii="Arial" w:hAnsi="Arial" w:cs="Arial"/>
          <w:b/>
          <w:color w:val="FF0000"/>
          <w:sz w:val="16"/>
          <w:szCs w:val="16"/>
        </w:rPr>
        <w:t>wykonania</w:t>
      </w:r>
      <w:r w:rsidRPr="00D72A28">
        <w:rPr>
          <w:rFonts w:ascii="Arial" w:hAnsi="Arial" w:cs="Arial"/>
          <w:b/>
          <w:color w:val="FF0000"/>
          <w:sz w:val="16"/>
          <w:szCs w:val="16"/>
        </w:rPr>
        <w:t xml:space="preserve"> robót budowlanych polegających na budowie zewnętrznych sieci </w:t>
      </w:r>
      <w:proofErr w:type="gramStart"/>
      <w:r w:rsidRPr="00D72A28">
        <w:rPr>
          <w:rFonts w:ascii="Arial" w:hAnsi="Arial" w:cs="Arial"/>
          <w:b/>
          <w:color w:val="FF0000"/>
          <w:sz w:val="16"/>
          <w:szCs w:val="16"/>
        </w:rPr>
        <w:t>wodociągowych .</w:t>
      </w:r>
      <w:proofErr w:type="gramEnd"/>
    </w:p>
    <w:p w14:paraId="3C61960C" w14:textId="77777777" w:rsidR="00D72A28" w:rsidRPr="00D72A28" w:rsidRDefault="00D72A28" w:rsidP="00D72A28">
      <w:pPr>
        <w:jc w:val="both"/>
        <w:rPr>
          <w:rFonts w:ascii="Arial" w:hAnsi="Arial" w:cs="Arial"/>
          <w:sz w:val="16"/>
          <w:szCs w:val="16"/>
        </w:rPr>
      </w:pPr>
    </w:p>
    <w:p w14:paraId="06C628B3" w14:textId="77777777" w:rsidR="00D72A28" w:rsidRDefault="00D72A28" w:rsidP="00D72A28">
      <w:pPr>
        <w:jc w:val="both"/>
        <w:rPr>
          <w:rFonts w:ascii="Arial" w:hAnsi="Arial" w:cs="Arial"/>
          <w:sz w:val="16"/>
          <w:szCs w:val="16"/>
        </w:rPr>
      </w:pPr>
      <w:r w:rsidRPr="00D72A28">
        <w:rPr>
          <w:rFonts w:ascii="Arial" w:hAnsi="Arial" w:cs="Arial"/>
          <w:sz w:val="16"/>
          <w:szCs w:val="16"/>
        </w:rPr>
        <w:t>Uzupełnieniem wymagań ogólnych są szczegółowe specyfikacje techniczne, zawierające szczegółowe warunki wykonania i odbioru poszczególnych rodzajów robót.</w:t>
      </w:r>
    </w:p>
    <w:p w14:paraId="7B140270" w14:textId="77777777" w:rsidR="00D72A28" w:rsidRPr="00D72A28" w:rsidRDefault="00D72A28" w:rsidP="00D72A28">
      <w:pPr>
        <w:jc w:val="both"/>
        <w:rPr>
          <w:rFonts w:ascii="Arial" w:hAnsi="Arial" w:cs="Arial"/>
          <w:sz w:val="16"/>
          <w:szCs w:val="16"/>
        </w:rPr>
      </w:pPr>
    </w:p>
    <w:p w14:paraId="49AE715B" w14:textId="77777777" w:rsidR="00D72A28" w:rsidRDefault="00D72A28" w:rsidP="00D72A28">
      <w:pPr>
        <w:jc w:val="both"/>
        <w:rPr>
          <w:rFonts w:ascii="Arial" w:hAnsi="Arial" w:cs="Arial"/>
          <w:sz w:val="16"/>
          <w:szCs w:val="16"/>
        </w:rPr>
      </w:pPr>
      <w:r w:rsidRPr="00D72A28">
        <w:rPr>
          <w:rFonts w:ascii="Arial" w:hAnsi="Arial" w:cs="Arial"/>
          <w:sz w:val="16"/>
          <w:szCs w:val="16"/>
        </w:rPr>
        <w:t>Je</w:t>
      </w:r>
      <w:r w:rsidRPr="00D72A28">
        <w:rPr>
          <w:rFonts w:ascii="Arial" w:eastAsia="TimesNewRoman" w:hAnsi="Arial" w:cs="Arial"/>
          <w:sz w:val="16"/>
          <w:szCs w:val="16"/>
        </w:rPr>
        <w:t>ż</w:t>
      </w:r>
      <w:r w:rsidRPr="00D72A28">
        <w:rPr>
          <w:rFonts w:ascii="Arial" w:hAnsi="Arial" w:cs="Arial"/>
          <w:sz w:val="16"/>
          <w:szCs w:val="16"/>
        </w:rPr>
        <w:t>eli w szczegółowej specyfikacji technicznej SST, w punkcie dotycz</w:t>
      </w:r>
      <w:r w:rsidRPr="00D72A28">
        <w:rPr>
          <w:rFonts w:ascii="Arial" w:eastAsia="TimesNewRoman" w:hAnsi="Arial" w:cs="Arial"/>
          <w:sz w:val="16"/>
          <w:szCs w:val="16"/>
        </w:rPr>
        <w:t>ą</w:t>
      </w:r>
      <w:r w:rsidRPr="00D72A28">
        <w:rPr>
          <w:rFonts w:ascii="Arial" w:hAnsi="Arial" w:cs="Arial"/>
          <w:sz w:val="16"/>
          <w:szCs w:val="16"/>
        </w:rPr>
        <w:t>cym warunków wykonania robót nie podano sposobu wykonania jakiejkolwiek pozycji przedmiaru robót, nale</w:t>
      </w:r>
      <w:r w:rsidRPr="00D72A28">
        <w:rPr>
          <w:rFonts w:ascii="Arial" w:eastAsia="TimesNewRoman" w:hAnsi="Arial" w:cs="Arial"/>
          <w:sz w:val="16"/>
          <w:szCs w:val="16"/>
        </w:rPr>
        <w:t>ż</w:t>
      </w:r>
      <w:r w:rsidRPr="00D72A28">
        <w:rPr>
          <w:rFonts w:ascii="Arial" w:hAnsi="Arial" w:cs="Arial"/>
          <w:sz w:val="16"/>
          <w:szCs w:val="16"/>
        </w:rPr>
        <w:t>y wykona</w:t>
      </w:r>
      <w:r w:rsidRPr="00D72A28">
        <w:rPr>
          <w:rFonts w:ascii="Arial" w:eastAsia="TimesNewRoman" w:hAnsi="Arial" w:cs="Arial"/>
          <w:sz w:val="16"/>
          <w:szCs w:val="16"/>
        </w:rPr>
        <w:t xml:space="preserve">ć </w:t>
      </w:r>
      <w:r w:rsidRPr="00D72A28">
        <w:rPr>
          <w:rFonts w:ascii="Arial" w:hAnsi="Arial" w:cs="Arial"/>
          <w:sz w:val="16"/>
          <w:szCs w:val="16"/>
        </w:rPr>
        <w:t>j</w:t>
      </w:r>
      <w:r w:rsidRPr="00D72A28">
        <w:rPr>
          <w:rFonts w:ascii="Arial" w:eastAsia="TimesNewRoman" w:hAnsi="Arial" w:cs="Arial"/>
          <w:sz w:val="16"/>
          <w:szCs w:val="16"/>
        </w:rPr>
        <w:t xml:space="preserve">ą </w:t>
      </w:r>
      <w:r w:rsidRPr="00D72A28">
        <w:rPr>
          <w:rFonts w:ascii="Arial" w:hAnsi="Arial" w:cs="Arial"/>
          <w:sz w:val="16"/>
          <w:szCs w:val="16"/>
        </w:rPr>
        <w:t>zgodnie z niniejszymi wymaganiami ogólnymi i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ą</w:t>
      </w:r>
      <w:r>
        <w:rPr>
          <w:rFonts w:ascii="Arial" w:hAnsi="Arial" w:cs="Arial"/>
          <w:sz w:val="16"/>
          <w:szCs w:val="16"/>
        </w:rPr>
        <w:t xml:space="preserve">. </w:t>
      </w:r>
      <w:r w:rsidRPr="00D72A28">
        <w:rPr>
          <w:rFonts w:ascii="Arial" w:hAnsi="Arial" w:cs="Arial"/>
          <w:sz w:val="16"/>
          <w:szCs w:val="16"/>
        </w:rPr>
        <w:t>Specyfikacje materiałowe opracowano w oparciu o urz</w:t>
      </w:r>
      <w:r w:rsidRPr="00D72A28">
        <w:rPr>
          <w:rFonts w:ascii="Arial" w:eastAsia="TimesNewRoman" w:hAnsi="Arial" w:cs="Arial"/>
          <w:sz w:val="16"/>
          <w:szCs w:val="16"/>
        </w:rPr>
        <w:t>ą</w:t>
      </w:r>
      <w:r w:rsidRPr="00D72A28">
        <w:rPr>
          <w:rFonts w:ascii="Arial" w:hAnsi="Arial" w:cs="Arial"/>
          <w:sz w:val="16"/>
          <w:szCs w:val="16"/>
        </w:rPr>
        <w:t>dzenia i materiały przykładowych producentów wyszczególnionych w dokumentacji projektowej dla celów sporz</w:t>
      </w:r>
      <w:r w:rsidRPr="00D72A28">
        <w:rPr>
          <w:rFonts w:ascii="Arial" w:eastAsia="TimesNewRoman" w:hAnsi="Arial" w:cs="Arial"/>
          <w:sz w:val="16"/>
          <w:szCs w:val="16"/>
        </w:rPr>
        <w:t>ą</w:t>
      </w:r>
      <w:r w:rsidRPr="00D72A28">
        <w:rPr>
          <w:rFonts w:ascii="Arial" w:hAnsi="Arial" w:cs="Arial"/>
          <w:sz w:val="16"/>
          <w:szCs w:val="16"/>
        </w:rPr>
        <w:t>dzenia projektów wykonawczych. Zgodnie 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cym prawem mo</w:t>
      </w:r>
      <w:r w:rsidRPr="00D72A28">
        <w:rPr>
          <w:rFonts w:ascii="Arial" w:eastAsia="TimesNewRoman" w:hAnsi="Arial" w:cs="Arial"/>
          <w:sz w:val="16"/>
          <w:szCs w:val="16"/>
        </w:rPr>
        <w:t>ż</w:t>
      </w:r>
      <w:r w:rsidRPr="00D72A28">
        <w:rPr>
          <w:rFonts w:ascii="Arial" w:hAnsi="Arial" w:cs="Arial"/>
          <w:sz w:val="16"/>
          <w:szCs w:val="16"/>
        </w:rPr>
        <w:t>na stosowa</w:t>
      </w:r>
      <w:r w:rsidRPr="00D72A28">
        <w:rPr>
          <w:rFonts w:ascii="Arial" w:eastAsia="TimesNewRoman" w:hAnsi="Arial" w:cs="Arial"/>
          <w:sz w:val="16"/>
          <w:szCs w:val="16"/>
        </w:rPr>
        <w:t xml:space="preserve">ć </w:t>
      </w:r>
      <w:r w:rsidRPr="00D72A28">
        <w:rPr>
          <w:rFonts w:ascii="Arial" w:hAnsi="Arial" w:cs="Arial"/>
          <w:sz w:val="16"/>
          <w:szCs w:val="16"/>
        </w:rPr>
        <w:t>materiały i urz</w:t>
      </w:r>
      <w:r w:rsidRPr="00D72A28">
        <w:rPr>
          <w:rFonts w:ascii="Arial" w:eastAsia="TimesNewRoman" w:hAnsi="Arial" w:cs="Arial"/>
          <w:sz w:val="16"/>
          <w:szCs w:val="16"/>
        </w:rPr>
        <w:t>ą</w:t>
      </w:r>
      <w:r w:rsidRPr="00D72A28">
        <w:rPr>
          <w:rFonts w:ascii="Arial" w:hAnsi="Arial" w:cs="Arial"/>
          <w:sz w:val="16"/>
          <w:szCs w:val="16"/>
        </w:rPr>
        <w:t>dzenia innych producentów, okre</w:t>
      </w:r>
      <w:r w:rsidRPr="00D72A28">
        <w:rPr>
          <w:rFonts w:ascii="Arial" w:eastAsia="TimesNewRoman" w:hAnsi="Arial" w:cs="Arial"/>
          <w:sz w:val="16"/>
          <w:szCs w:val="16"/>
        </w:rPr>
        <w:t>ś</w:t>
      </w:r>
      <w:r w:rsidRPr="00D72A28">
        <w:rPr>
          <w:rFonts w:ascii="Arial" w:hAnsi="Arial" w:cs="Arial"/>
          <w:sz w:val="16"/>
          <w:szCs w:val="16"/>
        </w:rPr>
        <w:t>lone w szczegółowych specyfikacjach technicznych i dokumentacji projektowej lub je przewy</w:t>
      </w:r>
      <w:r w:rsidRPr="00D72A28">
        <w:rPr>
          <w:rFonts w:ascii="Arial" w:eastAsia="TimesNewRoman" w:hAnsi="Arial" w:cs="Arial"/>
          <w:sz w:val="16"/>
          <w:szCs w:val="16"/>
        </w:rPr>
        <w:t>ż</w:t>
      </w:r>
      <w:r w:rsidRPr="00D72A28">
        <w:rPr>
          <w:rFonts w:ascii="Arial" w:hAnsi="Arial" w:cs="Arial"/>
          <w:sz w:val="16"/>
          <w:szCs w:val="16"/>
        </w:rPr>
        <w:t>sza</w:t>
      </w:r>
      <w:r w:rsidRPr="00D72A28">
        <w:rPr>
          <w:rFonts w:ascii="Arial" w:eastAsia="TimesNewRoman" w:hAnsi="Arial" w:cs="Arial"/>
          <w:sz w:val="16"/>
          <w:szCs w:val="16"/>
        </w:rPr>
        <w:t>ć</w:t>
      </w:r>
      <w:r w:rsidRPr="00D72A28">
        <w:rPr>
          <w:rFonts w:ascii="Arial" w:hAnsi="Arial" w:cs="Arial"/>
          <w:sz w:val="16"/>
          <w:szCs w:val="16"/>
        </w:rPr>
        <w:t xml:space="preserve"> pod warunkiem, </w:t>
      </w:r>
      <w:r w:rsidRPr="00D72A28">
        <w:rPr>
          <w:rFonts w:ascii="Arial" w:eastAsia="TimesNewRoman" w:hAnsi="Arial" w:cs="Arial"/>
          <w:sz w:val="16"/>
          <w:szCs w:val="16"/>
        </w:rPr>
        <w:t>ż</w:t>
      </w:r>
      <w:r w:rsidRPr="00D72A28">
        <w:rPr>
          <w:rFonts w:ascii="Arial" w:hAnsi="Arial" w:cs="Arial"/>
          <w:sz w:val="16"/>
          <w:szCs w:val="16"/>
        </w:rPr>
        <w:t>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one spełnia</w:t>
      </w:r>
      <w:r w:rsidRPr="00D72A28">
        <w:rPr>
          <w:rFonts w:ascii="Arial" w:eastAsia="TimesNewRoman" w:hAnsi="Arial" w:cs="Arial"/>
          <w:sz w:val="16"/>
          <w:szCs w:val="16"/>
        </w:rPr>
        <w:t xml:space="preserve">ć </w:t>
      </w:r>
      <w:r w:rsidRPr="00D72A28">
        <w:rPr>
          <w:rFonts w:ascii="Arial" w:hAnsi="Arial" w:cs="Arial"/>
          <w:sz w:val="16"/>
          <w:szCs w:val="16"/>
        </w:rPr>
        <w:t>wymagania Zamawiającego oraz uzyskają akceptację zastosowania. Za wszelkie zmiany wprowadzone do rozwi</w:t>
      </w:r>
      <w:r w:rsidRPr="00D72A28">
        <w:rPr>
          <w:rFonts w:ascii="Arial" w:eastAsia="TimesNewRoman" w:hAnsi="Arial" w:cs="Arial"/>
          <w:sz w:val="16"/>
          <w:szCs w:val="16"/>
        </w:rPr>
        <w:t>ą</w:t>
      </w:r>
      <w:r w:rsidRPr="00D72A28">
        <w:rPr>
          <w:rFonts w:ascii="Arial" w:hAnsi="Arial" w:cs="Arial"/>
          <w:sz w:val="16"/>
          <w:szCs w:val="16"/>
        </w:rPr>
        <w:t>za</w:t>
      </w:r>
      <w:r w:rsidRPr="00D72A28">
        <w:rPr>
          <w:rFonts w:ascii="Arial" w:eastAsia="TimesNewRoman" w:hAnsi="Arial" w:cs="Arial"/>
          <w:sz w:val="16"/>
          <w:szCs w:val="16"/>
        </w:rPr>
        <w:t xml:space="preserve">ń </w:t>
      </w:r>
      <w:r w:rsidRPr="00D72A28">
        <w:rPr>
          <w:rFonts w:ascii="Arial" w:hAnsi="Arial" w:cs="Arial"/>
          <w:sz w:val="16"/>
          <w:szCs w:val="16"/>
        </w:rPr>
        <w:t>projektowych odpowiada Wykonawca.</w:t>
      </w:r>
    </w:p>
    <w:p w14:paraId="443F94D6" w14:textId="77777777" w:rsidR="00D72A28" w:rsidRPr="00D72A28" w:rsidRDefault="00D72A28" w:rsidP="00D72A28">
      <w:pPr>
        <w:jc w:val="both"/>
        <w:rPr>
          <w:rFonts w:ascii="Arial" w:hAnsi="Arial" w:cs="Arial"/>
          <w:sz w:val="16"/>
          <w:szCs w:val="16"/>
        </w:rPr>
      </w:pPr>
    </w:p>
    <w:p w14:paraId="563DBB58" w14:textId="77777777" w:rsidR="00D72A28" w:rsidRPr="00D72A28" w:rsidRDefault="00D72A28" w:rsidP="00D72A28">
      <w:pPr>
        <w:jc w:val="both"/>
        <w:rPr>
          <w:rFonts w:ascii="Arial" w:hAnsi="Arial" w:cs="Arial"/>
          <w:b/>
          <w:sz w:val="16"/>
          <w:szCs w:val="16"/>
        </w:rPr>
      </w:pPr>
      <w:bookmarkStart w:id="7" w:name="__RefHeading__79_1874694723"/>
      <w:bookmarkEnd w:id="7"/>
      <w:r w:rsidRPr="00D72A28">
        <w:rPr>
          <w:rFonts w:ascii="Arial" w:hAnsi="Arial" w:cs="Arial"/>
          <w:b/>
          <w:sz w:val="16"/>
          <w:szCs w:val="16"/>
        </w:rPr>
        <w:t>1.2. Zakres zastosowania specyfikacji technicznej</w:t>
      </w:r>
    </w:p>
    <w:p w14:paraId="1949048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Specyfikacj</w:t>
      </w:r>
      <w:r w:rsidRPr="00D72A28">
        <w:rPr>
          <w:rFonts w:ascii="Arial" w:eastAsia="TimesNewRoman" w:hAnsi="Arial" w:cs="Arial"/>
          <w:sz w:val="16"/>
          <w:szCs w:val="16"/>
        </w:rPr>
        <w:t xml:space="preserve">ę </w:t>
      </w:r>
      <w:r w:rsidRPr="00D72A28">
        <w:rPr>
          <w:rFonts w:ascii="Arial" w:hAnsi="Arial" w:cs="Arial"/>
          <w:sz w:val="16"/>
          <w:szCs w:val="16"/>
        </w:rPr>
        <w:t>techniczn</w:t>
      </w:r>
      <w:r w:rsidRPr="00D72A28">
        <w:rPr>
          <w:rFonts w:ascii="Arial" w:eastAsia="TimesNewRoman" w:hAnsi="Arial" w:cs="Arial"/>
          <w:sz w:val="16"/>
          <w:szCs w:val="16"/>
        </w:rPr>
        <w:t xml:space="preserve">ą </w:t>
      </w:r>
      <w:r w:rsidRPr="00D72A28">
        <w:rPr>
          <w:rFonts w:ascii="Arial" w:hAnsi="Arial" w:cs="Arial"/>
          <w:sz w:val="16"/>
          <w:szCs w:val="16"/>
        </w:rPr>
        <w:t>jako cz</w:t>
      </w:r>
      <w:r w:rsidRPr="00D72A28">
        <w:rPr>
          <w:rFonts w:ascii="Arial" w:eastAsia="TimesNewRoman" w:hAnsi="Arial" w:cs="Arial"/>
          <w:sz w:val="16"/>
          <w:szCs w:val="16"/>
        </w:rPr>
        <w:t xml:space="preserve">ęść </w:t>
      </w:r>
      <w:r w:rsidRPr="00D72A28">
        <w:rPr>
          <w:rFonts w:ascii="Arial" w:hAnsi="Arial" w:cs="Arial"/>
          <w:sz w:val="16"/>
          <w:szCs w:val="16"/>
        </w:rPr>
        <w:t>Specyfikacji Istotnych Warunków Zamówienia (SIWZ), nale</w:t>
      </w:r>
      <w:r w:rsidRPr="00D72A28">
        <w:rPr>
          <w:rFonts w:ascii="Arial" w:eastAsia="TimesNewRoman" w:hAnsi="Arial" w:cs="Arial"/>
          <w:sz w:val="16"/>
          <w:szCs w:val="16"/>
        </w:rPr>
        <w:t>ż</w:t>
      </w:r>
      <w:r w:rsidRPr="00D72A28">
        <w:rPr>
          <w:rFonts w:ascii="Arial" w:hAnsi="Arial" w:cs="Arial"/>
          <w:sz w:val="16"/>
          <w:szCs w:val="16"/>
        </w:rPr>
        <w:t>y odczytywa</w:t>
      </w:r>
      <w:r w:rsidRPr="00D72A28">
        <w:rPr>
          <w:rFonts w:ascii="Arial" w:eastAsia="TimesNewRoman" w:hAnsi="Arial" w:cs="Arial"/>
          <w:sz w:val="16"/>
          <w:szCs w:val="16"/>
        </w:rPr>
        <w:t xml:space="preserve">ć </w:t>
      </w:r>
      <w:r w:rsidRPr="00D72A28">
        <w:rPr>
          <w:rFonts w:ascii="Arial" w:hAnsi="Arial" w:cs="Arial"/>
          <w:sz w:val="16"/>
          <w:szCs w:val="16"/>
        </w:rPr>
        <w:t>i rozumie</w:t>
      </w:r>
      <w:r w:rsidRPr="00D72A28">
        <w:rPr>
          <w:rFonts w:ascii="Arial" w:eastAsia="TimesNewRoman" w:hAnsi="Arial" w:cs="Arial"/>
          <w:sz w:val="16"/>
          <w:szCs w:val="16"/>
        </w:rPr>
        <w:t xml:space="preserve">ć </w:t>
      </w:r>
      <w:r w:rsidRPr="00D72A28">
        <w:rPr>
          <w:rFonts w:ascii="Arial" w:hAnsi="Arial" w:cs="Arial"/>
          <w:sz w:val="16"/>
          <w:szCs w:val="16"/>
        </w:rPr>
        <w:t>w odniesieniu do zlecenia wykonania cało</w:t>
      </w:r>
      <w:r w:rsidRPr="00D72A28">
        <w:rPr>
          <w:rFonts w:ascii="Arial" w:eastAsia="TimesNewRoman" w:hAnsi="Arial" w:cs="Arial"/>
          <w:sz w:val="16"/>
          <w:szCs w:val="16"/>
        </w:rPr>
        <w:t>ś</w:t>
      </w:r>
      <w:r w:rsidRPr="00D72A28">
        <w:rPr>
          <w:rFonts w:ascii="Arial" w:hAnsi="Arial" w:cs="Arial"/>
          <w:sz w:val="16"/>
          <w:szCs w:val="16"/>
        </w:rPr>
        <w:t xml:space="preserve">ci robót opisanych </w:t>
      </w:r>
      <w:r w:rsidRPr="00D72A28">
        <w:rPr>
          <w:rFonts w:ascii="Arial" w:hAnsi="Arial" w:cs="Arial"/>
          <w:sz w:val="16"/>
          <w:szCs w:val="16"/>
        </w:rPr>
        <w:br/>
        <w:t>w dokumentacji projektowej. Ustalenia zawarte w niniejszej specyfikacji obejmuj</w:t>
      </w:r>
      <w:r w:rsidRPr="00D72A28">
        <w:rPr>
          <w:rFonts w:ascii="Arial" w:eastAsia="TimesNewRoman" w:hAnsi="Arial" w:cs="Arial"/>
          <w:sz w:val="16"/>
          <w:szCs w:val="16"/>
        </w:rPr>
        <w:t xml:space="preserve">ą </w:t>
      </w:r>
      <w:r w:rsidRPr="00D72A28">
        <w:rPr>
          <w:rFonts w:ascii="Arial" w:hAnsi="Arial" w:cs="Arial"/>
          <w:sz w:val="16"/>
          <w:szCs w:val="16"/>
        </w:rPr>
        <w:t>wymagania ogólne, wspólne dla robót budowlanych, obj</w:t>
      </w:r>
      <w:r w:rsidRPr="00D72A28">
        <w:rPr>
          <w:rFonts w:ascii="Arial" w:eastAsia="TimesNewRoman" w:hAnsi="Arial" w:cs="Arial"/>
          <w:sz w:val="16"/>
          <w:szCs w:val="16"/>
        </w:rPr>
        <w:t>ę</w:t>
      </w:r>
      <w:r w:rsidRPr="00D72A28">
        <w:rPr>
          <w:rFonts w:ascii="Arial" w:hAnsi="Arial" w:cs="Arial"/>
          <w:sz w:val="16"/>
          <w:szCs w:val="16"/>
        </w:rPr>
        <w:t>tych szczegółowymi specyfikacjami technicznymi.</w:t>
      </w:r>
    </w:p>
    <w:p w14:paraId="213E5AB3" w14:textId="77777777" w:rsidR="00D72A28" w:rsidRPr="00D72A28" w:rsidRDefault="00D72A28" w:rsidP="00D72A28">
      <w:pPr>
        <w:jc w:val="both"/>
        <w:rPr>
          <w:rFonts w:ascii="Arial" w:hAnsi="Arial" w:cs="Arial"/>
          <w:sz w:val="16"/>
          <w:szCs w:val="16"/>
        </w:rPr>
      </w:pPr>
      <w:bookmarkStart w:id="8" w:name="__RefHeading__81_1874694723"/>
      <w:bookmarkEnd w:id="8"/>
      <w:r w:rsidRPr="00D72A28">
        <w:rPr>
          <w:rFonts w:ascii="Arial" w:hAnsi="Arial" w:cs="Arial"/>
          <w:sz w:val="16"/>
          <w:szCs w:val="16"/>
        </w:rPr>
        <w:t xml:space="preserve">1.3. Zakres robót objętych umową </w:t>
      </w:r>
    </w:p>
    <w:p w14:paraId="702A415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 xml:space="preserve">W ramach zlecenia należy </w:t>
      </w:r>
      <w:proofErr w:type="gramStart"/>
      <w:r w:rsidRPr="00D72A28">
        <w:rPr>
          <w:rFonts w:ascii="Arial" w:hAnsi="Arial" w:cs="Arial"/>
          <w:sz w:val="16"/>
          <w:szCs w:val="16"/>
        </w:rPr>
        <w:t>zrealizować :</w:t>
      </w:r>
      <w:proofErr w:type="gramEnd"/>
    </w:p>
    <w:p w14:paraId="2019AF4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a) budowę odcinka sieci wodociągowej, </w:t>
      </w:r>
    </w:p>
    <w:p w14:paraId="1465F643" w14:textId="77777777" w:rsidR="00D72A28" w:rsidRPr="00D72A28" w:rsidRDefault="00D72A28" w:rsidP="00D72A28">
      <w:pPr>
        <w:jc w:val="both"/>
        <w:rPr>
          <w:rFonts w:ascii="Arial" w:hAnsi="Arial" w:cs="Arial"/>
          <w:sz w:val="16"/>
          <w:szCs w:val="16"/>
        </w:rPr>
      </w:pPr>
    </w:p>
    <w:p w14:paraId="26A5160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Dokładny zakres rzeczowy oraz uwarunkowania lokalizacyjne i warunki gruntowo – wodne określa dokumentacja projektowa.</w:t>
      </w:r>
    </w:p>
    <w:p w14:paraId="264B9C8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Ustalenia zawarte w niniejszej specyfikacji (ST-00.0)) obejmują wymagania wspólne dla robót objętych poniższymi specyfikacjami </w:t>
      </w:r>
      <w:proofErr w:type="gramStart"/>
      <w:r w:rsidRPr="00D72A28">
        <w:rPr>
          <w:rFonts w:ascii="Arial" w:hAnsi="Arial" w:cs="Arial"/>
          <w:sz w:val="16"/>
          <w:szCs w:val="16"/>
        </w:rPr>
        <w:t>technicznymi :</w:t>
      </w:r>
      <w:proofErr w:type="gramEnd"/>
    </w:p>
    <w:p w14:paraId="3DC1D76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ST – 00.01 Przygotowanie terenu pod budowę i roboty ziemne,</w:t>
      </w:r>
    </w:p>
    <w:p w14:paraId="5070EF12"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ST – 00.02 Roboty w zakresie budowy sieci wodociągowej.</w:t>
      </w:r>
    </w:p>
    <w:p w14:paraId="179053EB"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ST – 00.03 Roboty drogowe</w:t>
      </w:r>
    </w:p>
    <w:p w14:paraId="16F011B3" w14:textId="77777777" w:rsidR="00D72A28" w:rsidRPr="00D72A28" w:rsidRDefault="00D72A28" w:rsidP="00D72A28">
      <w:pPr>
        <w:jc w:val="both"/>
        <w:rPr>
          <w:rFonts w:ascii="Arial" w:hAnsi="Arial" w:cs="Arial"/>
          <w:sz w:val="16"/>
          <w:szCs w:val="16"/>
        </w:rPr>
      </w:pPr>
    </w:p>
    <w:p w14:paraId="12E3C3C4" w14:textId="77777777" w:rsidR="00D72A28" w:rsidRPr="00D72A28" w:rsidRDefault="00D72A28" w:rsidP="00D72A28">
      <w:pPr>
        <w:jc w:val="both"/>
        <w:rPr>
          <w:rFonts w:ascii="Arial" w:hAnsi="Arial" w:cs="Arial"/>
          <w:sz w:val="16"/>
          <w:szCs w:val="16"/>
        </w:rPr>
      </w:pPr>
      <w:bookmarkStart w:id="9" w:name="__RefHeading__83_1874694723"/>
      <w:bookmarkEnd w:id="9"/>
      <w:r w:rsidRPr="00D72A28">
        <w:rPr>
          <w:rFonts w:ascii="Arial" w:hAnsi="Arial" w:cs="Arial"/>
          <w:sz w:val="16"/>
          <w:szCs w:val="16"/>
        </w:rPr>
        <w:t>1.4. Określenia podstawowe</w:t>
      </w:r>
    </w:p>
    <w:p w14:paraId="46D9F17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Okre</w:t>
      </w:r>
      <w:r w:rsidRPr="00D72A28">
        <w:rPr>
          <w:rFonts w:ascii="Arial" w:eastAsia="TimesNewRoman" w:hAnsi="Arial" w:cs="Arial"/>
          <w:sz w:val="16"/>
          <w:szCs w:val="16"/>
        </w:rPr>
        <w:t>ś</w:t>
      </w:r>
      <w:r w:rsidRPr="00D72A28">
        <w:rPr>
          <w:rFonts w:ascii="Arial" w:hAnsi="Arial" w:cs="Arial"/>
          <w:sz w:val="16"/>
          <w:szCs w:val="16"/>
        </w:rPr>
        <w:t>lenia podstawowe, u</w:t>
      </w:r>
      <w:r w:rsidRPr="00D72A28">
        <w:rPr>
          <w:rFonts w:ascii="Arial" w:eastAsia="TimesNewRoman" w:hAnsi="Arial" w:cs="Arial"/>
          <w:sz w:val="16"/>
          <w:szCs w:val="16"/>
        </w:rPr>
        <w:t>ż</w:t>
      </w:r>
      <w:r w:rsidRPr="00D72A28">
        <w:rPr>
          <w:rFonts w:ascii="Arial" w:hAnsi="Arial" w:cs="Arial"/>
          <w:sz w:val="16"/>
          <w:szCs w:val="16"/>
        </w:rPr>
        <w:t>yte w niniejszej specyfikacji oraz szczegółowych specyfikacjach technicznych, s</w:t>
      </w:r>
      <w:r w:rsidRPr="00D72A28">
        <w:rPr>
          <w:rFonts w:ascii="Arial" w:eastAsia="TimesNewRoman" w:hAnsi="Arial" w:cs="Arial"/>
          <w:sz w:val="16"/>
          <w:szCs w:val="16"/>
        </w:rPr>
        <w:t xml:space="preserve">ą </w:t>
      </w:r>
      <w:r w:rsidRPr="00D72A28">
        <w:rPr>
          <w:rFonts w:ascii="Arial" w:hAnsi="Arial" w:cs="Arial"/>
          <w:sz w:val="16"/>
          <w:szCs w:val="16"/>
        </w:rPr>
        <w:t>zgodne z przywoływanymi aktami prawnymi, warunkami umownymi, normami, warunkami technicznymi wykonania i odbioru robót.</w:t>
      </w:r>
    </w:p>
    <w:p w14:paraId="32117C6F" w14:textId="77777777" w:rsidR="00D72A28" w:rsidRDefault="00D72A28" w:rsidP="00D72A28">
      <w:pPr>
        <w:jc w:val="both"/>
        <w:rPr>
          <w:rFonts w:ascii="Arial" w:hAnsi="Arial" w:cs="Arial"/>
          <w:sz w:val="16"/>
          <w:szCs w:val="16"/>
        </w:rPr>
      </w:pPr>
    </w:p>
    <w:p w14:paraId="63DF811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Użyte w Specyfikacjach Technicznych określenia należy rozumieć następująco:</w:t>
      </w:r>
    </w:p>
    <w:p w14:paraId="10695117"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Inspektor Nadzoru Inwestorskiego</w:t>
      </w:r>
      <w:r w:rsidRPr="00D72A28">
        <w:rPr>
          <w:rFonts w:ascii="Arial" w:hAnsi="Arial" w:cs="Arial"/>
          <w:sz w:val="16"/>
          <w:szCs w:val="16"/>
        </w:rPr>
        <w:t xml:space="preserve"> - osoba posiadając</w:t>
      </w:r>
      <w:r>
        <w:rPr>
          <w:rFonts w:ascii="Arial" w:hAnsi="Arial" w:cs="Arial"/>
          <w:sz w:val="16"/>
          <w:szCs w:val="16"/>
        </w:rPr>
        <w:t xml:space="preserve">a pełnomocnictwo </w:t>
      </w:r>
      <w:proofErr w:type="gramStart"/>
      <w:r>
        <w:rPr>
          <w:rFonts w:ascii="Arial" w:hAnsi="Arial" w:cs="Arial"/>
          <w:sz w:val="16"/>
          <w:szCs w:val="16"/>
        </w:rPr>
        <w:t xml:space="preserve">Zamawiającego  </w:t>
      </w:r>
      <w:r w:rsidRPr="00D72A28">
        <w:rPr>
          <w:rFonts w:ascii="Arial" w:hAnsi="Arial" w:cs="Arial"/>
          <w:sz w:val="16"/>
          <w:szCs w:val="16"/>
        </w:rPr>
        <w:t>do</w:t>
      </w:r>
      <w:proofErr w:type="gramEnd"/>
      <w:r w:rsidRPr="00D72A28">
        <w:rPr>
          <w:rFonts w:ascii="Arial" w:hAnsi="Arial" w:cs="Arial"/>
          <w:sz w:val="16"/>
          <w:szCs w:val="16"/>
        </w:rPr>
        <w:t xml:space="preserve"> decydowania w zasadniczych kwestiach d</w:t>
      </w:r>
      <w:r>
        <w:rPr>
          <w:rFonts w:ascii="Arial" w:hAnsi="Arial" w:cs="Arial"/>
          <w:sz w:val="16"/>
          <w:szCs w:val="16"/>
        </w:rPr>
        <w:t xml:space="preserve">otyczących prowadzenia zlecenia </w:t>
      </w:r>
      <w:r w:rsidRPr="00D72A28">
        <w:rPr>
          <w:rFonts w:ascii="Arial" w:hAnsi="Arial" w:cs="Arial"/>
          <w:sz w:val="16"/>
          <w:szCs w:val="16"/>
        </w:rPr>
        <w:t>oraz odpowiedzialna za bezpośrednie monitorowanie realizacji robót.</w:t>
      </w:r>
    </w:p>
    <w:p w14:paraId="33589621"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Zamawiający</w:t>
      </w:r>
      <w:r w:rsidRPr="00D72A28">
        <w:rPr>
          <w:rFonts w:ascii="Arial" w:hAnsi="Arial" w:cs="Arial"/>
          <w:sz w:val="16"/>
          <w:szCs w:val="16"/>
        </w:rPr>
        <w:t xml:space="preserve">– </w:t>
      </w:r>
      <w:r>
        <w:rPr>
          <w:rFonts w:ascii="Arial" w:hAnsi="Arial" w:cs="Arial"/>
          <w:sz w:val="16"/>
          <w:szCs w:val="16"/>
        </w:rPr>
        <w:t>Inwestor robót budowlanych</w:t>
      </w:r>
    </w:p>
    <w:p w14:paraId="6884415C"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Projektant</w:t>
      </w:r>
      <w:r w:rsidRPr="00D72A28">
        <w:rPr>
          <w:rFonts w:ascii="Arial" w:hAnsi="Arial" w:cs="Arial"/>
          <w:sz w:val="16"/>
          <w:szCs w:val="16"/>
        </w:rPr>
        <w:t xml:space="preserve"> – uprawniona osoba prawna lub fizyczna będąca autorem Dokumentacji Projektowej.</w:t>
      </w:r>
    </w:p>
    <w:p w14:paraId="34CC4A4D"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Kierownik budowy</w:t>
      </w:r>
      <w:r w:rsidRPr="00D72A28">
        <w:rPr>
          <w:rFonts w:ascii="Arial" w:hAnsi="Arial" w:cs="Arial"/>
          <w:sz w:val="16"/>
          <w:szCs w:val="16"/>
        </w:rPr>
        <w:t xml:space="preserve"> – osoba wyznaczona przez Wykonawcę, upow</w:t>
      </w:r>
      <w:r>
        <w:rPr>
          <w:rFonts w:ascii="Arial" w:hAnsi="Arial" w:cs="Arial"/>
          <w:sz w:val="16"/>
          <w:szCs w:val="16"/>
        </w:rPr>
        <w:t xml:space="preserve">ażniona do kierowania Robotami </w:t>
      </w:r>
      <w:r w:rsidRPr="00D72A28">
        <w:rPr>
          <w:rFonts w:ascii="Arial" w:hAnsi="Arial" w:cs="Arial"/>
          <w:sz w:val="16"/>
          <w:szCs w:val="16"/>
        </w:rPr>
        <w:t xml:space="preserve">i do występowania w jego imieniu w sprawach realizacji </w:t>
      </w:r>
      <w:proofErr w:type="gramStart"/>
      <w:r w:rsidRPr="00D72A28">
        <w:rPr>
          <w:rFonts w:ascii="Arial" w:hAnsi="Arial" w:cs="Arial"/>
          <w:sz w:val="16"/>
          <w:szCs w:val="16"/>
        </w:rPr>
        <w:t>Umowy ,</w:t>
      </w:r>
      <w:proofErr w:type="gramEnd"/>
      <w:r w:rsidRPr="00D72A28">
        <w:rPr>
          <w:rFonts w:ascii="Arial" w:hAnsi="Arial" w:cs="Arial"/>
          <w:sz w:val="16"/>
          <w:szCs w:val="16"/>
        </w:rPr>
        <w:t xml:space="preserve"> ponosząca ustawową odpowiedzialność za prowadzoną budowę.</w:t>
      </w:r>
    </w:p>
    <w:p w14:paraId="1C4B4AAF"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Rysunki</w:t>
      </w:r>
      <w:r w:rsidRPr="00D72A28">
        <w:rPr>
          <w:rFonts w:ascii="Arial" w:hAnsi="Arial" w:cs="Arial"/>
          <w:sz w:val="16"/>
          <w:szCs w:val="16"/>
        </w:rPr>
        <w:t xml:space="preserve"> – część Dokumentacji Projektowej, która wskazuje lokalizację, charakterystykę i wymiary obiektu będącego przedmiotem Robót.</w:t>
      </w:r>
    </w:p>
    <w:p w14:paraId="0F7CE5D5"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Przedmiar robót</w:t>
      </w:r>
      <w:r w:rsidRPr="00D72A28">
        <w:rPr>
          <w:rFonts w:ascii="Arial" w:hAnsi="Arial" w:cs="Arial"/>
          <w:sz w:val="16"/>
          <w:szCs w:val="16"/>
        </w:rPr>
        <w:t xml:space="preserve"> – zestawienie przewidzianych do wykonania Robót według technologicznej kolejności ich wykonania, </w:t>
      </w:r>
      <w:proofErr w:type="gramStart"/>
      <w:r w:rsidRPr="00D72A28">
        <w:rPr>
          <w:rFonts w:ascii="Arial" w:hAnsi="Arial" w:cs="Arial"/>
          <w:sz w:val="16"/>
          <w:szCs w:val="16"/>
        </w:rPr>
        <w:t>ze</w:t>
      </w:r>
      <w:proofErr w:type="gramEnd"/>
      <w:r w:rsidRPr="00D72A28">
        <w:rPr>
          <w:rFonts w:ascii="Arial" w:hAnsi="Arial" w:cs="Arial"/>
          <w:sz w:val="16"/>
          <w:szCs w:val="16"/>
        </w:rPr>
        <w:t xml:space="preserve"> szczegółowym opisem lub wskazaniem podstaw ustalających szczegółowy opis, oraz wskazanie szczegółowych specyfikacji technicznych wykonania i odbioru robót budowlanych wraz z podaniem ilości Robót w ustalonych jednostkach przedmiarowych.</w:t>
      </w:r>
    </w:p>
    <w:p w14:paraId="4589D014"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Wyceniony Przedmiar Robót</w:t>
      </w:r>
      <w:r w:rsidRPr="00D72A28">
        <w:rPr>
          <w:rFonts w:ascii="Arial" w:hAnsi="Arial" w:cs="Arial"/>
          <w:sz w:val="16"/>
          <w:szCs w:val="16"/>
        </w:rPr>
        <w:t xml:space="preserve"> – Przedmiar Robót wyceniony przez Wykonawcę i stanowiący część jego Oferty.</w:t>
      </w:r>
    </w:p>
    <w:p w14:paraId="530075D7"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Pozwolenie na budowę</w:t>
      </w:r>
      <w:r w:rsidRPr="00D72A28">
        <w:rPr>
          <w:rFonts w:ascii="Arial" w:hAnsi="Arial" w:cs="Arial"/>
          <w:sz w:val="16"/>
          <w:szCs w:val="16"/>
        </w:rPr>
        <w:t xml:space="preserve"> – należy przez to rozumieć decyzję administracyjną zezwalającą </w:t>
      </w:r>
      <w:r w:rsidRPr="00D72A28">
        <w:rPr>
          <w:rFonts w:ascii="Arial" w:hAnsi="Arial" w:cs="Arial"/>
          <w:sz w:val="16"/>
          <w:szCs w:val="16"/>
        </w:rPr>
        <w:br/>
        <w:t>na rozpoczęcie i prowadzenie budowy.</w:t>
      </w:r>
    </w:p>
    <w:p w14:paraId="53B5AC7F"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Dziennik budowy</w:t>
      </w:r>
      <w:r w:rsidRPr="00D72A28">
        <w:rPr>
          <w:rFonts w:ascii="Arial" w:hAnsi="Arial" w:cs="Arial"/>
          <w:sz w:val="16"/>
          <w:szCs w:val="16"/>
        </w:rPr>
        <w:t xml:space="preserve"> – wydany przez właściwy organ zgodnie z obowiązującymi </w:t>
      </w:r>
      <w:proofErr w:type="gramStart"/>
      <w:r w:rsidRPr="00D72A28">
        <w:rPr>
          <w:rFonts w:ascii="Arial" w:hAnsi="Arial" w:cs="Arial"/>
          <w:sz w:val="16"/>
          <w:szCs w:val="16"/>
        </w:rPr>
        <w:t>przepisami,  z</w:t>
      </w:r>
      <w:proofErr w:type="gramEnd"/>
      <w:r w:rsidRPr="00D72A28">
        <w:rPr>
          <w:rFonts w:ascii="Arial" w:hAnsi="Arial" w:cs="Arial"/>
          <w:sz w:val="16"/>
          <w:szCs w:val="16"/>
        </w:rPr>
        <w:t xml:space="preserve"> ponumerowanymi stronami, służącymi do notowania wydarzeń zaistniałych w czasie wykonywania zadania budowlanego, rejestrowania dokonywanych odbiorów robót, przekazywania poleceń i innej korespondencji technicznej pomiędzy Inspektorem Nadzoru , Wykonawcą i Projektantem.</w:t>
      </w:r>
    </w:p>
    <w:p w14:paraId="7BA7537C"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Dokumenty budowy</w:t>
      </w:r>
      <w:r w:rsidRPr="00D72A28">
        <w:rPr>
          <w:rFonts w:ascii="Arial" w:hAnsi="Arial" w:cs="Arial"/>
          <w:sz w:val="16"/>
          <w:szCs w:val="16"/>
        </w:rPr>
        <w:t xml:space="preserve"> – pozwolenie na budowę wraz z załączonym projektem budowlanym, dziennik budowy, protokoły odbiorów częściowych i ostatecznych, w miarę potrzeby, rysunki i opisy służące realizacji obiektu, operaty geodezyjne i książka obmiarów.</w:t>
      </w:r>
    </w:p>
    <w:p w14:paraId="5D3AA399"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Dokumentacja powykonawcza</w:t>
      </w:r>
      <w:r w:rsidRPr="00D72A28">
        <w:rPr>
          <w:rFonts w:ascii="Arial" w:hAnsi="Arial" w:cs="Arial"/>
          <w:sz w:val="16"/>
          <w:szCs w:val="16"/>
        </w:rPr>
        <w:t xml:space="preserve"> – dokumenty budowy z naniesionymi zmianami dokonanymi w toku wykonywania robót oraz geodezyjnymi pomiarami powykonawczymi.</w:t>
      </w:r>
    </w:p>
    <w:p w14:paraId="2DA2FF9F"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 xml:space="preserve">Teren budowy – </w:t>
      </w:r>
      <w:r w:rsidRPr="00D72A28">
        <w:rPr>
          <w:rFonts w:ascii="Arial" w:hAnsi="Arial" w:cs="Arial"/>
          <w:sz w:val="16"/>
          <w:szCs w:val="16"/>
        </w:rPr>
        <w:t>przestrzeń, w której prowadzone są robo</w:t>
      </w:r>
      <w:r>
        <w:rPr>
          <w:rFonts w:ascii="Arial" w:hAnsi="Arial" w:cs="Arial"/>
          <w:sz w:val="16"/>
          <w:szCs w:val="16"/>
        </w:rPr>
        <w:t xml:space="preserve">ty budowlane i do których </w:t>
      </w:r>
      <w:proofErr w:type="gramStart"/>
      <w:r>
        <w:rPr>
          <w:rFonts w:ascii="Arial" w:hAnsi="Arial" w:cs="Arial"/>
          <w:sz w:val="16"/>
          <w:szCs w:val="16"/>
        </w:rPr>
        <w:t xml:space="preserve">mają  </w:t>
      </w:r>
      <w:r w:rsidRPr="00D72A28">
        <w:rPr>
          <w:rFonts w:ascii="Arial" w:hAnsi="Arial" w:cs="Arial"/>
          <w:sz w:val="16"/>
          <w:szCs w:val="16"/>
        </w:rPr>
        <w:t>być</w:t>
      </w:r>
      <w:proofErr w:type="gramEnd"/>
      <w:r w:rsidRPr="00D72A28">
        <w:rPr>
          <w:rFonts w:ascii="Arial" w:hAnsi="Arial" w:cs="Arial"/>
          <w:sz w:val="16"/>
          <w:szCs w:val="16"/>
        </w:rPr>
        <w:t xml:space="preserve"> dostarczone urządzenia i materiały, wraz z przestrzenią zajmowaną przez urządzenia zaplecza budowy.</w:t>
      </w:r>
    </w:p>
    <w:p w14:paraId="613544D6"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Wyroby budowlane (Materiały)</w:t>
      </w:r>
      <w:r w:rsidRPr="00D72A28">
        <w:rPr>
          <w:rFonts w:ascii="Arial" w:hAnsi="Arial" w:cs="Arial"/>
          <w:sz w:val="16"/>
          <w:szCs w:val="16"/>
        </w:rPr>
        <w:t xml:space="preserve"> – wszelkie materiały naturalne i wytwarzane jak również różne tworzywa i wyroby niezbędne do wykonania Robót, zgodne z Dokumentacją </w:t>
      </w:r>
      <w:r>
        <w:rPr>
          <w:rFonts w:ascii="Arial" w:hAnsi="Arial" w:cs="Arial"/>
          <w:sz w:val="16"/>
          <w:szCs w:val="16"/>
        </w:rPr>
        <w:t xml:space="preserve">Projektową </w:t>
      </w:r>
      <w:r w:rsidRPr="00D72A28">
        <w:rPr>
          <w:rFonts w:ascii="Arial" w:hAnsi="Arial" w:cs="Arial"/>
          <w:sz w:val="16"/>
          <w:szCs w:val="16"/>
        </w:rPr>
        <w:t>i Specyfikacjami Technicznymi, zaakceptowane przez Inspektora Nadzoru.</w:t>
      </w:r>
    </w:p>
    <w:p w14:paraId="539EA9EC" w14:textId="77777777" w:rsidR="00D72A28" w:rsidRPr="00D72A28" w:rsidRDefault="00D72A28" w:rsidP="00D72A28">
      <w:pPr>
        <w:jc w:val="both"/>
        <w:rPr>
          <w:rFonts w:ascii="Arial" w:hAnsi="Arial" w:cs="Arial"/>
          <w:sz w:val="16"/>
          <w:szCs w:val="16"/>
        </w:rPr>
      </w:pPr>
      <w:r w:rsidRPr="00D72A28">
        <w:rPr>
          <w:rFonts w:ascii="Arial" w:hAnsi="Arial" w:cs="Arial"/>
          <w:b/>
          <w:sz w:val="16"/>
          <w:szCs w:val="16"/>
        </w:rPr>
        <w:t>Aprobata techniczna</w:t>
      </w:r>
      <w:r w:rsidRPr="00D72A28">
        <w:rPr>
          <w:rFonts w:ascii="Arial" w:hAnsi="Arial" w:cs="Arial"/>
          <w:sz w:val="16"/>
          <w:szCs w:val="16"/>
        </w:rPr>
        <w:t xml:space="preserve"> – dokument potwierdzający pozy</w:t>
      </w:r>
      <w:r>
        <w:rPr>
          <w:rFonts w:ascii="Arial" w:hAnsi="Arial" w:cs="Arial"/>
          <w:sz w:val="16"/>
          <w:szCs w:val="16"/>
        </w:rPr>
        <w:t xml:space="preserve">tywną opinię techniczną wyrobu </w:t>
      </w:r>
      <w:r w:rsidRPr="00D72A28">
        <w:rPr>
          <w:rFonts w:ascii="Arial" w:hAnsi="Arial" w:cs="Arial"/>
          <w:sz w:val="16"/>
          <w:szCs w:val="16"/>
        </w:rPr>
        <w:t>i stwierdzający jego przydatność do stosowania w budownictwie dla określonych warunków. (Rozporządzenie Ministra Infrastruktury</w:t>
      </w:r>
      <w:bookmarkStart w:id="10" w:name="PP_46277_1_1"/>
      <w:bookmarkEnd w:id="10"/>
      <w:r w:rsidRPr="00D72A28">
        <w:rPr>
          <w:rFonts w:ascii="Arial" w:hAnsi="Arial" w:cs="Arial"/>
          <w:sz w:val="16"/>
          <w:szCs w:val="16"/>
        </w:rPr>
        <w:t xml:space="preserve"> z dnia 8 listopada 2004 r. w sprawie aprobat technicznych oraz jednostek organizacyjnych upoważnionych do ich wydawania (Dz. U. Nr 92, poz. 881, z późniejszymi zmianami)).</w:t>
      </w:r>
    </w:p>
    <w:p w14:paraId="08E996F5" w14:textId="77777777" w:rsidR="0099665A" w:rsidRDefault="00D72A28" w:rsidP="00D72A28">
      <w:pPr>
        <w:jc w:val="both"/>
        <w:rPr>
          <w:rFonts w:ascii="Arial" w:hAnsi="Arial" w:cs="Arial"/>
          <w:sz w:val="16"/>
          <w:szCs w:val="16"/>
        </w:rPr>
      </w:pPr>
      <w:r w:rsidRPr="00D72A28">
        <w:rPr>
          <w:rFonts w:ascii="Arial" w:hAnsi="Arial" w:cs="Arial"/>
          <w:b/>
          <w:sz w:val="16"/>
          <w:szCs w:val="16"/>
        </w:rPr>
        <w:t>Certyfikat zgodności</w:t>
      </w:r>
      <w:r w:rsidRPr="00D72A28">
        <w:rPr>
          <w:rFonts w:ascii="Arial" w:hAnsi="Arial" w:cs="Arial"/>
          <w:sz w:val="16"/>
          <w:szCs w:val="16"/>
        </w:rPr>
        <w:t xml:space="preserve"> – dokument wydany zgodnie z zasadami systemu certyfikacji, potwierdzający, że zapewniono odpowiedni stopień zaufania, iż należycie zidentyfikowany wyrób, proces lub usługa są zgodne z określoną normą lub właściwymi przepisami </w:t>
      </w:r>
      <w:r w:rsidRPr="00D72A28">
        <w:rPr>
          <w:rFonts w:ascii="Arial" w:hAnsi="Arial" w:cs="Arial"/>
          <w:sz w:val="16"/>
          <w:szCs w:val="16"/>
        </w:rPr>
        <w:lastRenderedPageBreak/>
        <w:t xml:space="preserve">prawnymi. W budownictwie (zgodnie z Ustawą z 7 lipca 1994 - Prawo Budowlane) certyfikat </w:t>
      </w:r>
      <w:r w:rsidR="0099665A">
        <w:rPr>
          <w:rFonts w:ascii="Arial" w:hAnsi="Arial" w:cs="Arial"/>
          <w:sz w:val="16"/>
          <w:szCs w:val="16"/>
        </w:rPr>
        <w:t xml:space="preserve">potwierdza zgodność wyrobu </w:t>
      </w:r>
      <w:r w:rsidRPr="00D72A28">
        <w:rPr>
          <w:rFonts w:ascii="Arial" w:hAnsi="Arial" w:cs="Arial"/>
          <w:sz w:val="16"/>
          <w:szCs w:val="16"/>
        </w:rPr>
        <w:t xml:space="preserve">z PN lub (w </w:t>
      </w:r>
      <w:proofErr w:type="gramStart"/>
      <w:r w:rsidRPr="00D72A28">
        <w:rPr>
          <w:rFonts w:ascii="Arial" w:hAnsi="Arial" w:cs="Arial"/>
          <w:sz w:val="16"/>
          <w:szCs w:val="16"/>
        </w:rPr>
        <w:t>przypadku</w:t>
      </w:r>
      <w:proofErr w:type="gramEnd"/>
      <w:r w:rsidRPr="00D72A28">
        <w:rPr>
          <w:rFonts w:ascii="Arial" w:hAnsi="Arial" w:cs="Arial"/>
          <w:sz w:val="16"/>
          <w:szCs w:val="16"/>
        </w:rPr>
        <w:t xml:space="preserve"> gdy nie wymagana jest PN dla danego wyrobu), że wydano aprobatę techniczną.</w:t>
      </w:r>
    </w:p>
    <w:p w14:paraId="0450EEC7"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Znak zgodności</w:t>
      </w:r>
      <w:r w:rsidRPr="00D72A28">
        <w:rPr>
          <w:rFonts w:ascii="Arial" w:hAnsi="Arial" w:cs="Arial"/>
          <w:sz w:val="16"/>
          <w:szCs w:val="16"/>
        </w:rPr>
        <w:t xml:space="preserve"> – zastrzeżony znak, nadawany lub stosowany zgodnie z zasadami systemu certyfikacji, wskazujący, że zapewniono odpowiedni stopień z</w:t>
      </w:r>
      <w:r w:rsidR="0099665A">
        <w:rPr>
          <w:rFonts w:ascii="Arial" w:hAnsi="Arial" w:cs="Arial"/>
          <w:sz w:val="16"/>
          <w:szCs w:val="16"/>
        </w:rPr>
        <w:t xml:space="preserve">aufania, iż dany wyrób, proces </w:t>
      </w:r>
      <w:r w:rsidRPr="00D72A28">
        <w:rPr>
          <w:rFonts w:ascii="Arial" w:hAnsi="Arial" w:cs="Arial"/>
          <w:sz w:val="16"/>
          <w:szCs w:val="16"/>
        </w:rPr>
        <w:t>lub usługa są zgodne z określoną normą lub z właściwymi przepisami prawnymi.</w:t>
      </w:r>
    </w:p>
    <w:p w14:paraId="2FE4FD7E"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Odpowiednia (bliska) zgodność</w:t>
      </w:r>
      <w:r w:rsidRPr="00D72A28">
        <w:rPr>
          <w:rFonts w:ascii="Arial" w:hAnsi="Arial" w:cs="Arial"/>
          <w:sz w:val="16"/>
          <w:szCs w:val="16"/>
        </w:rPr>
        <w:t xml:space="preserve"> – zgodność wykonanych Robót z dopuszczalnymi tolerancjami, </w:t>
      </w:r>
      <w:r w:rsidRPr="00D72A28">
        <w:rPr>
          <w:rFonts w:ascii="Arial" w:hAnsi="Arial" w:cs="Arial"/>
          <w:sz w:val="16"/>
          <w:szCs w:val="16"/>
        </w:rPr>
        <w:br/>
        <w:t>a jeśli przedział tolerancji nie został określony - z przeciętnymi tolerancjami, przyjmowanymi zwyczajowo dla danego rodzaju Robót budowlanych.</w:t>
      </w:r>
    </w:p>
    <w:p w14:paraId="7EDDA343"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Polecenia Inspektora Nadzoru</w:t>
      </w:r>
      <w:r w:rsidRPr="00D72A28">
        <w:rPr>
          <w:rFonts w:ascii="Arial" w:hAnsi="Arial" w:cs="Arial"/>
          <w:sz w:val="16"/>
          <w:szCs w:val="16"/>
        </w:rPr>
        <w:t>– wszelkie polecenia przekazane Wykonawcy przez Inspektora Nadzoru, w formie pisemnej ustnej.</w:t>
      </w:r>
    </w:p>
    <w:p w14:paraId="17CD2F0A"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 xml:space="preserve">Laboratorium </w:t>
      </w:r>
      <w:r w:rsidRPr="00D72A28">
        <w:rPr>
          <w:rFonts w:ascii="Arial" w:hAnsi="Arial" w:cs="Arial"/>
          <w:sz w:val="16"/>
          <w:szCs w:val="16"/>
        </w:rPr>
        <w:t>– laboratorium badawcze, zaakceptowane p</w:t>
      </w:r>
      <w:r w:rsidR="0099665A">
        <w:rPr>
          <w:rFonts w:ascii="Arial" w:hAnsi="Arial" w:cs="Arial"/>
          <w:sz w:val="16"/>
          <w:szCs w:val="16"/>
        </w:rPr>
        <w:t xml:space="preserve">rzez </w:t>
      </w:r>
      <w:proofErr w:type="gramStart"/>
      <w:r w:rsidR="0099665A">
        <w:rPr>
          <w:rFonts w:ascii="Arial" w:hAnsi="Arial" w:cs="Arial"/>
          <w:sz w:val="16"/>
          <w:szCs w:val="16"/>
        </w:rPr>
        <w:t>Zamawiającego ,</w:t>
      </w:r>
      <w:proofErr w:type="gramEnd"/>
      <w:r w:rsidR="0099665A">
        <w:rPr>
          <w:rFonts w:ascii="Arial" w:hAnsi="Arial" w:cs="Arial"/>
          <w:sz w:val="16"/>
          <w:szCs w:val="16"/>
        </w:rPr>
        <w:t xml:space="preserve"> niezbędne </w:t>
      </w:r>
      <w:r w:rsidRPr="00D72A28">
        <w:rPr>
          <w:rFonts w:ascii="Arial" w:hAnsi="Arial" w:cs="Arial"/>
          <w:sz w:val="16"/>
          <w:szCs w:val="16"/>
        </w:rPr>
        <w:t>do przeprowadzenia wymaganych badań i prób związanych z realizacją Umowy oraz oceną jakości materiałów oraz Robót.</w:t>
      </w:r>
    </w:p>
    <w:p w14:paraId="3592431D"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Geodezyjna ewidencja sieci uzbrojenia terenu</w:t>
      </w:r>
      <w:r w:rsidRPr="00D72A28">
        <w:rPr>
          <w:rFonts w:ascii="Arial" w:hAnsi="Arial" w:cs="Arial"/>
          <w:sz w:val="16"/>
          <w:szCs w:val="16"/>
        </w:rPr>
        <w:t xml:space="preserve"> – uporządkowany zbiór danych przestrzennych </w:t>
      </w:r>
      <w:r w:rsidRPr="00D72A28">
        <w:rPr>
          <w:rFonts w:ascii="Arial" w:hAnsi="Arial" w:cs="Arial"/>
          <w:sz w:val="16"/>
          <w:szCs w:val="16"/>
        </w:rPr>
        <w:br/>
        <w:t>i opisowych sieci uzbrojenia terenu, a także informacje o podmiotach władających siecią.</w:t>
      </w:r>
    </w:p>
    <w:p w14:paraId="47257704"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Geotechniczne warunki posadowienia obiektów budowlanych</w:t>
      </w:r>
      <w:r w:rsidRPr="00D72A28">
        <w:rPr>
          <w:rFonts w:ascii="Arial" w:hAnsi="Arial" w:cs="Arial"/>
          <w:sz w:val="16"/>
          <w:szCs w:val="16"/>
        </w:rPr>
        <w:t xml:space="preserve"> </w:t>
      </w:r>
      <w:r w:rsidR="0099665A">
        <w:rPr>
          <w:rFonts w:ascii="Arial" w:hAnsi="Arial" w:cs="Arial"/>
          <w:sz w:val="16"/>
          <w:szCs w:val="16"/>
        </w:rPr>
        <w:t xml:space="preserve">– zespół czynności zmierzający </w:t>
      </w:r>
      <w:r w:rsidRPr="00D72A28">
        <w:rPr>
          <w:rFonts w:ascii="Arial" w:hAnsi="Arial" w:cs="Arial"/>
          <w:sz w:val="16"/>
          <w:szCs w:val="16"/>
        </w:rPr>
        <w:t>do określenia przydatności gruntów na potrzeby budownictwa oraz parametrów geotechnicznych podłoża gruntowego, wykonywanych w terenie i laboratorium.</w:t>
      </w:r>
    </w:p>
    <w:p w14:paraId="0353B93C" w14:textId="77777777" w:rsidR="00D72A28" w:rsidRPr="00D72A28" w:rsidRDefault="00D72A28" w:rsidP="00D72A28">
      <w:pPr>
        <w:jc w:val="both"/>
        <w:rPr>
          <w:rFonts w:ascii="Arial" w:hAnsi="Arial" w:cs="Arial"/>
          <w:sz w:val="16"/>
          <w:szCs w:val="16"/>
        </w:rPr>
      </w:pPr>
      <w:r w:rsidRPr="0099665A">
        <w:rPr>
          <w:rFonts w:ascii="Arial" w:hAnsi="Arial" w:cs="Arial"/>
          <w:b/>
          <w:sz w:val="16"/>
          <w:szCs w:val="16"/>
        </w:rPr>
        <w:t>Rekultywacja</w:t>
      </w:r>
      <w:r w:rsidRPr="00D72A28">
        <w:rPr>
          <w:rFonts w:ascii="Arial" w:hAnsi="Arial" w:cs="Arial"/>
          <w:sz w:val="16"/>
          <w:szCs w:val="16"/>
        </w:rPr>
        <w:t xml:space="preserve"> – Roboty mające na celu uporządkowanie i przywrócenie pierwotnych funkcji terenom naruszonym w czasie realizacji zadania budowlanego.</w:t>
      </w:r>
    </w:p>
    <w:p w14:paraId="3DF5F209" w14:textId="77777777" w:rsidR="00D72A28" w:rsidRDefault="00D72A28" w:rsidP="00D72A28">
      <w:pPr>
        <w:jc w:val="both"/>
        <w:rPr>
          <w:rFonts w:ascii="Arial" w:hAnsi="Arial" w:cs="Arial"/>
          <w:sz w:val="16"/>
          <w:szCs w:val="16"/>
        </w:rPr>
      </w:pPr>
      <w:r w:rsidRPr="0099665A">
        <w:rPr>
          <w:rFonts w:ascii="Arial" w:hAnsi="Arial" w:cs="Arial"/>
          <w:b/>
          <w:sz w:val="16"/>
          <w:szCs w:val="16"/>
        </w:rPr>
        <w:t>Droga tymczasowa</w:t>
      </w:r>
      <w:r w:rsidRPr="00D72A28">
        <w:rPr>
          <w:rFonts w:ascii="Arial" w:hAnsi="Arial" w:cs="Arial"/>
          <w:sz w:val="16"/>
          <w:szCs w:val="16"/>
        </w:rPr>
        <w:t xml:space="preserve"> – Droga specjalnie przygotowana, przeznaczona do ruchu pojazdów, obsługujących zadanie budowlane na czas jego wykonania, przewidziana do rozbiórki po jego zakończeniu.</w:t>
      </w:r>
    </w:p>
    <w:p w14:paraId="1F5328CD" w14:textId="77777777" w:rsidR="0099665A" w:rsidRPr="00D72A28" w:rsidRDefault="0099665A" w:rsidP="00D72A28">
      <w:pPr>
        <w:jc w:val="both"/>
        <w:rPr>
          <w:rFonts w:ascii="Arial" w:hAnsi="Arial" w:cs="Arial"/>
          <w:sz w:val="16"/>
          <w:szCs w:val="16"/>
        </w:rPr>
      </w:pPr>
    </w:p>
    <w:p w14:paraId="54510FAC" w14:textId="77777777" w:rsidR="00D72A28" w:rsidRPr="0099665A" w:rsidRDefault="00D72A28" w:rsidP="00D72A28">
      <w:pPr>
        <w:jc w:val="both"/>
        <w:rPr>
          <w:rFonts w:ascii="Arial" w:hAnsi="Arial" w:cs="Arial"/>
          <w:b/>
          <w:sz w:val="16"/>
          <w:szCs w:val="16"/>
        </w:rPr>
      </w:pPr>
      <w:bookmarkStart w:id="11" w:name="__RefHeading__85_1874694723"/>
      <w:bookmarkEnd w:id="11"/>
      <w:r w:rsidRPr="0099665A">
        <w:rPr>
          <w:rFonts w:ascii="Arial" w:hAnsi="Arial" w:cs="Arial"/>
          <w:b/>
          <w:sz w:val="16"/>
          <w:szCs w:val="16"/>
        </w:rPr>
        <w:t>1.5. Ogólne wymagania dotyczące robót</w:t>
      </w:r>
    </w:p>
    <w:p w14:paraId="44D3131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 xml:space="preserve">Wykonawca jest zobowiązany do wykonania robót objętych Umową zgodnie z Ustawą Prawo </w:t>
      </w:r>
      <w:proofErr w:type="gramStart"/>
      <w:r w:rsidRPr="00D72A28">
        <w:rPr>
          <w:rFonts w:ascii="Arial" w:hAnsi="Arial" w:cs="Arial"/>
          <w:sz w:val="16"/>
          <w:szCs w:val="16"/>
        </w:rPr>
        <w:t>Budowlane,</w:t>
      </w:r>
      <w:proofErr w:type="gramEnd"/>
      <w:r w:rsidRPr="00D72A28">
        <w:rPr>
          <w:rFonts w:ascii="Arial" w:hAnsi="Arial" w:cs="Arial"/>
          <w:sz w:val="16"/>
          <w:szCs w:val="16"/>
        </w:rPr>
        <w:t xml:space="preserve"> oraz obowiązującymi przepisami. Wykonawca odpowiedzialny jest za jakość wykonanych robót oraz za ich zgodność z umową, dokumentacją projektową, wymaganiami specyfikacji technicznej wykonania i odbioru robót budowlanych oraz poleceniami Zamawiającego.</w:t>
      </w:r>
    </w:p>
    <w:p w14:paraId="7090893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Decyzje Zamawiającego dotycz</w:t>
      </w:r>
      <w:r w:rsidRPr="00D72A28">
        <w:rPr>
          <w:rFonts w:ascii="Arial" w:eastAsia="TimesNewRoman" w:hAnsi="Arial" w:cs="Arial"/>
          <w:sz w:val="16"/>
          <w:szCs w:val="16"/>
        </w:rPr>
        <w:t>ą</w:t>
      </w:r>
      <w:r w:rsidRPr="00D72A28">
        <w:rPr>
          <w:rFonts w:ascii="Arial" w:hAnsi="Arial" w:cs="Arial"/>
          <w:sz w:val="16"/>
          <w:szCs w:val="16"/>
        </w:rPr>
        <w:t>ce akceptacji lub odrzucenia materiałów i elementów robót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oparte na wymaganiach sformułowanych w umowie, projekcie wykonawczym i szczegółowych</w:t>
      </w:r>
      <w:r w:rsidRPr="00D72A28">
        <w:rPr>
          <w:rFonts w:ascii="Arial" w:eastAsia="TimesNewRoman" w:hAnsi="Arial" w:cs="Arial"/>
          <w:sz w:val="16"/>
          <w:szCs w:val="16"/>
        </w:rPr>
        <w:t xml:space="preserve"> </w:t>
      </w:r>
      <w:r w:rsidRPr="00D72A28">
        <w:rPr>
          <w:rFonts w:ascii="Arial" w:hAnsi="Arial" w:cs="Arial"/>
          <w:sz w:val="16"/>
          <w:szCs w:val="16"/>
        </w:rPr>
        <w:t>specyfikacjach technicznych, a tak</w:t>
      </w:r>
      <w:r w:rsidRPr="00D72A28">
        <w:rPr>
          <w:rFonts w:ascii="Arial" w:eastAsia="TimesNewRoman" w:hAnsi="Arial" w:cs="Arial"/>
          <w:sz w:val="16"/>
          <w:szCs w:val="16"/>
        </w:rPr>
        <w:t>ż</w:t>
      </w:r>
      <w:r w:rsidRPr="00D72A28">
        <w:rPr>
          <w:rFonts w:ascii="Arial" w:hAnsi="Arial" w:cs="Arial"/>
          <w:sz w:val="16"/>
          <w:szCs w:val="16"/>
        </w:rPr>
        <w:t>e w normach i wytycznych wykonania i odbioru robót.</w:t>
      </w:r>
    </w:p>
    <w:p w14:paraId="73ECC25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zapewni tak</w:t>
      </w:r>
      <w:r w:rsidRPr="00D72A28">
        <w:rPr>
          <w:rFonts w:ascii="Arial" w:eastAsia="TimesNewRoman" w:hAnsi="Arial" w:cs="Arial"/>
          <w:sz w:val="16"/>
          <w:szCs w:val="16"/>
        </w:rPr>
        <w:t>ż</w:t>
      </w:r>
      <w:r w:rsidRPr="00D72A28">
        <w:rPr>
          <w:rFonts w:ascii="Arial" w:hAnsi="Arial" w:cs="Arial"/>
          <w:sz w:val="16"/>
          <w:szCs w:val="16"/>
        </w:rPr>
        <w:t>e przez cały czas bezpieczny dost</w:t>
      </w:r>
      <w:r w:rsidRPr="00D72A28">
        <w:rPr>
          <w:rFonts w:ascii="Arial" w:eastAsia="TimesNewRoman" w:hAnsi="Arial" w:cs="Arial"/>
          <w:sz w:val="16"/>
          <w:szCs w:val="16"/>
        </w:rPr>
        <w:t>ę</w:t>
      </w:r>
      <w:r w:rsidRPr="00D72A28">
        <w:rPr>
          <w:rFonts w:ascii="Arial" w:hAnsi="Arial" w:cs="Arial"/>
          <w:sz w:val="16"/>
          <w:szCs w:val="16"/>
        </w:rPr>
        <w:t>p do wszystkich jednostek personelowi Zamawiającego.</w:t>
      </w:r>
    </w:p>
    <w:p w14:paraId="5CE983C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Wszystkie prace, które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polegały na poł</w:t>
      </w:r>
      <w:r w:rsidRPr="00D72A28">
        <w:rPr>
          <w:rFonts w:ascii="Arial" w:eastAsia="TimesNewRoman" w:hAnsi="Arial" w:cs="Arial"/>
          <w:sz w:val="16"/>
          <w:szCs w:val="16"/>
        </w:rPr>
        <w:t>ą</w:t>
      </w:r>
      <w:r w:rsidRPr="00D72A28">
        <w:rPr>
          <w:rFonts w:ascii="Arial" w:hAnsi="Arial" w:cs="Arial"/>
          <w:sz w:val="16"/>
          <w:szCs w:val="16"/>
        </w:rPr>
        <w:t>czeniu nowych urz</w:t>
      </w:r>
      <w:r w:rsidRPr="00D72A28">
        <w:rPr>
          <w:rFonts w:ascii="Arial" w:eastAsia="TimesNewRoman" w:hAnsi="Arial" w:cs="Arial"/>
          <w:sz w:val="16"/>
          <w:szCs w:val="16"/>
        </w:rPr>
        <w:t>ą</w:t>
      </w:r>
      <w:r w:rsidRPr="00D72A28">
        <w:rPr>
          <w:rFonts w:ascii="Arial" w:hAnsi="Arial" w:cs="Arial"/>
          <w:sz w:val="16"/>
          <w:szCs w:val="16"/>
        </w:rPr>
        <w:t>dze</w:t>
      </w:r>
      <w:r w:rsidRPr="00D72A28">
        <w:rPr>
          <w:rFonts w:ascii="Arial" w:eastAsia="TimesNewRoman" w:hAnsi="Arial" w:cs="Arial"/>
          <w:sz w:val="16"/>
          <w:szCs w:val="16"/>
        </w:rPr>
        <w:t xml:space="preserve">ń </w:t>
      </w:r>
      <w:r w:rsidRPr="00D72A28">
        <w:rPr>
          <w:rFonts w:ascii="Arial" w:hAnsi="Arial" w:cs="Arial"/>
          <w:sz w:val="16"/>
          <w:szCs w:val="16"/>
        </w:rPr>
        <w:t>i instalacji</w:t>
      </w:r>
      <w:r w:rsidRPr="00D72A28">
        <w:rPr>
          <w:rFonts w:ascii="Arial" w:hAnsi="Arial" w:cs="Arial"/>
          <w:sz w:val="16"/>
          <w:szCs w:val="16"/>
        </w:rPr>
        <w:br/>
        <w:t>z funkcjonuj</w:t>
      </w:r>
      <w:r w:rsidRPr="00D72A28">
        <w:rPr>
          <w:rFonts w:ascii="Arial" w:eastAsia="TimesNewRoman" w:hAnsi="Arial" w:cs="Arial"/>
          <w:sz w:val="16"/>
          <w:szCs w:val="16"/>
        </w:rPr>
        <w:t>ą</w:t>
      </w:r>
      <w:r w:rsidRPr="00D72A28">
        <w:rPr>
          <w:rFonts w:ascii="Arial" w:hAnsi="Arial" w:cs="Arial"/>
          <w:sz w:val="16"/>
          <w:szCs w:val="16"/>
        </w:rPr>
        <w:t>cymi, musz</w:t>
      </w:r>
      <w:r w:rsidRPr="00D72A28">
        <w:rPr>
          <w:rFonts w:ascii="Arial" w:eastAsia="TimesNewRoman" w:hAnsi="Arial" w:cs="Arial"/>
          <w:sz w:val="16"/>
          <w:szCs w:val="16"/>
        </w:rPr>
        <w:t xml:space="preserve">ą </w:t>
      </w:r>
      <w:r w:rsidRPr="00D72A28">
        <w:rPr>
          <w:rFonts w:ascii="Arial" w:hAnsi="Arial" w:cs="Arial"/>
          <w:sz w:val="16"/>
          <w:szCs w:val="16"/>
        </w:rPr>
        <w:t>uzyska</w:t>
      </w:r>
      <w:r w:rsidRPr="00D72A28">
        <w:rPr>
          <w:rFonts w:ascii="Arial" w:eastAsia="TimesNewRoman" w:hAnsi="Arial" w:cs="Arial"/>
          <w:sz w:val="16"/>
          <w:szCs w:val="16"/>
        </w:rPr>
        <w:t xml:space="preserve">ć </w:t>
      </w:r>
      <w:r w:rsidRPr="00D72A28">
        <w:rPr>
          <w:rFonts w:ascii="Arial" w:hAnsi="Arial" w:cs="Arial"/>
          <w:sz w:val="16"/>
          <w:szCs w:val="16"/>
        </w:rPr>
        <w:t>zgod</w:t>
      </w:r>
      <w:r w:rsidRPr="00D72A28">
        <w:rPr>
          <w:rFonts w:ascii="Arial" w:eastAsia="TimesNewRoman" w:hAnsi="Arial" w:cs="Arial"/>
          <w:sz w:val="16"/>
          <w:szCs w:val="16"/>
        </w:rPr>
        <w:t>ę</w:t>
      </w:r>
      <w:r w:rsidRPr="00D72A28">
        <w:rPr>
          <w:rFonts w:ascii="Arial" w:hAnsi="Arial" w:cs="Arial"/>
          <w:sz w:val="16"/>
          <w:szCs w:val="16"/>
        </w:rPr>
        <w:t xml:space="preserve"> Zamawiaj</w:t>
      </w:r>
      <w:r w:rsidRPr="00D72A28">
        <w:rPr>
          <w:rFonts w:ascii="Arial" w:eastAsia="TimesNewRoman" w:hAnsi="Arial" w:cs="Arial"/>
          <w:sz w:val="16"/>
          <w:szCs w:val="16"/>
        </w:rPr>
        <w:t>ą</w:t>
      </w:r>
      <w:r w:rsidRPr="00D72A28">
        <w:rPr>
          <w:rFonts w:ascii="Arial" w:hAnsi="Arial" w:cs="Arial"/>
          <w:sz w:val="16"/>
          <w:szCs w:val="16"/>
        </w:rPr>
        <w:t>cego. W tym celu Wykonawca b</w:t>
      </w:r>
      <w:r w:rsidRPr="00D72A28">
        <w:rPr>
          <w:rFonts w:ascii="Arial" w:eastAsia="TimesNewRoman" w:hAnsi="Arial" w:cs="Arial"/>
          <w:sz w:val="16"/>
          <w:szCs w:val="16"/>
        </w:rPr>
        <w:t>ę</w:t>
      </w:r>
      <w:r w:rsidRPr="00D72A28">
        <w:rPr>
          <w:rFonts w:ascii="Arial" w:hAnsi="Arial" w:cs="Arial"/>
          <w:sz w:val="16"/>
          <w:szCs w:val="16"/>
        </w:rPr>
        <w:t>dzie wyst</w:t>
      </w:r>
      <w:r w:rsidRPr="00D72A28">
        <w:rPr>
          <w:rFonts w:ascii="Arial" w:eastAsia="TimesNewRoman" w:hAnsi="Arial" w:cs="Arial"/>
          <w:sz w:val="16"/>
          <w:szCs w:val="16"/>
        </w:rPr>
        <w:t>ę</w:t>
      </w:r>
      <w:r w:rsidRPr="00D72A28">
        <w:rPr>
          <w:rFonts w:ascii="Arial" w:hAnsi="Arial" w:cs="Arial"/>
          <w:sz w:val="16"/>
          <w:szCs w:val="16"/>
        </w:rPr>
        <w:t>pował pisemnie. Pisma te powinny by</w:t>
      </w:r>
      <w:r w:rsidRPr="00D72A28">
        <w:rPr>
          <w:rFonts w:ascii="Arial" w:eastAsia="TimesNewRoman" w:hAnsi="Arial" w:cs="Arial"/>
          <w:sz w:val="16"/>
          <w:szCs w:val="16"/>
        </w:rPr>
        <w:t xml:space="preserve">ć </w:t>
      </w:r>
      <w:r w:rsidRPr="00D72A28">
        <w:rPr>
          <w:rFonts w:ascii="Arial" w:hAnsi="Arial" w:cs="Arial"/>
          <w:sz w:val="16"/>
          <w:szCs w:val="16"/>
        </w:rPr>
        <w:t>przedło</w:t>
      </w:r>
      <w:r w:rsidRPr="00D72A28">
        <w:rPr>
          <w:rFonts w:ascii="Arial" w:eastAsia="TimesNewRoman" w:hAnsi="Arial" w:cs="Arial"/>
          <w:sz w:val="16"/>
          <w:szCs w:val="16"/>
        </w:rPr>
        <w:t>ż</w:t>
      </w:r>
      <w:r w:rsidRPr="00D72A28">
        <w:rPr>
          <w:rFonts w:ascii="Arial" w:hAnsi="Arial" w:cs="Arial"/>
          <w:sz w:val="16"/>
          <w:szCs w:val="16"/>
        </w:rPr>
        <w:t>one Zamawiającemu, co najmniej 14 dni roboczych przed planowanym terminem robót. Do robót mo</w:t>
      </w:r>
      <w:r w:rsidRPr="00D72A28">
        <w:rPr>
          <w:rFonts w:ascii="Arial" w:eastAsia="TimesNewRoman" w:hAnsi="Arial" w:cs="Arial"/>
          <w:sz w:val="16"/>
          <w:szCs w:val="16"/>
        </w:rPr>
        <w:t>ż</w:t>
      </w:r>
      <w:r w:rsidRPr="00D72A28">
        <w:rPr>
          <w:rFonts w:ascii="Arial" w:hAnsi="Arial" w:cs="Arial"/>
          <w:sz w:val="16"/>
          <w:szCs w:val="16"/>
        </w:rPr>
        <w:t>na b</w:t>
      </w:r>
      <w:r w:rsidRPr="00D72A28">
        <w:rPr>
          <w:rFonts w:ascii="Arial" w:eastAsia="TimesNewRoman" w:hAnsi="Arial" w:cs="Arial"/>
          <w:sz w:val="16"/>
          <w:szCs w:val="16"/>
        </w:rPr>
        <w:t>ę</w:t>
      </w:r>
      <w:r w:rsidRPr="00D72A28">
        <w:rPr>
          <w:rFonts w:ascii="Arial" w:hAnsi="Arial" w:cs="Arial"/>
          <w:sz w:val="16"/>
          <w:szCs w:val="16"/>
        </w:rPr>
        <w:t>dzie przyst</w:t>
      </w:r>
      <w:r w:rsidRPr="00D72A28">
        <w:rPr>
          <w:rFonts w:ascii="Arial" w:eastAsia="TimesNewRoman" w:hAnsi="Arial" w:cs="Arial"/>
          <w:sz w:val="16"/>
          <w:szCs w:val="16"/>
        </w:rPr>
        <w:t>ą</w:t>
      </w:r>
      <w:r w:rsidRPr="00D72A28">
        <w:rPr>
          <w:rFonts w:ascii="Arial" w:hAnsi="Arial" w:cs="Arial"/>
          <w:sz w:val="16"/>
          <w:szCs w:val="16"/>
        </w:rPr>
        <w:t>pi</w:t>
      </w:r>
      <w:r w:rsidRPr="00D72A28">
        <w:rPr>
          <w:rFonts w:ascii="Arial" w:eastAsia="TimesNewRoman" w:hAnsi="Arial" w:cs="Arial"/>
          <w:sz w:val="16"/>
          <w:szCs w:val="16"/>
        </w:rPr>
        <w:t xml:space="preserve">ć </w:t>
      </w:r>
      <w:r w:rsidRPr="00D72A28">
        <w:rPr>
          <w:rFonts w:ascii="Arial" w:hAnsi="Arial" w:cs="Arial"/>
          <w:sz w:val="16"/>
          <w:szCs w:val="16"/>
        </w:rPr>
        <w:t>wył</w:t>
      </w:r>
      <w:r w:rsidRPr="00D72A28">
        <w:rPr>
          <w:rFonts w:ascii="Arial" w:eastAsia="TimesNewRoman" w:hAnsi="Arial" w:cs="Arial"/>
          <w:sz w:val="16"/>
          <w:szCs w:val="16"/>
        </w:rPr>
        <w:t>ą</w:t>
      </w:r>
      <w:r w:rsidRPr="00D72A28">
        <w:rPr>
          <w:rFonts w:ascii="Arial" w:hAnsi="Arial" w:cs="Arial"/>
          <w:sz w:val="16"/>
          <w:szCs w:val="16"/>
        </w:rPr>
        <w:t>cznie po uzyskaniu pisemnej zgody Zamawiającego i po uzgodnieniu terminu ich realizacji.</w:t>
      </w:r>
    </w:p>
    <w:p w14:paraId="0570B42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przed przejęciem placu budowy winien zapoznać się z „Instrukcją bezpieczeństwa i higieny pracy dla Wykonawców realizując</w:t>
      </w:r>
      <w:r w:rsidR="0099665A">
        <w:rPr>
          <w:rFonts w:ascii="Arial" w:hAnsi="Arial" w:cs="Arial"/>
          <w:sz w:val="16"/>
          <w:szCs w:val="16"/>
        </w:rPr>
        <w:t>ych prace na terenie Zamawiającego</w:t>
      </w:r>
      <w:r w:rsidRPr="00D72A28">
        <w:rPr>
          <w:rFonts w:ascii="Arial" w:hAnsi="Arial" w:cs="Arial"/>
          <w:sz w:val="16"/>
          <w:szCs w:val="16"/>
        </w:rPr>
        <w:t xml:space="preserve"> oraz podpisać stosowne oświadczenie. </w:t>
      </w:r>
    </w:p>
    <w:p w14:paraId="4FBCB7C7" w14:textId="77777777" w:rsidR="00D72A28" w:rsidRPr="00D72A28" w:rsidRDefault="00D72A28" w:rsidP="00D72A28">
      <w:pPr>
        <w:jc w:val="both"/>
        <w:rPr>
          <w:rFonts w:ascii="Arial" w:hAnsi="Arial" w:cs="Arial"/>
          <w:sz w:val="16"/>
          <w:szCs w:val="16"/>
        </w:rPr>
      </w:pPr>
    </w:p>
    <w:p w14:paraId="15E32530" w14:textId="77777777" w:rsidR="00D72A28" w:rsidRPr="0099665A" w:rsidRDefault="00D72A28" w:rsidP="00D72A28">
      <w:pPr>
        <w:jc w:val="both"/>
        <w:rPr>
          <w:rFonts w:ascii="Arial" w:hAnsi="Arial" w:cs="Arial"/>
          <w:b/>
          <w:sz w:val="16"/>
          <w:szCs w:val="16"/>
        </w:rPr>
      </w:pPr>
      <w:bookmarkStart w:id="12" w:name="__RefHeading__87_1874694723"/>
      <w:bookmarkEnd w:id="12"/>
      <w:r w:rsidRPr="0099665A">
        <w:rPr>
          <w:rFonts w:ascii="Arial" w:hAnsi="Arial" w:cs="Arial"/>
          <w:b/>
          <w:sz w:val="16"/>
          <w:szCs w:val="16"/>
        </w:rPr>
        <w:t>1.5.1. Przekazanie terenu budowy</w:t>
      </w:r>
    </w:p>
    <w:p w14:paraId="4616586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Przekazanie terenu budowy nast</w:t>
      </w:r>
      <w:r w:rsidRPr="00D72A28">
        <w:rPr>
          <w:rFonts w:ascii="Arial" w:eastAsia="TimesNewRoman" w:hAnsi="Arial" w:cs="Arial"/>
          <w:sz w:val="16"/>
          <w:szCs w:val="16"/>
        </w:rPr>
        <w:t>ą</w:t>
      </w:r>
      <w:r w:rsidRPr="00D72A28">
        <w:rPr>
          <w:rFonts w:ascii="Arial" w:hAnsi="Arial" w:cs="Arial"/>
          <w:sz w:val="16"/>
          <w:szCs w:val="16"/>
        </w:rPr>
        <w:t>pi zgodnie z warunkami Umowy. Zamawiaj</w:t>
      </w:r>
      <w:r w:rsidRPr="00D72A28">
        <w:rPr>
          <w:rFonts w:ascii="Arial" w:eastAsia="TimesNewRoman" w:hAnsi="Arial" w:cs="Arial"/>
          <w:sz w:val="16"/>
          <w:szCs w:val="16"/>
        </w:rPr>
        <w:t>ą</w:t>
      </w:r>
      <w:r w:rsidRPr="00D72A28">
        <w:rPr>
          <w:rFonts w:ascii="Arial" w:hAnsi="Arial" w:cs="Arial"/>
          <w:sz w:val="16"/>
          <w:szCs w:val="16"/>
        </w:rPr>
        <w:t>cy, w terminie okre</w:t>
      </w:r>
      <w:r w:rsidRPr="00D72A28">
        <w:rPr>
          <w:rFonts w:ascii="Arial" w:eastAsia="TimesNewRoman" w:hAnsi="Arial" w:cs="Arial"/>
          <w:sz w:val="16"/>
          <w:szCs w:val="16"/>
        </w:rPr>
        <w:t>ś</w:t>
      </w:r>
      <w:r w:rsidRPr="00D72A28">
        <w:rPr>
          <w:rFonts w:ascii="Arial" w:hAnsi="Arial" w:cs="Arial"/>
          <w:sz w:val="16"/>
          <w:szCs w:val="16"/>
        </w:rPr>
        <w:t>lonym w Umowie przeka</w:t>
      </w:r>
      <w:r w:rsidRPr="00D72A28">
        <w:rPr>
          <w:rFonts w:ascii="Arial" w:eastAsia="TimesNewRoman" w:hAnsi="Arial" w:cs="Arial"/>
          <w:sz w:val="16"/>
          <w:szCs w:val="16"/>
        </w:rPr>
        <w:t>ż</w:t>
      </w:r>
      <w:r w:rsidRPr="00D72A28">
        <w:rPr>
          <w:rFonts w:ascii="Arial" w:hAnsi="Arial" w:cs="Arial"/>
          <w:sz w:val="16"/>
          <w:szCs w:val="16"/>
        </w:rPr>
        <w:t>e Wykonawcy t</w:t>
      </w:r>
      <w:r w:rsidRPr="00D72A28">
        <w:rPr>
          <w:rFonts w:ascii="Arial" w:eastAsia="TimesNewRoman" w:hAnsi="Arial" w:cs="Arial"/>
          <w:sz w:val="16"/>
          <w:szCs w:val="16"/>
        </w:rPr>
        <w:t xml:space="preserve">ą </w:t>
      </w:r>
      <w:r w:rsidRPr="00D72A28">
        <w:rPr>
          <w:rFonts w:ascii="Arial" w:hAnsi="Arial" w:cs="Arial"/>
          <w:sz w:val="16"/>
          <w:szCs w:val="16"/>
        </w:rPr>
        <w:t>cz</w:t>
      </w:r>
      <w:r w:rsidRPr="00D72A28">
        <w:rPr>
          <w:rFonts w:ascii="Arial" w:eastAsia="TimesNewRoman" w:hAnsi="Arial" w:cs="Arial"/>
          <w:sz w:val="16"/>
          <w:szCs w:val="16"/>
        </w:rPr>
        <w:t xml:space="preserve">ęść </w:t>
      </w:r>
      <w:r w:rsidRPr="00D72A28">
        <w:rPr>
          <w:rFonts w:ascii="Arial" w:hAnsi="Arial" w:cs="Arial"/>
          <w:sz w:val="16"/>
          <w:szCs w:val="16"/>
        </w:rPr>
        <w:t>terenu budowy, którym może dysponować, wszystkie uzgodnienia prawne i administracyjne, dzienniki budowy oraz dwa egzemplarze dokumentacji projektowej i dwa komplety specyfikacji technicznych. Pozostałe cz</w:t>
      </w:r>
      <w:r w:rsidRPr="00D72A28">
        <w:rPr>
          <w:rFonts w:ascii="Arial" w:eastAsia="TimesNewRoman" w:hAnsi="Arial" w:cs="Arial"/>
          <w:sz w:val="16"/>
          <w:szCs w:val="16"/>
        </w:rPr>
        <w:t>ęś</w:t>
      </w:r>
      <w:r w:rsidRPr="00D72A28">
        <w:rPr>
          <w:rFonts w:ascii="Arial" w:hAnsi="Arial" w:cs="Arial"/>
          <w:sz w:val="16"/>
          <w:szCs w:val="16"/>
        </w:rPr>
        <w:t>ci terenu budowy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przekazywane zgodnie z warunkami Umowy.</w:t>
      </w:r>
    </w:p>
    <w:p w14:paraId="62499F6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Z chwil</w:t>
      </w:r>
      <w:r w:rsidRPr="00D72A28">
        <w:rPr>
          <w:rFonts w:ascii="Arial" w:eastAsia="TimesNewRoman" w:hAnsi="Arial" w:cs="Arial"/>
          <w:sz w:val="16"/>
          <w:szCs w:val="16"/>
        </w:rPr>
        <w:t xml:space="preserve">ą </w:t>
      </w:r>
      <w:r w:rsidRPr="00D72A28">
        <w:rPr>
          <w:rFonts w:ascii="Arial" w:hAnsi="Arial" w:cs="Arial"/>
          <w:sz w:val="16"/>
          <w:szCs w:val="16"/>
        </w:rPr>
        <w:t>przej</w:t>
      </w:r>
      <w:r w:rsidRPr="00D72A28">
        <w:rPr>
          <w:rFonts w:ascii="Arial" w:eastAsia="TimesNewRoman" w:hAnsi="Arial" w:cs="Arial"/>
          <w:sz w:val="16"/>
          <w:szCs w:val="16"/>
        </w:rPr>
        <w:t>ę</w:t>
      </w:r>
      <w:r w:rsidRPr="00D72A28">
        <w:rPr>
          <w:rFonts w:ascii="Arial" w:hAnsi="Arial" w:cs="Arial"/>
          <w:sz w:val="16"/>
          <w:szCs w:val="16"/>
        </w:rPr>
        <w:t>cia terenu budowy Wykonawca odpowiada przed wła</w:t>
      </w:r>
      <w:r w:rsidRPr="00D72A28">
        <w:rPr>
          <w:rFonts w:ascii="Arial" w:eastAsia="TimesNewRoman" w:hAnsi="Arial" w:cs="Arial"/>
          <w:sz w:val="16"/>
          <w:szCs w:val="16"/>
        </w:rPr>
        <w:t>ś</w:t>
      </w:r>
      <w:r w:rsidRPr="00D72A28">
        <w:rPr>
          <w:rFonts w:ascii="Arial" w:hAnsi="Arial" w:cs="Arial"/>
          <w:sz w:val="16"/>
          <w:szCs w:val="16"/>
        </w:rPr>
        <w:t>cicielami nieruchomo</w:t>
      </w:r>
      <w:r w:rsidRPr="00D72A28">
        <w:rPr>
          <w:rFonts w:ascii="Arial" w:eastAsia="TimesNewRoman" w:hAnsi="Arial" w:cs="Arial"/>
          <w:sz w:val="16"/>
          <w:szCs w:val="16"/>
        </w:rPr>
        <w:t>ś</w:t>
      </w:r>
      <w:r w:rsidRPr="00D72A28">
        <w:rPr>
          <w:rFonts w:ascii="Arial" w:hAnsi="Arial" w:cs="Arial"/>
          <w:sz w:val="16"/>
          <w:szCs w:val="16"/>
        </w:rPr>
        <w:t>ci, których teren został przekazany pod budow</w:t>
      </w:r>
      <w:r w:rsidRPr="00D72A28">
        <w:rPr>
          <w:rFonts w:ascii="Arial" w:eastAsia="TimesNewRoman" w:hAnsi="Arial" w:cs="Arial"/>
          <w:sz w:val="16"/>
          <w:szCs w:val="16"/>
        </w:rPr>
        <w:t>ę</w:t>
      </w:r>
      <w:r w:rsidRPr="00D72A28">
        <w:rPr>
          <w:rFonts w:ascii="Arial" w:hAnsi="Arial" w:cs="Arial"/>
          <w:sz w:val="16"/>
          <w:szCs w:val="16"/>
        </w:rPr>
        <w:t>, za wszystkie szkody powstałe na tym terenie. Wykonawca sporządzi dokumentację fotograficzną przed rozpoczęciem robót.</w:t>
      </w:r>
    </w:p>
    <w:p w14:paraId="3D7569FE" w14:textId="77777777" w:rsidR="0099665A" w:rsidRDefault="0099665A" w:rsidP="00D72A28">
      <w:pPr>
        <w:jc w:val="both"/>
        <w:rPr>
          <w:rFonts w:ascii="Arial" w:hAnsi="Arial" w:cs="Arial"/>
          <w:sz w:val="16"/>
          <w:szCs w:val="16"/>
        </w:rPr>
      </w:pPr>
    </w:p>
    <w:p w14:paraId="5C700FDC" w14:textId="77777777" w:rsidR="0099665A" w:rsidRDefault="00D72A28" w:rsidP="00D72A28">
      <w:pPr>
        <w:jc w:val="both"/>
        <w:rPr>
          <w:rFonts w:ascii="Arial" w:hAnsi="Arial" w:cs="Arial"/>
          <w:sz w:val="16"/>
          <w:szCs w:val="16"/>
        </w:rPr>
      </w:pPr>
      <w:r w:rsidRPr="00D72A28">
        <w:rPr>
          <w:rFonts w:ascii="Arial" w:hAnsi="Arial" w:cs="Arial"/>
          <w:sz w:val="16"/>
          <w:szCs w:val="16"/>
        </w:rPr>
        <w:t>Wykonawca zobowi</w:t>
      </w:r>
      <w:r w:rsidRPr="00D72A28">
        <w:rPr>
          <w:rFonts w:ascii="Arial" w:eastAsia="TimesNewRoman" w:hAnsi="Arial" w:cs="Arial"/>
          <w:sz w:val="16"/>
          <w:szCs w:val="16"/>
        </w:rPr>
        <w:t>ą</w:t>
      </w:r>
      <w:r w:rsidRPr="00D72A28">
        <w:rPr>
          <w:rFonts w:ascii="Arial" w:hAnsi="Arial" w:cs="Arial"/>
          <w:sz w:val="16"/>
          <w:szCs w:val="16"/>
        </w:rPr>
        <w:t>zany jest do przyjmowania i wyja</w:t>
      </w:r>
      <w:r w:rsidRPr="00D72A28">
        <w:rPr>
          <w:rFonts w:ascii="Arial" w:eastAsia="TimesNewRoman" w:hAnsi="Arial" w:cs="Arial"/>
          <w:sz w:val="16"/>
          <w:szCs w:val="16"/>
        </w:rPr>
        <w:t>ś</w:t>
      </w:r>
      <w:r w:rsidRPr="00D72A28">
        <w:rPr>
          <w:rFonts w:ascii="Arial" w:hAnsi="Arial" w:cs="Arial"/>
          <w:sz w:val="16"/>
          <w:szCs w:val="16"/>
        </w:rPr>
        <w:t>niania skarg i wniosków mieszka</w:t>
      </w:r>
      <w:r w:rsidRPr="00D72A28">
        <w:rPr>
          <w:rFonts w:ascii="Arial" w:eastAsia="TimesNewRoman" w:hAnsi="Arial" w:cs="Arial"/>
          <w:sz w:val="16"/>
          <w:szCs w:val="16"/>
        </w:rPr>
        <w:t>ń</w:t>
      </w:r>
      <w:r w:rsidRPr="00D72A28">
        <w:rPr>
          <w:rFonts w:ascii="Arial" w:hAnsi="Arial" w:cs="Arial"/>
          <w:sz w:val="16"/>
          <w:szCs w:val="16"/>
        </w:rPr>
        <w:t xml:space="preserve">ców </w:t>
      </w:r>
      <w:r w:rsidRPr="00D72A28">
        <w:rPr>
          <w:rFonts w:ascii="Arial" w:hAnsi="Arial" w:cs="Arial"/>
          <w:sz w:val="16"/>
          <w:szCs w:val="16"/>
        </w:rPr>
        <w:br/>
        <w:t>i wszystkich wła</w:t>
      </w:r>
      <w:r w:rsidRPr="00D72A28">
        <w:rPr>
          <w:rFonts w:ascii="Arial" w:eastAsia="TimesNewRoman" w:hAnsi="Arial" w:cs="Arial"/>
          <w:sz w:val="16"/>
          <w:szCs w:val="16"/>
        </w:rPr>
        <w:t>ś</w:t>
      </w:r>
      <w:r w:rsidRPr="00D72A28">
        <w:rPr>
          <w:rFonts w:ascii="Arial" w:hAnsi="Arial" w:cs="Arial"/>
          <w:sz w:val="16"/>
          <w:szCs w:val="16"/>
        </w:rPr>
        <w:t>cicieli lub dzier</w:t>
      </w:r>
      <w:r w:rsidRPr="00D72A28">
        <w:rPr>
          <w:rFonts w:ascii="Arial" w:eastAsia="TimesNewRoman" w:hAnsi="Arial" w:cs="Arial"/>
          <w:sz w:val="16"/>
          <w:szCs w:val="16"/>
        </w:rPr>
        <w:t>ż</w:t>
      </w:r>
      <w:r w:rsidRPr="00D72A28">
        <w:rPr>
          <w:rFonts w:ascii="Arial" w:hAnsi="Arial" w:cs="Arial"/>
          <w:sz w:val="16"/>
          <w:szCs w:val="16"/>
        </w:rPr>
        <w:t>awców terenu przekazanego czasowo pod budow</w:t>
      </w:r>
      <w:r w:rsidRPr="00D72A28">
        <w:rPr>
          <w:rFonts w:ascii="Arial" w:eastAsia="TimesNewRoman" w:hAnsi="Arial" w:cs="Arial"/>
          <w:sz w:val="16"/>
          <w:szCs w:val="16"/>
        </w:rPr>
        <w:t>ę</w:t>
      </w:r>
      <w:r w:rsidRPr="00D72A28">
        <w:rPr>
          <w:rFonts w:ascii="Arial" w:hAnsi="Arial" w:cs="Arial"/>
          <w:sz w:val="16"/>
          <w:szCs w:val="16"/>
        </w:rPr>
        <w:t xml:space="preserve"> lub znajduj</w:t>
      </w:r>
      <w:r w:rsidRPr="00D72A28">
        <w:rPr>
          <w:rFonts w:ascii="Arial" w:eastAsia="TimesNewRoman" w:hAnsi="Arial" w:cs="Arial"/>
          <w:sz w:val="16"/>
          <w:szCs w:val="16"/>
        </w:rPr>
        <w:t>ą</w:t>
      </w:r>
      <w:r w:rsidRPr="00D72A28">
        <w:rPr>
          <w:rFonts w:ascii="Arial" w:hAnsi="Arial" w:cs="Arial"/>
          <w:sz w:val="16"/>
          <w:szCs w:val="16"/>
        </w:rPr>
        <w:t>cego si</w:t>
      </w:r>
      <w:r w:rsidRPr="00D72A28">
        <w:rPr>
          <w:rFonts w:ascii="Arial" w:eastAsia="TimesNewRoman" w:hAnsi="Arial" w:cs="Arial"/>
          <w:sz w:val="16"/>
          <w:szCs w:val="16"/>
        </w:rPr>
        <w:t xml:space="preserve">ę </w:t>
      </w:r>
      <w:r w:rsidRPr="00D72A28">
        <w:rPr>
          <w:rFonts w:ascii="Arial" w:hAnsi="Arial" w:cs="Arial"/>
          <w:sz w:val="16"/>
          <w:szCs w:val="16"/>
        </w:rPr>
        <w:t>w jego bezpo</w:t>
      </w:r>
      <w:r w:rsidRPr="00D72A28">
        <w:rPr>
          <w:rFonts w:ascii="Arial" w:eastAsia="TimesNewRoman" w:hAnsi="Arial" w:cs="Arial"/>
          <w:sz w:val="16"/>
          <w:szCs w:val="16"/>
        </w:rPr>
        <w:t>ś</w:t>
      </w:r>
      <w:r w:rsidRPr="00D72A28">
        <w:rPr>
          <w:rFonts w:ascii="Arial" w:hAnsi="Arial" w:cs="Arial"/>
          <w:sz w:val="16"/>
          <w:szCs w:val="16"/>
        </w:rPr>
        <w:t>rednim s</w:t>
      </w:r>
      <w:r w:rsidRPr="00D72A28">
        <w:rPr>
          <w:rFonts w:ascii="Arial" w:eastAsia="TimesNewRoman" w:hAnsi="Arial" w:cs="Arial"/>
          <w:sz w:val="16"/>
          <w:szCs w:val="16"/>
        </w:rPr>
        <w:t>ą</w:t>
      </w:r>
      <w:r w:rsidR="0099665A">
        <w:rPr>
          <w:rFonts w:ascii="Arial" w:hAnsi="Arial" w:cs="Arial"/>
          <w:sz w:val="16"/>
          <w:szCs w:val="16"/>
        </w:rPr>
        <w:t xml:space="preserve">siedztwie </w:t>
      </w:r>
    </w:p>
    <w:p w14:paraId="521D5BEA" w14:textId="77777777" w:rsidR="00D72A28" w:rsidRDefault="00D72A28" w:rsidP="00D72A28">
      <w:pPr>
        <w:jc w:val="both"/>
        <w:rPr>
          <w:rFonts w:ascii="Arial" w:hAnsi="Arial" w:cs="Arial"/>
          <w:sz w:val="16"/>
          <w:szCs w:val="16"/>
        </w:rPr>
      </w:pPr>
      <w:r w:rsidRPr="00D72A28">
        <w:rPr>
          <w:rFonts w:ascii="Arial" w:hAnsi="Arial" w:cs="Arial"/>
          <w:sz w:val="16"/>
          <w:szCs w:val="16"/>
        </w:rPr>
        <w:t>Zamawiający udzieli Wykonawcy, na jego pisemny wnio</w:t>
      </w:r>
      <w:r w:rsidR="0099665A">
        <w:rPr>
          <w:rFonts w:ascii="Arial" w:hAnsi="Arial" w:cs="Arial"/>
          <w:sz w:val="16"/>
          <w:szCs w:val="16"/>
        </w:rPr>
        <w:t xml:space="preserve">sek, pełnomocnictw koniecznych </w:t>
      </w:r>
      <w:r w:rsidRPr="00D72A28">
        <w:rPr>
          <w:rFonts w:ascii="Arial" w:hAnsi="Arial" w:cs="Arial"/>
          <w:sz w:val="16"/>
          <w:szCs w:val="16"/>
        </w:rPr>
        <w:t>do realizacji przedmiotu umowy. Wniosek Wykonawcy po</w:t>
      </w:r>
      <w:r w:rsidR="0099665A">
        <w:rPr>
          <w:rFonts w:ascii="Arial" w:hAnsi="Arial" w:cs="Arial"/>
          <w:sz w:val="16"/>
          <w:szCs w:val="16"/>
        </w:rPr>
        <w:t xml:space="preserve">winien zawierać dane </w:t>
      </w:r>
      <w:proofErr w:type="gramStart"/>
      <w:r w:rsidR="0099665A">
        <w:rPr>
          <w:rFonts w:ascii="Arial" w:hAnsi="Arial" w:cs="Arial"/>
          <w:sz w:val="16"/>
          <w:szCs w:val="16"/>
        </w:rPr>
        <w:t xml:space="preserve">niezbędne  </w:t>
      </w:r>
      <w:r w:rsidRPr="00D72A28">
        <w:rPr>
          <w:rFonts w:ascii="Arial" w:hAnsi="Arial" w:cs="Arial"/>
          <w:sz w:val="16"/>
          <w:szCs w:val="16"/>
        </w:rPr>
        <w:t>do</w:t>
      </w:r>
      <w:proofErr w:type="gramEnd"/>
      <w:r w:rsidRPr="00D72A28">
        <w:rPr>
          <w:rFonts w:ascii="Arial" w:hAnsi="Arial" w:cs="Arial"/>
          <w:sz w:val="16"/>
          <w:szCs w:val="16"/>
        </w:rPr>
        <w:t xml:space="preserve"> wystawienia pełnomocnictw oraz wskazywać cele, którym mają one służyć.</w:t>
      </w:r>
    </w:p>
    <w:p w14:paraId="4B5BF68D" w14:textId="77777777" w:rsidR="0099665A" w:rsidRPr="00D72A28" w:rsidRDefault="0099665A" w:rsidP="00D72A28">
      <w:pPr>
        <w:jc w:val="both"/>
        <w:rPr>
          <w:rFonts w:ascii="Arial" w:hAnsi="Arial" w:cs="Arial"/>
          <w:sz w:val="16"/>
          <w:szCs w:val="16"/>
        </w:rPr>
      </w:pPr>
    </w:p>
    <w:p w14:paraId="220E5132" w14:textId="77777777" w:rsidR="00D72A28" w:rsidRPr="0099665A" w:rsidRDefault="00D72A28" w:rsidP="00D72A28">
      <w:pPr>
        <w:jc w:val="both"/>
        <w:rPr>
          <w:rFonts w:ascii="Arial" w:hAnsi="Arial" w:cs="Arial"/>
          <w:b/>
          <w:sz w:val="16"/>
          <w:szCs w:val="16"/>
        </w:rPr>
      </w:pPr>
      <w:bookmarkStart w:id="13" w:name="__RefHeading__89_1874694723"/>
      <w:bookmarkEnd w:id="13"/>
      <w:r w:rsidRPr="0099665A">
        <w:rPr>
          <w:rFonts w:ascii="Arial" w:hAnsi="Arial" w:cs="Arial"/>
          <w:b/>
          <w:sz w:val="16"/>
          <w:szCs w:val="16"/>
        </w:rPr>
        <w:t>1.5.2. Dokumentacja projektowa i powykonawcza</w:t>
      </w:r>
    </w:p>
    <w:p w14:paraId="1A4DBA11"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w ramach ceny umownej winien opracowa</w:t>
      </w:r>
      <w:r w:rsidRPr="00D72A28">
        <w:rPr>
          <w:rFonts w:ascii="Arial" w:eastAsia="TimesNewRoman" w:hAnsi="Arial" w:cs="Arial"/>
          <w:sz w:val="16"/>
          <w:szCs w:val="16"/>
        </w:rPr>
        <w:t xml:space="preserve">ć </w:t>
      </w:r>
      <w:r w:rsidRPr="00D72A28">
        <w:rPr>
          <w:rFonts w:ascii="Arial" w:hAnsi="Arial" w:cs="Arial"/>
          <w:sz w:val="16"/>
          <w:szCs w:val="16"/>
        </w:rPr>
        <w:t>dokumentacj</w:t>
      </w:r>
      <w:r w:rsidRPr="00D72A28">
        <w:rPr>
          <w:rFonts w:ascii="Arial" w:eastAsia="TimesNewRoman" w:hAnsi="Arial" w:cs="Arial"/>
          <w:sz w:val="16"/>
          <w:szCs w:val="16"/>
        </w:rPr>
        <w:t xml:space="preserve">ę </w:t>
      </w:r>
      <w:r w:rsidRPr="00D72A28">
        <w:rPr>
          <w:rFonts w:ascii="Arial" w:hAnsi="Arial" w:cs="Arial"/>
          <w:sz w:val="16"/>
          <w:szCs w:val="16"/>
        </w:rPr>
        <w:t>powykonawcz</w:t>
      </w:r>
      <w:r w:rsidRPr="00D72A28">
        <w:rPr>
          <w:rFonts w:ascii="Arial" w:eastAsia="TimesNewRoman" w:hAnsi="Arial" w:cs="Arial"/>
          <w:sz w:val="16"/>
          <w:szCs w:val="16"/>
        </w:rPr>
        <w:t xml:space="preserve">ą </w:t>
      </w:r>
      <w:r w:rsidRPr="00D72A28">
        <w:rPr>
          <w:rFonts w:ascii="Arial" w:hAnsi="Arial" w:cs="Arial"/>
          <w:sz w:val="16"/>
          <w:szCs w:val="16"/>
        </w:rPr>
        <w:t>cało</w:t>
      </w:r>
      <w:r w:rsidRPr="00D72A28">
        <w:rPr>
          <w:rFonts w:ascii="Arial" w:eastAsia="TimesNewRoman" w:hAnsi="Arial" w:cs="Arial"/>
          <w:sz w:val="16"/>
          <w:szCs w:val="16"/>
        </w:rPr>
        <w:t>ś</w:t>
      </w:r>
      <w:r w:rsidRPr="00D72A28">
        <w:rPr>
          <w:rFonts w:ascii="Arial" w:hAnsi="Arial" w:cs="Arial"/>
          <w:sz w:val="16"/>
          <w:szCs w:val="16"/>
        </w:rPr>
        <w:t>ci wykonanych robót, zgodnie 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 xml:space="preserve">cymi przepisami prawa budowlanego oraz instrukcje </w:t>
      </w:r>
      <w:proofErr w:type="gramStart"/>
      <w:r w:rsidRPr="00D72A28">
        <w:rPr>
          <w:rFonts w:ascii="Arial" w:hAnsi="Arial" w:cs="Arial"/>
          <w:sz w:val="16"/>
          <w:szCs w:val="16"/>
        </w:rPr>
        <w:t>obsługi  i</w:t>
      </w:r>
      <w:proofErr w:type="gramEnd"/>
      <w:r w:rsidRPr="00D72A28">
        <w:rPr>
          <w:rFonts w:ascii="Arial" w:hAnsi="Arial" w:cs="Arial"/>
          <w:sz w:val="16"/>
          <w:szCs w:val="16"/>
        </w:rPr>
        <w:t xml:space="preserve"> konserwacji, instrukcje BHP i dokumentacje ruchow</w:t>
      </w:r>
      <w:r w:rsidRPr="00D72A28">
        <w:rPr>
          <w:rFonts w:ascii="Arial" w:eastAsia="TimesNewRoman" w:hAnsi="Arial" w:cs="Arial"/>
          <w:sz w:val="16"/>
          <w:szCs w:val="16"/>
        </w:rPr>
        <w:t>e (</w:t>
      </w:r>
      <w:r w:rsidRPr="00D72A28">
        <w:rPr>
          <w:rFonts w:ascii="Arial" w:hAnsi="Arial" w:cs="Arial"/>
          <w:sz w:val="16"/>
          <w:szCs w:val="16"/>
        </w:rPr>
        <w:t>na tyle szczegółowe, aby umo</w:t>
      </w:r>
      <w:r w:rsidRPr="00D72A28">
        <w:rPr>
          <w:rFonts w:ascii="Arial" w:eastAsia="TimesNewRoman" w:hAnsi="Arial" w:cs="Arial"/>
          <w:sz w:val="16"/>
          <w:szCs w:val="16"/>
        </w:rPr>
        <w:t>ż</w:t>
      </w:r>
      <w:r w:rsidRPr="00D72A28">
        <w:rPr>
          <w:rFonts w:ascii="Arial" w:hAnsi="Arial" w:cs="Arial"/>
          <w:sz w:val="16"/>
          <w:szCs w:val="16"/>
        </w:rPr>
        <w:t>liwiały Zamawiaj</w:t>
      </w:r>
      <w:r w:rsidRPr="00D72A28">
        <w:rPr>
          <w:rFonts w:ascii="Arial" w:eastAsia="TimesNewRoman" w:hAnsi="Arial" w:cs="Arial"/>
          <w:sz w:val="16"/>
          <w:szCs w:val="16"/>
        </w:rPr>
        <w:t>ą</w:t>
      </w:r>
      <w:r w:rsidRPr="00D72A28">
        <w:rPr>
          <w:rFonts w:ascii="Arial" w:hAnsi="Arial" w:cs="Arial"/>
          <w:sz w:val="16"/>
          <w:szCs w:val="16"/>
        </w:rPr>
        <w:t>cemu obsług</w:t>
      </w:r>
      <w:r w:rsidRPr="00D72A28">
        <w:rPr>
          <w:rFonts w:ascii="Arial" w:eastAsia="TimesNewRoman" w:hAnsi="Arial" w:cs="Arial"/>
          <w:sz w:val="16"/>
          <w:szCs w:val="16"/>
        </w:rPr>
        <w:t>ę</w:t>
      </w:r>
      <w:r w:rsidRPr="00D72A28">
        <w:rPr>
          <w:rFonts w:ascii="Arial" w:hAnsi="Arial" w:cs="Arial"/>
          <w:sz w:val="16"/>
          <w:szCs w:val="16"/>
        </w:rPr>
        <w:t>, konserwacj</w:t>
      </w:r>
      <w:r w:rsidRPr="00D72A28">
        <w:rPr>
          <w:rFonts w:ascii="Arial" w:eastAsia="TimesNewRoman" w:hAnsi="Arial" w:cs="Arial"/>
          <w:sz w:val="16"/>
          <w:szCs w:val="16"/>
        </w:rPr>
        <w:t>ę</w:t>
      </w:r>
      <w:r w:rsidRPr="00D72A28">
        <w:rPr>
          <w:rFonts w:ascii="Arial" w:hAnsi="Arial" w:cs="Arial"/>
          <w:sz w:val="16"/>
          <w:szCs w:val="16"/>
        </w:rPr>
        <w:t>, regulacje i naprawy danej cz</w:t>
      </w:r>
      <w:r w:rsidRPr="00D72A28">
        <w:rPr>
          <w:rFonts w:ascii="Arial" w:eastAsia="TimesNewRoman" w:hAnsi="Arial" w:cs="Arial"/>
          <w:sz w:val="16"/>
          <w:szCs w:val="16"/>
        </w:rPr>
        <w:t>ęś</w:t>
      </w:r>
      <w:r w:rsidRPr="00D72A28">
        <w:rPr>
          <w:rFonts w:ascii="Arial" w:hAnsi="Arial" w:cs="Arial"/>
          <w:sz w:val="16"/>
          <w:szCs w:val="16"/>
        </w:rPr>
        <w:t xml:space="preserve">ci robót). </w:t>
      </w:r>
      <w:r w:rsidRPr="00D72A28">
        <w:rPr>
          <w:rFonts w:ascii="Arial" w:hAnsi="Arial" w:cs="Arial"/>
          <w:sz w:val="16"/>
          <w:szCs w:val="16"/>
        </w:rPr>
        <w:br/>
        <w:t>Sporz</w:t>
      </w:r>
      <w:r w:rsidRPr="00D72A28">
        <w:rPr>
          <w:rFonts w:ascii="Arial" w:eastAsia="TimesNewRoman" w:hAnsi="Arial" w:cs="Arial"/>
          <w:sz w:val="16"/>
          <w:szCs w:val="16"/>
        </w:rPr>
        <w:t>ą</w:t>
      </w:r>
      <w:r w:rsidRPr="00D72A28">
        <w:rPr>
          <w:rFonts w:ascii="Arial" w:hAnsi="Arial" w:cs="Arial"/>
          <w:sz w:val="16"/>
          <w:szCs w:val="16"/>
        </w:rPr>
        <w:t>dzon</w:t>
      </w:r>
      <w:r w:rsidRPr="00D72A28">
        <w:rPr>
          <w:rFonts w:ascii="Arial" w:eastAsia="TimesNewRoman" w:hAnsi="Arial" w:cs="Arial"/>
          <w:sz w:val="16"/>
          <w:szCs w:val="16"/>
        </w:rPr>
        <w:t xml:space="preserve">ą </w:t>
      </w:r>
      <w:r w:rsidRPr="00D72A28">
        <w:rPr>
          <w:rFonts w:ascii="Arial" w:hAnsi="Arial" w:cs="Arial"/>
          <w:sz w:val="16"/>
          <w:szCs w:val="16"/>
        </w:rPr>
        <w:t>dokumentacj</w:t>
      </w:r>
      <w:r w:rsidRPr="00D72A28">
        <w:rPr>
          <w:rFonts w:ascii="Arial" w:eastAsia="TimesNewRoman" w:hAnsi="Arial" w:cs="Arial"/>
          <w:sz w:val="16"/>
          <w:szCs w:val="16"/>
        </w:rPr>
        <w:t xml:space="preserve">ę </w:t>
      </w:r>
      <w:r w:rsidRPr="00D72A28">
        <w:rPr>
          <w:rFonts w:ascii="Arial" w:hAnsi="Arial" w:cs="Arial"/>
          <w:sz w:val="16"/>
          <w:szCs w:val="16"/>
        </w:rPr>
        <w:t>Wykonawca przeka</w:t>
      </w:r>
      <w:r w:rsidRPr="00D72A28">
        <w:rPr>
          <w:rFonts w:ascii="Arial" w:eastAsia="TimesNewRoman" w:hAnsi="Arial" w:cs="Arial"/>
          <w:sz w:val="16"/>
          <w:szCs w:val="16"/>
        </w:rPr>
        <w:t>ż</w:t>
      </w:r>
      <w:r w:rsidRPr="00D72A28">
        <w:rPr>
          <w:rFonts w:ascii="Arial" w:hAnsi="Arial" w:cs="Arial"/>
          <w:sz w:val="16"/>
          <w:szCs w:val="16"/>
        </w:rPr>
        <w:t>e Zamawiaj</w:t>
      </w:r>
      <w:r w:rsidRPr="00D72A28">
        <w:rPr>
          <w:rFonts w:ascii="Arial" w:eastAsia="TimesNewRoman" w:hAnsi="Arial" w:cs="Arial"/>
          <w:sz w:val="16"/>
          <w:szCs w:val="16"/>
        </w:rPr>
        <w:t>ą</w:t>
      </w:r>
      <w:r w:rsidRPr="00D72A28">
        <w:rPr>
          <w:rFonts w:ascii="Arial" w:hAnsi="Arial" w:cs="Arial"/>
          <w:sz w:val="16"/>
          <w:szCs w:val="16"/>
        </w:rPr>
        <w:t>cemu w 3 kompletach. Ponadto przekaże:</w:t>
      </w:r>
    </w:p>
    <w:p w14:paraId="32E7DBEB"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Szczegółowe szkice geodezyjne w wersji elektronicznej (PDF) wraz z wykazem współrzędnych </w:t>
      </w:r>
      <w:r w:rsidRPr="00D72A28">
        <w:rPr>
          <w:rFonts w:ascii="Arial" w:hAnsi="Arial" w:cs="Arial"/>
          <w:sz w:val="16"/>
          <w:szCs w:val="16"/>
        </w:rPr>
        <w:br/>
        <w:t>w pliku tekstowym.</w:t>
      </w:r>
    </w:p>
    <w:p w14:paraId="03EC93A0" w14:textId="77777777" w:rsidR="00D72A28" w:rsidRDefault="00D72A28" w:rsidP="00D72A28">
      <w:pPr>
        <w:jc w:val="both"/>
        <w:rPr>
          <w:rFonts w:ascii="Arial" w:hAnsi="Arial" w:cs="Arial"/>
          <w:sz w:val="16"/>
          <w:szCs w:val="16"/>
        </w:rPr>
      </w:pPr>
      <w:r w:rsidRPr="00D72A28">
        <w:rPr>
          <w:rFonts w:ascii="Arial" w:hAnsi="Arial" w:cs="Arial"/>
          <w:sz w:val="16"/>
          <w:szCs w:val="16"/>
        </w:rPr>
        <w:tab/>
        <w:t xml:space="preserve">Zawartość i forma dokumentacji winna być uzgodniona z Zamawiającym. </w:t>
      </w:r>
    </w:p>
    <w:p w14:paraId="25E81F05" w14:textId="77777777" w:rsidR="0099665A" w:rsidRPr="00D72A28" w:rsidRDefault="0099665A" w:rsidP="00D72A28">
      <w:pPr>
        <w:jc w:val="both"/>
        <w:rPr>
          <w:rFonts w:ascii="Arial" w:hAnsi="Arial" w:cs="Arial"/>
          <w:sz w:val="16"/>
          <w:szCs w:val="16"/>
        </w:rPr>
      </w:pPr>
    </w:p>
    <w:p w14:paraId="54FAB7A4" w14:textId="77777777" w:rsidR="00D72A28" w:rsidRPr="0099665A" w:rsidRDefault="00D72A28" w:rsidP="00D72A28">
      <w:pPr>
        <w:jc w:val="both"/>
        <w:rPr>
          <w:rFonts w:ascii="Arial" w:hAnsi="Arial" w:cs="Arial"/>
          <w:b/>
          <w:sz w:val="16"/>
          <w:szCs w:val="16"/>
        </w:rPr>
      </w:pPr>
      <w:bookmarkStart w:id="14" w:name="__RefHeading__91_1874694723"/>
      <w:bookmarkEnd w:id="14"/>
      <w:r w:rsidRPr="0099665A">
        <w:rPr>
          <w:rFonts w:ascii="Arial" w:hAnsi="Arial" w:cs="Arial"/>
          <w:b/>
          <w:sz w:val="16"/>
          <w:szCs w:val="16"/>
        </w:rPr>
        <w:t>1.5.2.1. Dokumentacja projektowa</w:t>
      </w:r>
    </w:p>
    <w:p w14:paraId="3163EA9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Dokumentacja projektowa składa si</w:t>
      </w:r>
      <w:r w:rsidRPr="00D72A28">
        <w:rPr>
          <w:rFonts w:ascii="Arial" w:eastAsia="TimesNewRoman" w:hAnsi="Arial" w:cs="Arial"/>
          <w:sz w:val="16"/>
          <w:szCs w:val="16"/>
        </w:rPr>
        <w:t xml:space="preserve">ę </w:t>
      </w:r>
      <w:r w:rsidRPr="00D72A28">
        <w:rPr>
          <w:rFonts w:ascii="Arial" w:hAnsi="Arial" w:cs="Arial"/>
          <w:sz w:val="16"/>
          <w:szCs w:val="16"/>
        </w:rPr>
        <w:t>z projektów budowlanych, projektów wykonawczych, opracowa</w:t>
      </w:r>
      <w:r w:rsidRPr="00D72A28">
        <w:rPr>
          <w:rFonts w:ascii="Arial" w:eastAsia="TimesNewRoman" w:hAnsi="Arial" w:cs="Arial"/>
          <w:sz w:val="16"/>
          <w:szCs w:val="16"/>
        </w:rPr>
        <w:t xml:space="preserve">ń </w:t>
      </w:r>
      <w:r w:rsidRPr="00D72A28">
        <w:rPr>
          <w:rFonts w:ascii="Arial" w:hAnsi="Arial" w:cs="Arial"/>
          <w:sz w:val="16"/>
          <w:szCs w:val="16"/>
        </w:rPr>
        <w:t>towarzysz</w:t>
      </w:r>
      <w:r w:rsidRPr="00D72A28">
        <w:rPr>
          <w:rFonts w:ascii="Arial" w:eastAsia="TimesNewRoman" w:hAnsi="Arial" w:cs="Arial"/>
          <w:sz w:val="16"/>
          <w:szCs w:val="16"/>
        </w:rPr>
        <w:t>ą</w:t>
      </w:r>
      <w:r w:rsidRPr="00D72A28">
        <w:rPr>
          <w:rFonts w:ascii="Arial" w:hAnsi="Arial" w:cs="Arial"/>
          <w:sz w:val="16"/>
          <w:szCs w:val="16"/>
        </w:rPr>
        <w:t>cych (dokumentacja geologiczno-in</w:t>
      </w:r>
      <w:r w:rsidRPr="00D72A28">
        <w:rPr>
          <w:rFonts w:ascii="Arial" w:eastAsia="TimesNewRoman" w:hAnsi="Arial" w:cs="Arial"/>
          <w:sz w:val="16"/>
          <w:szCs w:val="16"/>
        </w:rPr>
        <w:t>ż</w:t>
      </w:r>
      <w:r w:rsidRPr="00D72A28">
        <w:rPr>
          <w:rFonts w:ascii="Arial" w:hAnsi="Arial" w:cs="Arial"/>
          <w:sz w:val="16"/>
          <w:szCs w:val="16"/>
        </w:rPr>
        <w:t xml:space="preserve">ynierska, specyfikacje techniczne, przedmiary robót, informacje BIOZ, uzgodnienia, </w:t>
      </w:r>
      <w:proofErr w:type="spellStart"/>
      <w:r w:rsidRPr="00D72A28">
        <w:rPr>
          <w:rFonts w:ascii="Arial" w:hAnsi="Arial" w:cs="Arial"/>
          <w:sz w:val="16"/>
          <w:szCs w:val="16"/>
        </w:rPr>
        <w:t>itp</w:t>
      </w:r>
      <w:proofErr w:type="spellEnd"/>
      <w:r w:rsidRPr="00D72A28">
        <w:rPr>
          <w:rFonts w:ascii="Arial" w:hAnsi="Arial" w:cs="Arial"/>
          <w:sz w:val="16"/>
          <w:szCs w:val="16"/>
        </w:rPr>
        <w:t>).</w:t>
      </w:r>
    </w:p>
    <w:p w14:paraId="612B7ECA" w14:textId="77777777" w:rsidR="00D72A28" w:rsidRDefault="00D72A28" w:rsidP="00D72A28">
      <w:pPr>
        <w:jc w:val="both"/>
        <w:rPr>
          <w:rFonts w:ascii="Arial" w:hAnsi="Arial" w:cs="Arial"/>
          <w:sz w:val="16"/>
          <w:szCs w:val="16"/>
        </w:rPr>
      </w:pPr>
      <w:r w:rsidRPr="00D72A28">
        <w:rPr>
          <w:rFonts w:ascii="Arial" w:hAnsi="Arial" w:cs="Arial"/>
          <w:sz w:val="16"/>
          <w:szCs w:val="16"/>
        </w:rPr>
        <w:tab/>
        <w:t>Przywołane w dokumentacji projektowej (projekt wykonawczy) materiały i urz</w:t>
      </w:r>
      <w:r w:rsidRPr="00D72A28">
        <w:rPr>
          <w:rFonts w:ascii="Arial" w:eastAsia="TimesNewRoman" w:hAnsi="Arial" w:cs="Arial"/>
          <w:sz w:val="16"/>
          <w:szCs w:val="16"/>
        </w:rPr>
        <w:t>ą</w:t>
      </w:r>
      <w:r w:rsidRPr="00D72A28">
        <w:rPr>
          <w:rFonts w:ascii="Arial" w:hAnsi="Arial" w:cs="Arial"/>
          <w:sz w:val="16"/>
          <w:szCs w:val="16"/>
        </w:rPr>
        <w:t>dzenia wymienionych z nazwy producentów nie s</w:t>
      </w:r>
      <w:r w:rsidRPr="00D72A28">
        <w:rPr>
          <w:rFonts w:ascii="Arial" w:eastAsia="TimesNewRoman" w:hAnsi="Arial" w:cs="Arial"/>
          <w:sz w:val="16"/>
          <w:szCs w:val="16"/>
        </w:rPr>
        <w:t xml:space="preserve">ą </w:t>
      </w:r>
      <w:r w:rsidRPr="00D72A28">
        <w:rPr>
          <w:rFonts w:ascii="Arial" w:hAnsi="Arial" w:cs="Arial"/>
          <w:sz w:val="16"/>
          <w:szCs w:val="16"/>
        </w:rPr>
        <w:t>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ce. Stosowanie materiałów i urz</w:t>
      </w:r>
      <w:r w:rsidRPr="00D72A28">
        <w:rPr>
          <w:rFonts w:ascii="Arial" w:eastAsia="TimesNewRoman" w:hAnsi="Arial" w:cs="Arial"/>
          <w:sz w:val="16"/>
          <w:szCs w:val="16"/>
        </w:rPr>
        <w:t>ą</w:t>
      </w:r>
      <w:r w:rsidRPr="00D72A28">
        <w:rPr>
          <w:rFonts w:ascii="Arial" w:hAnsi="Arial" w:cs="Arial"/>
          <w:sz w:val="16"/>
          <w:szCs w:val="16"/>
        </w:rPr>
        <w:t>dze</w:t>
      </w:r>
      <w:r w:rsidRPr="00D72A28">
        <w:rPr>
          <w:rFonts w:ascii="Arial" w:eastAsia="TimesNewRoman" w:hAnsi="Arial" w:cs="Arial"/>
          <w:sz w:val="16"/>
          <w:szCs w:val="16"/>
        </w:rPr>
        <w:t>ń</w:t>
      </w:r>
      <w:r w:rsidRPr="00D72A28">
        <w:rPr>
          <w:rFonts w:ascii="Arial" w:hAnsi="Arial" w:cs="Arial"/>
          <w:sz w:val="16"/>
          <w:szCs w:val="16"/>
        </w:rPr>
        <w:t xml:space="preserve"> zamiennych jest mo</w:t>
      </w:r>
      <w:r w:rsidRPr="00D72A28">
        <w:rPr>
          <w:rFonts w:ascii="Arial" w:eastAsia="TimesNewRoman" w:hAnsi="Arial" w:cs="Arial"/>
          <w:sz w:val="16"/>
          <w:szCs w:val="16"/>
        </w:rPr>
        <w:t>ż</w:t>
      </w:r>
      <w:r w:rsidRPr="00D72A28">
        <w:rPr>
          <w:rFonts w:ascii="Arial" w:hAnsi="Arial" w:cs="Arial"/>
          <w:sz w:val="16"/>
          <w:szCs w:val="16"/>
        </w:rPr>
        <w:t>liwe pod warunkiem spełnienia wymogów okre</w:t>
      </w:r>
      <w:r w:rsidRPr="00D72A28">
        <w:rPr>
          <w:rFonts w:ascii="Arial" w:eastAsia="TimesNewRoman" w:hAnsi="Arial" w:cs="Arial"/>
          <w:sz w:val="16"/>
          <w:szCs w:val="16"/>
        </w:rPr>
        <w:t>ś</w:t>
      </w:r>
      <w:r w:rsidRPr="00D72A28">
        <w:rPr>
          <w:rFonts w:ascii="Arial" w:hAnsi="Arial" w:cs="Arial"/>
          <w:sz w:val="16"/>
          <w:szCs w:val="16"/>
        </w:rPr>
        <w:t>lonych w pkt. 1.1 niniejszej specyfikacji oraz w opisie przedmiotu zamówienia.</w:t>
      </w:r>
    </w:p>
    <w:p w14:paraId="5CAC06B7" w14:textId="77777777" w:rsidR="0099665A" w:rsidRPr="00D72A28" w:rsidRDefault="0099665A" w:rsidP="00D72A28">
      <w:pPr>
        <w:jc w:val="both"/>
        <w:rPr>
          <w:rFonts w:ascii="Arial" w:hAnsi="Arial" w:cs="Arial"/>
          <w:sz w:val="16"/>
          <w:szCs w:val="16"/>
        </w:rPr>
      </w:pPr>
    </w:p>
    <w:p w14:paraId="4E8A7392" w14:textId="77777777" w:rsidR="00D72A28" w:rsidRPr="0099665A" w:rsidRDefault="00D72A28" w:rsidP="00D72A28">
      <w:pPr>
        <w:jc w:val="both"/>
        <w:rPr>
          <w:rFonts w:ascii="Arial" w:hAnsi="Arial" w:cs="Arial"/>
          <w:b/>
          <w:sz w:val="16"/>
          <w:szCs w:val="16"/>
        </w:rPr>
      </w:pPr>
      <w:bookmarkStart w:id="15" w:name="__RefHeading__93_1874694723"/>
      <w:bookmarkEnd w:id="15"/>
      <w:r w:rsidRPr="0099665A">
        <w:rPr>
          <w:rFonts w:ascii="Arial" w:hAnsi="Arial" w:cs="Arial"/>
          <w:b/>
          <w:sz w:val="16"/>
          <w:szCs w:val="16"/>
        </w:rPr>
        <w:t>1.5.2.2. Dokumentacja projektowa powykonawcza</w:t>
      </w:r>
    </w:p>
    <w:p w14:paraId="308080C1"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odpowiedzialny b</w:t>
      </w:r>
      <w:r w:rsidRPr="00D72A28">
        <w:rPr>
          <w:rFonts w:ascii="Arial" w:eastAsia="TimesNewRoman" w:hAnsi="Arial" w:cs="Arial"/>
          <w:sz w:val="16"/>
          <w:szCs w:val="16"/>
        </w:rPr>
        <w:t>ę</w:t>
      </w:r>
      <w:r w:rsidRPr="00D72A28">
        <w:rPr>
          <w:rFonts w:ascii="Arial" w:hAnsi="Arial" w:cs="Arial"/>
          <w:sz w:val="16"/>
          <w:szCs w:val="16"/>
        </w:rPr>
        <w:t>dzie za prowadzenie na bie</w:t>
      </w:r>
      <w:r w:rsidRPr="00D72A28">
        <w:rPr>
          <w:rFonts w:ascii="Arial" w:eastAsia="TimesNewRoman" w:hAnsi="Arial" w:cs="Arial"/>
          <w:sz w:val="16"/>
          <w:szCs w:val="16"/>
        </w:rPr>
        <w:t>żą</w:t>
      </w:r>
      <w:r w:rsidRPr="00D72A28">
        <w:rPr>
          <w:rFonts w:ascii="Arial" w:hAnsi="Arial" w:cs="Arial"/>
          <w:sz w:val="16"/>
          <w:szCs w:val="16"/>
        </w:rPr>
        <w:t>co ewidencji wszelkich wprowadzanych zmian w projektach wykonawczych. Zmiany te nale</w:t>
      </w:r>
      <w:r w:rsidRPr="00D72A28">
        <w:rPr>
          <w:rFonts w:ascii="Arial" w:eastAsia="TimesNewRoman" w:hAnsi="Arial" w:cs="Arial"/>
          <w:sz w:val="16"/>
          <w:szCs w:val="16"/>
        </w:rPr>
        <w:t>ż</w:t>
      </w:r>
      <w:r w:rsidRPr="00D72A28">
        <w:rPr>
          <w:rFonts w:ascii="Arial" w:hAnsi="Arial" w:cs="Arial"/>
          <w:sz w:val="16"/>
          <w:szCs w:val="16"/>
        </w:rPr>
        <w:t>y rejestrowa</w:t>
      </w:r>
      <w:r w:rsidRPr="00D72A28">
        <w:rPr>
          <w:rFonts w:ascii="Arial" w:eastAsia="TimesNewRoman" w:hAnsi="Arial" w:cs="Arial"/>
          <w:sz w:val="16"/>
          <w:szCs w:val="16"/>
        </w:rPr>
        <w:t xml:space="preserve">ć </w:t>
      </w:r>
      <w:r w:rsidRPr="00D72A28">
        <w:rPr>
          <w:rFonts w:ascii="Arial" w:hAnsi="Arial" w:cs="Arial"/>
          <w:sz w:val="16"/>
          <w:szCs w:val="16"/>
        </w:rPr>
        <w:t>na komplecie rysunków, wył</w:t>
      </w:r>
      <w:r w:rsidRPr="00D72A28">
        <w:rPr>
          <w:rFonts w:ascii="Arial" w:eastAsia="TimesNewRoman" w:hAnsi="Arial" w:cs="Arial"/>
          <w:sz w:val="16"/>
          <w:szCs w:val="16"/>
        </w:rPr>
        <w:t>ą</w:t>
      </w:r>
      <w:r w:rsidRPr="00D72A28">
        <w:rPr>
          <w:rFonts w:ascii="Arial" w:hAnsi="Arial" w:cs="Arial"/>
          <w:sz w:val="16"/>
          <w:szCs w:val="16"/>
        </w:rPr>
        <w:t>cznie na to przeznaczonych.</w:t>
      </w:r>
    </w:p>
    <w:p w14:paraId="4CD8485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 xml:space="preserve">Dokumentacja powykonawcza winna zawierać spis treści oraz chronologiczne oznaczenie każdego </w:t>
      </w:r>
      <w:r w:rsidRPr="00D72A28">
        <w:rPr>
          <w:rFonts w:ascii="Arial" w:hAnsi="Arial" w:cs="Arial"/>
          <w:sz w:val="16"/>
          <w:szCs w:val="16"/>
        </w:rPr>
        <w:lastRenderedPageBreak/>
        <w:t>załączonego do niej dokumentu.</w:t>
      </w:r>
    </w:p>
    <w:p w14:paraId="205C6F2D" w14:textId="77777777" w:rsidR="00D72A28" w:rsidRDefault="00D72A28" w:rsidP="00D72A28">
      <w:pPr>
        <w:jc w:val="both"/>
        <w:rPr>
          <w:rFonts w:ascii="Arial" w:hAnsi="Arial" w:cs="Arial"/>
          <w:sz w:val="16"/>
          <w:szCs w:val="16"/>
        </w:rPr>
      </w:pPr>
      <w:r w:rsidRPr="00D72A28">
        <w:rPr>
          <w:rFonts w:ascii="Arial" w:hAnsi="Arial" w:cs="Arial"/>
          <w:sz w:val="16"/>
          <w:szCs w:val="16"/>
        </w:rPr>
        <w:t>Aktualizowane na bie</w:t>
      </w:r>
      <w:r w:rsidRPr="00D72A28">
        <w:rPr>
          <w:rFonts w:ascii="Arial" w:eastAsia="TimesNewRoman" w:hAnsi="Arial" w:cs="Arial"/>
          <w:sz w:val="16"/>
          <w:szCs w:val="16"/>
        </w:rPr>
        <w:t>żą</w:t>
      </w:r>
      <w:r w:rsidRPr="00D72A28">
        <w:rPr>
          <w:rFonts w:ascii="Arial" w:hAnsi="Arial" w:cs="Arial"/>
          <w:sz w:val="16"/>
          <w:szCs w:val="16"/>
        </w:rPr>
        <w:t>co rysunki powykonawcze Wykonawca winien przedkłada</w:t>
      </w:r>
      <w:r w:rsidRPr="00D72A28">
        <w:rPr>
          <w:rFonts w:ascii="Arial" w:eastAsia="TimesNewRoman" w:hAnsi="Arial" w:cs="Arial"/>
          <w:sz w:val="16"/>
          <w:szCs w:val="16"/>
        </w:rPr>
        <w:t xml:space="preserve">ć </w:t>
      </w:r>
      <w:r w:rsidRPr="00D72A28">
        <w:rPr>
          <w:rFonts w:ascii="Arial" w:hAnsi="Arial" w:cs="Arial"/>
          <w:sz w:val="16"/>
          <w:szCs w:val="16"/>
        </w:rPr>
        <w:t>Inspektorowi Nadzoru, w celu dokonania ich przegl</w:t>
      </w:r>
      <w:r w:rsidRPr="00D72A28">
        <w:rPr>
          <w:rFonts w:ascii="Arial" w:eastAsia="TimesNewRoman" w:hAnsi="Arial" w:cs="Arial"/>
          <w:sz w:val="16"/>
          <w:szCs w:val="16"/>
        </w:rPr>
        <w:t>ą</w:t>
      </w:r>
      <w:r w:rsidRPr="00D72A28">
        <w:rPr>
          <w:rFonts w:ascii="Arial" w:hAnsi="Arial" w:cs="Arial"/>
          <w:sz w:val="16"/>
          <w:szCs w:val="16"/>
        </w:rPr>
        <w:t>du i sprawdzenia. Po zako</w:t>
      </w:r>
      <w:r w:rsidRPr="00D72A28">
        <w:rPr>
          <w:rFonts w:ascii="Arial" w:eastAsia="TimesNewRoman" w:hAnsi="Arial" w:cs="Arial"/>
          <w:sz w:val="16"/>
          <w:szCs w:val="16"/>
        </w:rPr>
        <w:t>ń</w:t>
      </w:r>
      <w:r w:rsidRPr="00D72A28">
        <w:rPr>
          <w:rFonts w:ascii="Arial" w:hAnsi="Arial" w:cs="Arial"/>
          <w:sz w:val="16"/>
          <w:szCs w:val="16"/>
        </w:rPr>
        <w:t>czeniu robót kompletny zestaw rysunków Wykonawca przeka</w:t>
      </w:r>
      <w:r w:rsidRPr="00D72A28">
        <w:rPr>
          <w:rFonts w:ascii="Arial" w:eastAsia="TimesNewRoman" w:hAnsi="Arial" w:cs="Arial"/>
          <w:sz w:val="16"/>
          <w:szCs w:val="16"/>
        </w:rPr>
        <w:t>ż</w:t>
      </w:r>
      <w:r w:rsidRPr="00D72A28">
        <w:rPr>
          <w:rFonts w:ascii="Arial" w:hAnsi="Arial" w:cs="Arial"/>
          <w:sz w:val="16"/>
          <w:szCs w:val="16"/>
        </w:rPr>
        <w:t xml:space="preserve">e Zamawiającemu. </w:t>
      </w:r>
    </w:p>
    <w:p w14:paraId="1521D9F5" w14:textId="77777777" w:rsidR="0099665A" w:rsidRPr="00D72A28" w:rsidRDefault="0099665A" w:rsidP="00D72A28">
      <w:pPr>
        <w:jc w:val="both"/>
        <w:rPr>
          <w:rFonts w:ascii="Arial" w:hAnsi="Arial" w:cs="Arial"/>
          <w:sz w:val="16"/>
          <w:szCs w:val="16"/>
        </w:rPr>
      </w:pPr>
    </w:p>
    <w:p w14:paraId="4EB33FDB" w14:textId="77777777" w:rsidR="00D72A28" w:rsidRDefault="00D72A28" w:rsidP="00D72A28">
      <w:pPr>
        <w:jc w:val="both"/>
        <w:rPr>
          <w:rFonts w:ascii="Arial" w:hAnsi="Arial" w:cs="Arial"/>
          <w:b/>
          <w:sz w:val="16"/>
          <w:szCs w:val="16"/>
        </w:rPr>
      </w:pPr>
      <w:bookmarkStart w:id="16" w:name="__RefHeading__101_1874694723"/>
      <w:bookmarkEnd w:id="16"/>
      <w:r w:rsidRPr="0099665A">
        <w:rPr>
          <w:rFonts w:ascii="Arial" w:hAnsi="Arial" w:cs="Arial"/>
          <w:b/>
          <w:sz w:val="16"/>
          <w:szCs w:val="16"/>
        </w:rPr>
        <w:t>1.5.3. Zgodność robót z dokumentacją projektową i specyfikacjami technicznymi</w:t>
      </w:r>
    </w:p>
    <w:p w14:paraId="4DA582B5" w14:textId="77777777" w:rsidR="00BE31B6" w:rsidRPr="0099665A" w:rsidRDefault="00BE31B6" w:rsidP="00D72A28">
      <w:pPr>
        <w:jc w:val="both"/>
        <w:rPr>
          <w:rFonts w:ascii="Arial" w:hAnsi="Arial" w:cs="Arial"/>
          <w:b/>
          <w:sz w:val="16"/>
          <w:szCs w:val="16"/>
        </w:rPr>
      </w:pPr>
    </w:p>
    <w:p w14:paraId="619444E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odpowiedzialny jest za jako</w:t>
      </w:r>
      <w:r w:rsidRPr="00D72A28">
        <w:rPr>
          <w:rFonts w:ascii="Arial" w:eastAsia="TimesNewRoman" w:hAnsi="Arial" w:cs="Arial"/>
          <w:sz w:val="16"/>
          <w:szCs w:val="16"/>
        </w:rPr>
        <w:t xml:space="preserve">ść </w:t>
      </w:r>
      <w:r w:rsidRPr="00D72A28">
        <w:rPr>
          <w:rFonts w:ascii="Arial" w:hAnsi="Arial" w:cs="Arial"/>
          <w:sz w:val="16"/>
          <w:szCs w:val="16"/>
        </w:rPr>
        <w:t>prac i ich zgodno</w:t>
      </w:r>
      <w:r w:rsidRPr="00D72A28">
        <w:rPr>
          <w:rFonts w:ascii="Arial" w:eastAsia="TimesNewRoman" w:hAnsi="Arial" w:cs="Arial"/>
          <w:sz w:val="16"/>
          <w:szCs w:val="16"/>
        </w:rPr>
        <w:t xml:space="preserve">ść </w:t>
      </w:r>
      <w:r w:rsidRPr="00D72A28">
        <w:rPr>
          <w:rFonts w:ascii="Arial" w:hAnsi="Arial" w:cs="Arial"/>
          <w:sz w:val="16"/>
          <w:szCs w:val="16"/>
        </w:rPr>
        <w:t>z umow</w:t>
      </w:r>
      <w:r w:rsidRPr="00D72A28">
        <w:rPr>
          <w:rFonts w:ascii="Arial" w:eastAsia="TimesNewRoman" w:hAnsi="Arial" w:cs="Arial"/>
          <w:sz w:val="16"/>
          <w:szCs w:val="16"/>
        </w:rPr>
        <w:t>ą</w:t>
      </w:r>
      <w:r w:rsidRPr="00D72A28">
        <w:rPr>
          <w:rFonts w:ascii="Arial" w:hAnsi="Arial" w:cs="Arial"/>
          <w:sz w:val="16"/>
          <w:szCs w:val="16"/>
        </w:rPr>
        <w:t>,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ą</w:t>
      </w:r>
      <w:r w:rsidRPr="00D72A28">
        <w:rPr>
          <w:rFonts w:ascii="Arial" w:hAnsi="Arial" w:cs="Arial"/>
          <w:sz w:val="16"/>
          <w:szCs w:val="16"/>
        </w:rPr>
        <w:t>, specyfikacjami technicznymi i instrukcjami.</w:t>
      </w:r>
      <w:r w:rsidRPr="00D72A28">
        <w:rPr>
          <w:rFonts w:ascii="Arial" w:eastAsia="TimesNewRoman" w:hAnsi="Arial" w:cs="Arial"/>
          <w:sz w:val="16"/>
          <w:szCs w:val="16"/>
        </w:rPr>
        <w:t xml:space="preserve"> </w:t>
      </w:r>
      <w:r w:rsidRPr="00D72A28">
        <w:rPr>
          <w:rFonts w:ascii="Arial" w:hAnsi="Arial" w:cs="Arial"/>
          <w:sz w:val="16"/>
          <w:szCs w:val="16"/>
        </w:rPr>
        <w:t>Wykonawca jest zobowi</w:t>
      </w:r>
      <w:r w:rsidRPr="00D72A28">
        <w:rPr>
          <w:rFonts w:ascii="Arial" w:eastAsia="TimesNewRoman" w:hAnsi="Arial" w:cs="Arial"/>
          <w:sz w:val="16"/>
          <w:szCs w:val="16"/>
        </w:rPr>
        <w:t>ą</w:t>
      </w:r>
      <w:r w:rsidRPr="00D72A28">
        <w:rPr>
          <w:rFonts w:ascii="Arial" w:hAnsi="Arial" w:cs="Arial"/>
          <w:sz w:val="16"/>
          <w:szCs w:val="16"/>
        </w:rPr>
        <w:t>zany wykonywa</w:t>
      </w:r>
      <w:r w:rsidRPr="00D72A28">
        <w:rPr>
          <w:rFonts w:ascii="Arial" w:eastAsia="TimesNewRoman" w:hAnsi="Arial" w:cs="Arial"/>
          <w:sz w:val="16"/>
          <w:szCs w:val="16"/>
        </w:rPr>
        <w:t xml:space="preserve">ć </w:t>
      </w:r>
      <w:r w:rsidRPr="00D72A28">
        <w:rPr>
          <w:rFonts w:ascii="Arial" w:hAnsi="Arial" w:cs="Arial"/>
          <w:sz w:val="16"/>
          <w:szCs w:val="16"/>
        </w:rPr>
        <w:t xml:space="preserve">wszystkie roboty </w:t>
      </w:r>
      <w:r w:rsidRPr="00D72A28">
        <w:rPr>
          <w:rFonts w:ascii="Arial" w:eastAsia="TimesNewRoman" w:hAnsi="Arial" w:cs="Arial"/>
          <w:sz w:val="16"/>
          <w:szCs w:val="16"/>
        </w:rPr>
        <w:t>ś</w:t>
      </w:r>
      <w:r w:rsidRPr="00D72A28">
        <w:rPr>
          <w:rFonts w:ascii="Arial" w:hAnsi="Arial" w:cs="Arial"/>
          <w:sz w:val="16"/>
          <w:szCs w:val="16"/>
        </w:rPr>
        <w:t>ci</w:t>
      </w:r>
      <w:r w:rsidRPr="00D72A28">
        <w:rPr>
          <w:rFonts w:ascii="Arial" w:eastAsia="TimesNewRoman" w:hAnsi="Arial" w:cs="Arial"/>
          <w:sz w:val="16"/>
          <w:szCs w:val="16"/>
        </w:rPr>
        <w:t>ś</w:t>
      </w:r>
      <w:r w:rsidRPr="00D72A28">
        <w:rPr>
          <w:rFonts w:ascii="Arial" w:hAnsi="Arial" w:cs="Arial"/>
          <w:sz w:val="16"/>
          <w:szCs w:val="16"/>
        </w:rPr>
        <w:t>le wg otrzymanej dokumentacji projektowej. Je</w:t>
      </w:r>
      <w:r w:rsidRPr="00D72A28">
        <w:rPr>
          <w:rFonts w:ascii="Arial" w:eastAsia="TimesNewRoman" w:hAnsi="Arial" w:cs="Arial"/>
          <w:sz w:val="16"/>
          <w:szCs w:val="16"/>
        </w:rPr>
        <w:t>ś</w:t>
      </w:r>
      <w:r w:rsidRPr="00D72A28">
        <w:rPr>
          <w:rFonts w:ascii="Arial" w:hAnsi="Arial" w:cs="Arial"/>
          <w:sz w:val="16"/>
          <w:szCs w:val="16"/>
        </w:rPr>
        <w:t>li jednak w czasie realizacji robót oka</w:t>
      </w:r>
      <w:r w:rsidRPr="00D72A28">
        <w:rPr>
          <w:rFonts w:ascii="Arial" w:eastAsia="TimesNewRoman" w:hAnsi="Arial" w:cs="Arial"/>
          <w:sz w:val="16"/>
          <w:szCs w:val="16"/>
        </w:rPr>
        <w:t>ż</w:t>
      </w:r>
      <w:r w:rsidRPr="00D72A28">
        <w:rPr>
          <w:rFonts w:ascii="Arial" w:hAnsi="Arial" w:cs="Arial"/>
          <w:sz w:val="16"/>
          <w:szCs w:val="16"/>
        </w:rPr>
        <w:t>e si</w:t>
      </w:r>
      <w:r w:rsidRPr="00D72A28">
        <w:rPr>
          <w:rFonts w:ascii="Arial" w:eastAsia="TimesNewRoman" w:hAnsi="Arial" w:cs="Arial"/>
          <w:sz w:val="16"/>
          <w:szCs w:val="16"/>
        </w:rPr>
        <w:t>ę</w:t>
      </w:r>
      <w:r w:rsidRPr="00D72A28">
        <w:rPr>
          <w:rFonts w:ascii="Arial" w:hAnsi="Arial" w:cs="Arial"/>
          <w:sz w:val="16"/>
          <w:szCs w:val="16"/>
        </w:rPr>
        <w:t xml:space="preserve">, </w:t>
      </w:r>
      <w:r w:rsidRPr="00D72A28">
        <w:rPr>
          <w:rFonts w:ascii="Arial" w:eastAsia="TimesNewRoman" w:hAnsi="Arial" w:cs="Arial"/>
          <w:sz w:val="16"/>
          <w:szCs w:val="16"/>
        </w:rPr>
        <w:t>ż</w:t>
      </w:r>
      <w:r w:rsidRPr="00D72A28">
        <w:rPr>
          <w:rFonts w:ascii="Arial" w:hAnsi="Arial" w:cs="Arial"/>
          <w:sz w:val="16"/>
          <w:szCs w:val="16"/>
        </w:rPr>
        <w:t>e dokumentacja projektowa dostarczona przez Zamawiaj</w:t>
      </w:r>
      <w:r w:rsidRPr="00D72A28">
        <w:rPr>
          <w:rFonts w:ascii="Arial" w:eastAsia="TimesNewRoman" w:hAnsi="Arial" w:cs="Arial"/>
          <w:sz w:val="16"/>
          <w:szCs w:val="16"/>
        </w:rPr>
        <w:t>ą</w:t>
      </w:r>
      <w:r w:rsidRPr="00D72A28">
        <w:rPr>
          <w:rFonts w:ascii="Arial" w:hAnsi="Arial" w:cs="Arial"/>
          <w:sz w:val="16"/>
          <w:szCs w:val="16"/>
        </w:rPr>
        <w:t>cego wymaga uzupełnienia, Wykonawca przygotuje na własny koszt</w:t>
      </w:r>
      <w:r w:rsidRPr="00D72A28">
        <w:rPr>
          <w:rFonts w:ascii="Arial" w:eastAsia="TimesNewRoman" w:hAnsi="Arial" w:cs="Arial"/>
          <w:sz w:val="16"/>
          <w:szCs w:val="16"/>
        </w:rPr>
        <w:t xml:space="preserve"> dodatkową dokumentację, </w:t>
      </w:r>
      <w:r w:rsidRPr="00D72A28">
        <w:rPr>
          <w:rFonts w:ascii="Arial" w:hAnsi="Arial" w:cs="Arial"/>
          <w:sz w:val="16"/>
          <w:szCs w:val="16"/>
        </w:rPr>
        <w:t>niezb</w:t>
      </w:r>
      <w:r w:rsidRPr="00D72A28">
        <w:rPr>
          <w:rFonts w:ascii="Arial" w:eastAsia="TimesNewRoman" w:hAnsi="Arial" w:cs="Arial"/>
          <w:sz w:val="16"/>
          <w:szCs w:val="16"/>
        </w:rPr>
        <w:t>ę</w:t>
      </w:r>
      <w:r w:rsidRPr="00D72A28">
        <w:rPr>
          <w:rFonts w:ascii="Arial" w:hAnsi="Arial" w:cs="Arial"/>
          <w:sz w:val="16"/>
          <w:szCs w:val="16"/>
        </w:rPr>
        <w:t xml:space="preserve">dne rysunki </w:t>
      </w:r>
      <w:r w:rsidRPr="00D72A28">
        <w:rPr>
          <w:rFonts w:ascii="Arial" w:hAnsi="Arial" w:cs="Arial"/>
          <w:sz w:val="16"/>
          <w:szCs w:val="16"/>
        </w:rPr>
        <w:br/>
        <w:t>i opracowania i przedło</w:t>
      </w:r>
      <w:r w:rsidRPr="00D72A28">
        <w:rPr>
          <w:rFonts w:ascii="Arial" w:eastAsia="TimesNewRoman" w:hAnsi="Arial" w:cs="Arial"/>
          <w:sz w:val="16"/>
          <w:szCs w:val="16"/>
        </w:rPr>
        <w:t>ż</w:t>
      </w:r>
      <w:r w:rsidRPr="00D72A28">
        <w:rPr>
          <w:rFonts w:ascii="Arial" w:hAnsi="Arial" w:cs="Arial"/>
          <w:sz w:val="16"/>
          <w:szCs w:val="16"/>
        </w:rPr>
        <w:t>y je w trzech kopiach do akceptacji Zamawiającego.</w:t>
      </w:r>
    </w:p>
    <w:p w14:paraId="1024220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Dokumentacja projektowa i specyfikacje techniczne oraz inne dokumenty przekazane Wykonawcy przez Zamawiaj</w:t>
      </w:r>
      <w:r w:rsidRPr="00D72A28">
        <w:rPr>
          <w:rFonts w:ascii="Arial" w:eastAsia="TimesNewRoman" w:hAnsi="Arial" w:cs="Arial"/>
          <w:sz w:val="16"/>
          <w:szCs w:val="16"/>
        </w:rPr>
        <w:t>ą</w:t>
      </w:r>
      <w:r w:rsidRPr="00D72A28">
        <w:rPr>
          <w:rFonts w:ascii="Arial" w:hAnsi="Arial" w:cs="Arial"/>
          <w:sz w:val="16"/>
          <w:szCs w:val="16"/>
        </w:rPr>
        <w:t>cego stanowi</w:t>
      </w:r>
      <w:r w:rsidRPr="00D72A28">
        <w:rPr>
          <w:rFonts w:ascii="Arial" w:eastAsia="TimesNewRoman" w:hAnsi="Arial" w:cs="Arial"/>
          <w:sz w:val="16"/>
          <w:szCs w:val="16"/>
        </w:rPr>
        <w:t xml:space="preserve">ą </w:t>
      </w:r>
      <w:r w:rsidRPr="00D72A28">
        <w:rPr>
          <w:rFonts w:ascii="Arial" w:hAnsi="Arial" w:cs="Arial"/>
          <w:sz w:val="16"/>
          <w:szCs w:val="16"/>
        </w:rPr>
        <w:t>cz</w:t>
      </w:r>
      <w:r w:rsidRPr="00D72A28">
        <w:rPr>
          <w:rFonts w:ascii="Arial" w:eastAsia="TimesNewRoman" w:hAnsi="Arial" w:cs="Arial"/>
          <w:sz w:val="16"/>
          <w:szCs w:val="16"/>
        </w:rPr>
        <w:t xml:space="preserve">ęść </w:t>
      </w:r>
      <w:r w:rsidRPr="00D72A28">
        <w:rPr>
          <w:rFonts w:ascii="Arial" w:hAnsi="Arial" w:cs="Arial"/>
          <w:sz w:val="16"/>
          <w:szCs w:val="16"/>
        </w:rPr>
        <w:t>zleceni</w:t>
      </w:r>
      <w:r w:rsidR="0099665A">
        <w:rPr>
          <w:rFonts w:ascii="Arial" w:hAnsi="Arial" w:cs="Arial"/>
          <w:sz w:val="16"/>
          <w:szCs w:val="16"/>
        </w:rPr>
        <w:t xml:space="preserve">a, a wymagania wyszczególnione </w:t>
      </w:r>
      <w:r w:rsidRPr="00D72A28">
        <w:rPr>
          <w:rFonts w:ascii="Arial" w:hAnsi="Arial" w:cs="Arial"/>
          <w:sz w:val="16"/>
          <w:szCs w:val="16"/>
        </w:rPr>
        <w:t>w cho</w:t>
      </w:r>
      <w:r w:rsidRPr="00D72A28">
        <w:rPr>
          <w:rFonts w:ascii="Arial" w:eastAsia="TimesNewRoman" w:hAnsi="Arial" w:cs="Arial"/>
          <w:sz w:val="16"/>
          <w:szCs w:val="16"/>
        </w:rPr>
        <w:t>ć</w:t>
      </w:r>
      <w:r w:rsidRPr="00D72A28">
        <w:rPr>
          <w:rFonts w:ascii="Arial" w:hAnsi="Arial" w:cs="Arial"/>
          <w:sz w:val="16"/>
          <w:szCs w:val="16"/>
        </w:rPr>
        <w:t>by jednym z nich s</w:t>
      </w:r>
      <w:r w:rsidRPr="00D72A28">
        <w:rPr>
          <w:rFonts w:ascii="Arial" w:eastAsia="TimesNewRoman" w:hAnsi="Arial" w:cs="Arial"/>
          <w:sz w:val="16"/>
          <w:szCs w:val="16"/>
        </w:rPr>
        <w:t xml:space="preserve">ą </w:t>
      </w:r>
      <w:r w:rsidRPr="00D72A28">
        <w:rPr>
          <w:rFonts w:ascii="Arial" w:hAnsi="Arial" w:cs="Arial"/>
          <w:sz w:val="16"/>
          <w:szCs w:val="16"/>
        </w:rPr>
        <w:t>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ce dla Wykonawcy tak, jakby zawarte były w całej dokumentacji. W przypadku rozbie</w:t>
      </w:r>
      <w:r w:rsidRPr="00D72A28">
        <w:rPr>
          <w:rFonts w:ascii="Arial" w:eastAsia="TimesNewRoman" w:hAnsi="Arial" w:cs="Arial"/>
          <w:sz w:val="16"/>
          <w:szCs w:val="16"/>
        </w:rPr>
        <w:t>ż</w:t>
      </w:r>
      <w:r w:rsidRPr="00D72A28">
        <w:rPr>
          <w:rFonts w:ascii="Arial" w:hAnsi="Arial" w:cs="Arial"/>
          <w:sz w:val="16"/>
          <w:szCs w:val="16"/>
        </w:rPr>
        <w:t>no</w:t>
      </w:r>
      <w:r w:rsidRPr="00D72A28">
        <w:rPr>
          <w:rFonts w:ascii="Arial" w:eastAsia="TimesNewRoman" w:hAnsi="Arial" w:cs="Arial"/>
          <w:sz w:val="16"/>
          <w:szCs w:val="16"/>
        </w:rPr>
        <w:t>ś</w:t>
      </w:r>
      <w:r w:rsidRPr="00D72A28">
        <w:rPr>
          <w:rFonts w:ascii="Arial" w:hAnsi="Arial" w:cs="Arial"/>
          <w:sz w:val="16"/>
          <w:szCs w:val="16"/>
        </w:rPr>
        <w:t>ci w ustaleniach poszczególnych dokumentów obowi</w:t>
      </w:r>
      <w:r w:rsidRPr="00D72A28">
        <w:rPr>
          <w:rFonts w:ascii="Arial" w:eastAsia="TimesNewRoman" w:hAnsi="Arial" w:cs="Arial"/>
          <w:sz w:val="16"/>
          <w:szCs w:val="16"/>
        </w:rPr>
        <w:t>ą</w:t>
      </w:r>
      <w:r w:rsidRPr="00D72A28">
        <w:rPr>
          <w:rFonts w:ascii="Arial" w:hAnsi="Arial" w:cs="Arial"/>
          <w:sz w:val="16"/>
          <w:szCs w:val="16"/>
        </w:rPr>
        <w:t>zuje gradacja ważności dokumentów, zapisana w postanowieniach Umowy.</w:t>
      </w:r>
    </w:p>
    <w:p w14:paraId="5539D3F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nie mo</w:t>
      </w:r>
      <w:r w:rsidRPr="00D72A28">
        <w:rPr>
          <w:rFonts w:ascii="Arial" w:eastAsia="TimesNewRoman" w:hAnsi="Arial" w:cs="Arial"/>
          <w:sz w:val="16"/>
          <w:szCs w:val="16"/>
        </w:rPr>
        <w:t>ż</w:t>
      </w:r>
      <w:r w:rsidRPr="00D72A28">
        <w:rPr>
          <w:rFonts w:ascii="Arial" w:hAnsi="Arial" w:cs="Arial"/>
          <w:sz w:val="16"/>
          <w:szCs w:val="16"/>
        </w:rPr>
        <w:t>e wykorzystywa</w:t>
      </w:r>
      <w:r w:rsidRPr="00D72A28">
        <w:rPr>
          <w:rFonts w:ascii="Arial" w:eastAsia="TimesNewRoman" w:hAnsi="Arial" w:cs="Arial"/>
          <w:sz w:val="16"/>
          <w:szCs w:val="16"/>
        </w:rPr>
        <w:t xml:space="preserve">ć </w:t>
      </w:r>
      <w:r w:rsidRPr="00D72A28">
        <w:rPr>
          <w:rFonts w:ascii="Arial" w:hAnsi="Arial" w:cs="Arial"/>
          <w:sz w:val="16"/>
          <w:szCs w:val="16"/>
        </w:rPr>
        <w:t>bł</w:t>
      </w:r>
      <w:r w:rsidRPr="00D72A28">
        <w:rPr>
          <w:rFonts w:ascii="Arial" w:eastAsia="TimesNewRoman" w:hAnsi="Arial" w:cs="Arial"/>
          <w:sz w:val="16"/>
          <w:szCs w:val="16"/>
        </w:rPr>
        <w:t>ę</w:t>
      </w:r>
      <w:r w:rsidRPr="00D72A28">
        <w:rPr>
          <w:rFonts w:ascii="Arial" w:hAnsi="Arial" w:cs="Arial"/>
          <w:sz w:val="16"/>
          <w:szCs w:val="16"/>
        </w:rPr>
        <w:t>dów lub opuszcze</w:t>
      </w:r>
      <w:r w:rsidRPr="00D72A28">
        <w:rPr>
          <w:rFonts w:ascii="Arial" w:eastAsia="TimesNewRoman" w:hAnsi="Arial" w:cs="Arial"/>
          <w:sz w:val="16"/>
          <w:szCs w:val="16"/>
        </w:rPr>
        <w:t xml:space="preserve">ń </w:t>
      </w:r>
      <w:r w:rsidRPr="00D72A28">
        <w:rPr>
          <w:rFonts w:ascii="Arial" w:hAnsi="Arial" w:cs="Arial"/>
          <w:sz w:val="16"/>
          <w:szCs w:val="16"/>
        </w:rPr>
        <w:t>w dokumentach umownych, a o ich wykryciu winien natychmiast powiadomi</w:t>
      </w:r>
      <w:r w:rsidRPr="00D72A28">
        <w:rPr>
          <w:rFonts w:ascii="Arial" w:eastAsia="TimesNewRoman" w:hAnsi="Arial" w:cs="Arial"/>
          <w:sz w:val="16"/>
          <w:szCs w:val="16"/>
        </w:rPr>
        <w:t xml:space="preserve">ć </w:t>
      </w:r>
      <w:r w:rsidRPr="00D72A28">
        <w:rPr>
          <w:rFonts w:ascii="Arial" w:hAnsi="Arial" w:cs="Arial"/>
          <w:sz w:val="16"/>
          <w:szCs w:val="16"/>
        </w:rPr>
        <w:t>Zamawiającego, który dokona odpowiednich zmian, poprawek lub interpretacji tych dokumentów. Wszystkie wykonane roboty i dostarczone materiały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zgodne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 xml:space="preserve">ą </w:t>
      </w:r>
      <w:r w:rsidRPr="00D72A28">
        <w:rPr>
          <w:rFonts w:ascii="Arial" w:hAnsi="Arial" w:cs="Arial"/>
          <w:sz w:val="16"/>
          <w:szCs w:val="16"/>
        </w:rPr>
        <w:t>i specyfikacjami technicznymi.</w:t>
      </w:r>
    </w:p>
    <w:p w14:paraId="26855C6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Dane okre</w:t>
      </w:r>
      <w:r w:rsidRPr="00D72A28">
        <w:rPr>
          <w:rFonts w:ascii="Arial" w:eastAsia="TimesNewRoman" w:hAnsi="Arial" w:cs="Arial"/>
          <w:sz w:val="16"/>
          <w:szCs w:val="16"/>
        </w:rPr>
        <w:t>ś</w:t>
      </w:r>
      <w:r w:rsidRPr="00D72A28">
        <w:rPr>
          <w:rFonts w:ascii="Arial" w:hAnsi="Arial" w:cs="Arial"/>
          <w:sz w:val="16"/>
          <w:szCs w:val="16"/>
        </w:rPr>
        <w:t>lone w dokumentacji projektowej i w specyfikacjach technicznych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uwa</w:t>
      </w:r>
      <w:r w:rsidRPr="00D72A28">
        <w:rPr>
          <w:rFonts w:ascii="Arial" w:eastAsia="TimesNewRoman" w:hAnsi="Arial" w:cs="Arial"/>
          <w:sz w:val="16"/>
          <w:szCs w:val="16"/>
        </w:rPr>
        <w:t>ż</w:t>
      </w:r>
      <w:r w:rsidRPr="00D72A28">
        <w:rPr>
          <w:rFonts w:ascii="Arial" w:hAnsi="Arial" w:cs="Arial"/>
          <w:sz w:val="16"/>
          <w:szCs w:val="16"/>
        </w:rPr>
        <w:t>ane za warto</w:t>
      </w:r>
      <w:r w:rsidRPr="00D72A28">
        <w:rPr>
          <w:rFonts w:ascii="Arial" w:eastAsia="TimesNewRoman" w:hAnsi="Arial" w:cs="Arial"/>
          <w:sz w:val="16"/>
          <w:szCs w:val="16"/>
        </w:rPr>
        <w:t>ś</w:t>
      </w:r>
      <w:r w:rsidRPr="00D72A28">
        <w:rPr>
          <w:rFonts w:ascii="Arial" w:hAnsi="Arial" w:cs="Arial"/>
          <w:sz w:val="16"/>
          <w:szCs w:val="16"/>
        </w:rPr>
        <w:t>ci docelowe, od których dopuszczalne s</w:t>
      </w:r>
      <w:r w:rsidRPr="00D72A28">
        <w:rPr>
          <w:rFonts w:ascii="Arial" w:eastAsia="TimesNewRoman" w:hAnsi="Arial" w:cs="Arial"/>
          <w:sz w:val="16"/>
          <w:szCs w:val="16"/>
        </w:rPr>
        <w:t xml:space="preserve">ą </w:t>
      </w:r>
      <w:r w:rsidRPr="00D72A28">
        <w:rPr>
          <w:rFonts w:ascii="Arial" w:hAnsi="Arial" w:cs="Arial"/>
          <w:sz w:val="16"/>
          <w:szCs w:val="16"/>
        </w:rPr>
        <w:t>odchylenia w ramach okre</w:t>
      </w:r>
      <w:r w:rsidRPr="00D72A28">
        <w:rPr>
          <w:rFonts w:ascii="Arial" w:eastAsia="TimesNewRoman" w:hAnsi="Arial" w:cs="Arial"/>
          <w:sz w:val="16"/>
          <w:szCs w:val="16"/>
        </w:rPr>
        <w:t>ś</w:t>
      </w:r>
      <w:r w:rsidRPr="00D72A28">
        <w:rPr>
          <w:rFonts w:ascii="Arial" w:hAnsi="Arial" w:cs="Arial"/>
          <w:sz w:val="16"/>
          <w:szCs w:val="16"/>
        </w:rPr>
        <w:t>lonego przedziału tolerancji. Cechy materiałów i elementów budowli musz</w:t>
      </w:r>
      <w:r w:rsidRPr="00D72A28">
        <w:rPr>
          <w:rFonts w:ascii="Arial" w:eastAsia="TimesNewRoman" w:hAnsi="Arial" w:cs="Arial"/>
          <w:sz w:val="16"/>
          <w:szCs w:val="16"/>
        </w:rPr>
        <w:t xml:space="preserve">ą </w:t>
      </w:r>
      <w:r w:rsidRPr="00D72A28">
        <w:rPr>
          <w:rFonts w:ascii="Arial" w:hAnsi="Arial" w:cs="Arial"/>
          <w:sz w:val="16"/>
          <w:szCs w:val="16"/>
        </w:rPr>
        <w:t>by</w:t>
      </w:r>
      <w:r w:rsidRPr="00D72A28">
        <w:rPr>
          <w:rFonts w:ascii="Arial" w:eastAsia="TimesNewRoman" w:hAnsi="Arial" w:cs="Arial"/>
          <w:sz w:val="16"/>
          <w:szCs w:val="16"/>
        </w:rPr>
        <w:t xml:space="preserve">ć </w:t>
      </w:r>
      <w:r w:rsidRPr="00D72A28">
        <w:rPr>
          <w:rFonts w:ascii="Arial" w:hAnsi="Arial" w:cs="Arial"/>
          <w:sz w:val="16"/>
          <w:szCs w:val="16"/>
        </w:rPr>
        <w:t>jednorodne i wykazywa</w:t>
      </w:r>
      <w:r w:rsidRPr="00D72A28">
        <w:rPr>
          <w:rFonts w:ascii="Arial" w:eastAsia="TimesNewRoman" w:hAnsi="Arial" w:cs="Arial"/>
          <w:sz w:val="16"/>
          <w:szCs w:val="16"/>
        </w:rPr>
        <w:t xml:space="preserve">ć </w:t>
      </w:r>
      <w:r w:rsidRPr="00D72A28">
        <w:rPr>
          <w:rFonts w:ascii="Arial" w:hAnsi="Arial" w:cs="Arial"/>
          <w:sz w:val="16"/>
          <w:szCs w:val="16"/>
        </w:rPr>
        <w:t>blisk</w:t>
      </w:r>
      <w:r w:rsidRPr="00D72A28">
        <w:rPr>
          <w:rFonts w:ascii="Arial" w:eastAsia="TimesNewRoman" w:hAnsi="Arial" w:cs="Arial"/>
          <w:sz w:val="16"/>
          <w:szCs w:val="16"/>
        </w:rPr>
        <w:t>ą</w:t>
      </w:r>
      <w:r w:rsidRPr="00D72A28">
        <w:rPr>
          <w:rFonts w:ascii="Arial" w:hAnsi="Arial" w:cs="Arial"/>
          <w:sz w:val="16"/>
          <w:szCs w:val="16"/>
        </w:rPr>
        <w:t xml:space="preserve"> zgodno</w:t>
      </w:r>
      <w:r w:rsidRPr="00D72A28">
        <w:rPr>
          <w:rFonts w:ascii="Arial" w:eastAsia="TimesNewRoman" w:hAnsi="Arial" w:cs="Arial"/>
          <w:sz w:val="16"/>
          <w:szCs w:val="16"/>
        </w:rPr>
        <w:t xml:space="preserve">ść </w:t>
      </w:r>
      <w:r w:rsidRPr="00D72A28">
        <w:rPr>
          <w:rFonts w:ascii="Arial" w:hAnsi="Arial" w:cs="Arial"/>
          <w:sz w:val="16"/>
          <w:szCs w:val="16"/>
        </w:rPr>
        <w:t>z okre</w:t>
      </w:r>
      <w:r w:rsidRPr="00D72A28">
        <w:rPr>
          <w:rFonts w:ascii="Arial" w:eastAsia="TimesNewRoman" w:hAnsi="Arial" w:cs="Arial"/>
          <w:sz w:val="16"/>
          <w:szCs w:val="16"/>
        </w:rPr>
        <w:t>ś</w:t>
      </w:r>
      <w:r w:rsidRPr="00D72A28">
        <w:rPr>
          <w:rFonts w:ascii="Arial" w:hAnsi="Arial" w:cs="Arial"/>
          <w:sz w:val="16"/>
          <w:szCs w:val="16"/>
        </w:rPr>
        <w:t>lonymi wymaganiami, a rozrzuty tych cech nie mog</w:t>
      </w:r>
      <w:r w:rsidRPr="00D72A28">
        <w:rPr>
          <w:rFonts w:ascii="Arial" w:eastAsia="TimesNewRoman" w:hAnsi="Arial" w:cs="Arial"/>
          <w:sz w:val="16"/>
          <w:szCs w:val="16"/>
        </w:rPr>
        <w:t xml:space="preserve">ą </w:t>
      </w:r>
      <w:r w:rsidRPr="00D72A28">
        <w:rPr>
          <w:rFonts w:ascii="Arial" w:hAnsi="Arial" w:cs="Arial"/>
          <w:sz w:val="16"/>
          <w:szCs w:val="16"/>
        </w:rPr>
        <w:t>przekracza</w:t>
      </w:r>
      <w:r w:rsidRPr="00D72A28">
        <w:rPr>
          <w:rFonts w:ascii="Arial" w:eastAsia="TimesNewRoman" w:hAnsi="Arial" w:cs="Arial"/>
          <w:sz w:val="16"/>
          <w:szCs w:val="16"/>
        </w:rPr>
        <w:t xml:space="preserve">ć </w:t>
      </w:r>
      <w:r w:rsidRPr="00D72A28">
        <w:rPr>
          <w:rFonts w:ascii="Arial" w:hAnsi="Arial" w:cs="Arial"/>
          <w:sz w:val="16"/>
          <w:szCs w:val="16"/>
        </w:rPr>
        <w:t>dopuszczalnego przedziału tolerancji określonych w odpowiednich przepisach i normach.</w:t>
      </w:r>
    </w:p>
    <w:p w14:paraId="6536EC0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Za wszelkie zmiany wprowadzone do rozwi</w:t>
      </w:r>
      <w:r w:rsidRPr="00D72A28">
        <w:rPr>
          <w:rFonts w:ascii="Arial" w:eastAsia="TimesNewRoman" w:hAnsi="Arial" w:cs="Arial"/>
          <w:sz w:val="16"/>
          <w:szCs w:val="16"/>
        </w:rPr>
        <w:t>ą</w:t>
      </w:r>
      <w:r w:rsidRPr="00D72A28">
        <w:rPr>
          <w:rFonts w:ascii="Arial" w:hAnsi="Arial" w:cs="Arial"/>
          <w:sz w:val="16"/>
          <w:szCs w:val="16"/>
        </w:rPr>
        <w:t>za</w:t>
      </w:r>
      <w:r w:rsidRPr="00D72A28">
        <w:rPr>
          <w:rFonts w:ascii="Arial" w:eastAsia="TimesNewRoman" w:hAnsi="Arial" w:cs="Arial"/>
          <w:sz w:val="16"/>
          <w:szCs w:val="16"/>
        </w:rPr>
        <w:t xml:space="preserve">ń </w:t>
      </w:r>
      <w:r w:rsidRPr="00D72A28">
        <w:rPr>
          <w:rFonts w:ascii="Arial" w:hAnsi="Arial" w:cs="Arial"/>
          <w:sz w:val="16"/>
          <w:szCs w:val="16"/>
        </w:rPr>
        <w:t>projektowych odpowiada Wykonawca. Zmiany te musz</w:t>
      </w:r>
      <w:r w:rsidRPr="00D72A28">
        <w:rPr>
          <w:rFonts w:ascii="Arial" w:eastAsia="TimesNewRoman" w:hAnsi="Arial" w:cs="Arial"/>
          <w:sz w:val="16"/>
          <w:szCs w:val="16"/>
        </w:rPr>
        <w:t xml:space="preserve">ą </w:t>
      </w:r>
      <w:r w:rsidRPr="00D72A28">
        <w:rPr>
          <w:rFonts w:ascii="Arial" w:hAnsi="Arial" w:cs="Arial"/>
          <w:sz w:val="16"/>
          <w:szCs w:val="16"/>
        </w:rPr>
        <w:t>by</w:t>
      </w:r>
      <w:r w:rsidRPr="00D72A28">
        <w:rPr>
          <w:rFonts w:ascii="Arial" w:eastAsia="TimesNewRoman" w:hAnsi="Arial" w:cs="Arial"/>
          <w:sz w:val="16"/>
          <w:szCs w:val="16"/>
        </w:rPr>
        <w:t xml:space="preserve">ć </w:t>
      </w:r>
      <w:r w:rsidRPr="00D72A28">
        <w:rPr>
          <w:rFonts w:ascii="Arial" w:hAnsi="Arial" w:cs="Arial"/>
          <w:sz w:val="16"/>
          <w:szCs w:val="16"/>
        </w:rPr>
        <w:t>zaakceptowane przez Inspektora Nadzoru oraz zosta</w:t>
      </w:r>
      <w:r w:rsidRPr="00D72A28">
        <w:rPr>
          <w:rFonts w:ascii="Arial" w:eastAsia="TimesNewRoman" w:hAnsi="Arial" w:cs="Arial"/>
          <w:sz w:val="16"/>
          <w:szCs w:val="16"/>
        </w:rPr>
        <w:t xml:space="preserve">ć </w:t>
      </w:r>
      <w:r w:rsidRPr="00D72A28">
        <w:rPr>
          <w:rFonts w:ascii="Arial" w:hAnsi="Arial" w:cs="Arial"/>
          <w:sz w:val="16"/>
          <w:szCs w:val="16"/>
        </w:rPr>
        <w:t>uwidocznione w dokumentacji wykonawczej i powykonawczej. Je</w:t>
      </w:r>
      <w:r w:rsidRPr="00D72A28">
        <w:rPr>
          <w:rFonts w:ascii="Arial" w:eastAsia="TimesNewRoman" w:hAnsi="Arial" w:cs="Arial"/>
          <w:sz w:val="16"/>
          <w:szCs w:val="16"/>
        </w:rPr>
        <w:t>ż</w:t>
      </w:r>
      <w:r w:rsidRPr="00D72A28">
        <w:rPr>
          <w:rFonts w:ascii="Arial" w:hAnsi="Arial" w:cs="Arial"/>
          <w:sz w:val="16"/>
          <w:szCs w:val="16"/>
        </w:rPr>
        <w:t>eli wprowadzone zmiany w jednej bran</w:t>
      </w:r>
      <w:r w:rsidRPr="00D72A28">
        <w:rPr>
          <w:rFonts w:ascii="Arial" w:eastAsia="TimesNewRoman" w:hAnsi="Arial" w:cs="Arial"/>
          <w:sz w:val="16"/>
          <w:szCs w:val="16"/>
        </w:rPr>
        <w:t>ż</w:t>
      </w:r>
      <w:r w:rsidRPr="00D72A28">
        <w:rPr>
          <w:rFonts w:ascii="Arial" w:hAnsi="Arial" w:cs="Arial"/>
          <w:sz w:val="16"/>
          <w:szCs w:val="16"/>
        </w:rPr>
        <w:t>y projektowej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miały wpływ na pozostałe, nale</w:t>
      </w:r>
      <w:r w:rsidRPr="00D72A28">
        <w:rPr>
          <w:rFonts w:ascii="Arial" w:eastAsia="TimesNewRoman" w:hAnsi="Arial" w:cs="Arial"/>
          <w:sz w:val="16"/>
          <w:szCs w:val="16"/>
        </w:rPr>
        <w:t>ż</w:t>
      </w:r>
      <w:r w:rsidRPr="00D72A28">
        <w:rPr>
          <w:rFonts w:ascii="Arial" w:hAnsi="Arial" w:cs="Arial"/>
          <w:sz w:val="16"/>
          <w:szCs w:val="16"/>
        </w:rPr>
        <w:t>y dokona</w:t>
      </w:r>
      <w:r w:rsidRPr="00D72A28">
        <w:rPr>
          <w:rFonts w:ascii="Arial" w:eastAsia="TimesNewRoman" w:hAnsi="Arial" w:cs="Arial"/>
          <w:sz w:val="16"/>
          <w:szCs w:val="16"/>
        </w:rPr>
        <w:t xml:space="preserve">ć </w:t>
      </w:r>
      <w:r w:rsidRPr="00D72A28">
        <w:rPr>
          <w:rFonts w:ascii="Arial" w:hAnsi="Arial" w:cs="Arial"/>
          <w:sz w:val="16"/>
          <w:szCs w:val="16"/>
        </w:rPr>
        <w:t>stosownej aktualizacji w sposób kompleksowy, zapewniaj</w:t>
      </w:r>
      <w:r w:rsidRPr="00D72A28">
        <w:rPr>
          <w:rFonts w:ascii="Arial" w:eastAsia="TimesNewRoman" w:hAnsi="Arial" w:cs="Arial"/>
          <w:sz w:val="16"/>
          <w:szCs w:val="16"/>
        </w:rPr>
        <w:t>ą</w:t>
      </w:r>
      <w:r w:rsidRPr="00D72A28">
        <w:rPr>
          <w:rFonts w:ascii="Arial" w:hAnsi="Arial" w:cs="Arial"/>
          <w:sz w:val="16"/>
          <w:szCs w:val="16"/>
        </w:rPr>
        <w:t>cy spójno</w:t>
      </w:r>
      <w:r w:rsidRPr="00D72A28">
        <w:rPr>
          <w:rFonts w:ascii="Arial" w:eastAsia="TimesNewRoman" w:hAnsi="Arial" w:cs="Arial"/>
          <w:sz w:val="16"/>
          <w:szCs w:val="16"/>
        </w:rPr>
        <w:t xml:space="preserve">ść </w:t>
      </w:r>
      <w:r w:rsidRPr="00D72A28">
        <w:rPr>
          <w:rFonts w:ascii="Arial" w:hAnsi="Arial" w:cs="Arial"/>
          <w:sz w:val="16"/>
          <w:szCs w:val="16"/>
        </w:rPr>
        <w:t>całej dokumentacji wykonawczej.</w:t>
      </w:r>
    </w:p>
    <w:p w14:paraId="0709B81D" w14:textId="77777777" w:rsidR="00D72A28" w:rsidRDefault="00D72A28" w:rsidP="00D72A28">
      <w:pPr>
        <w:jc w:val="both"/>
        <w:rPr>
          <w:rFonts w:ascii="Arial" w:hAnsi="Arial" w:cs="Arial"/>
          <w:sz w:val="16"/>
          <w:szCs w:val="16"/>
        </w:rPr>
      </w:pPr>
      <w:r w:rsidRPr="00D72A28">
        <w:rPr>
          <w:rFonts w:ascii="Arial" w:hAnsi="Arial" w:cs="Arial"/>
          <w:sz w:val="16"/>
          <w:szCs w:val="16"/>
        </w:rPr>
        <w:tab/>
        <w:t>W przypadku, gdy materiały lub roboty nie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w pełni zgodne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 xml:space="preserve">ą </w:t>
      </w:r>
      <w:r w:rsidRPr="00D72A28">
        <w:rPr>
          <w:rFonts w:ascii="Arial" w:hAnsi="Arial" w:cs="Arial"/>
          <w:sz w:val="16"/>
          <w:szCs w:val="16"/>
        </w:rPr>
        <w:t>lub specyfikacjami technicznymi i wpłynie to na niezadowalaj</w:t>
      </w:r>
      <w:r w:rsidRPr="00D72A28">
        <w:rPr>
          <w:rFonts w:ascii="Arial" w:eastAsia="TimesNewRoman" w:hAnsi="Arial" w:cs="Arial"/>
          <w:sz w:val="16"/>
          <w:szCs w:val="16"/>
        </w:rPr>
        <w:t>ą</w:t>
      </w:r>
      <w:r w:rsidRPr="00D72A28">
        <w:rPr>
          <w:rFonts w:ascii="Arial" w:hAnsi="Arial" w:cs="Arial"/>
          <w:sz w:val="16"/>
          <w:szCs w:val="16"/>
        </w:rPr>
        <w:t>c</w:t>
      </w:r>
      <w:r w:rsidRPr="00D72A28">
        <w:rPr>
          <w:rFonts w:ascii="Arial" w:eastAsia="TimesNewRoman" w:hAnsi="Arial" w:cs="Arial"/>
          <w:sz w:val="16"/>
          <w:szCs w:val="16"/>
        </w:rPr>
        <w:t xml:space="preserve">ą </w:t>
      </w:r>
      <w:r w:rsidRPr="00D72A28">
        <w:rPr>
          <w:rFonts w:ascii="Arial" w:hAnsi="Arial" w:cs="Arial"/>
          <w:sz w:val="16"/>
          <w:szCs w:val="16"/>
        </w:rPr>
        <w:t>jako</w:t>
      </w:r>
      <w:r w:rsidRPr="00D72A28">
        <w:rPr>
          <w:rFonts w:ascii="Arial" w:eastAsia="TimesNewRoman" w:hAnsi="Arial" w:cs="Arial"/>
          <w:sz w:val="16"/>
          <w:szCs w:val="16"/>
        </w:rPr>
        <w:t xml:space="preserve">ść </w:t>
      </w:r>
      <w:r w:rsidRPr="00D72A28">
        <w:rPr>
          <w:rFonts w:ascii="Arial" w:hAnsi="Arial" w:cs="Arial"/>
          <w:sz w:val="16"/>
          <w:szCs w:val="16"/>
        </w:rPr>
        <w:t>elementu budowli, to takie materiały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niezwłocznie zast</w:t>
      </w:r>
      <w:r w:rsidRPr="00D72A28">
        <w:rPr>
          <w:rFonts w:ascii="Arial" w:eastAsia="TimesNewRoman" w:hAnsi="Arial" w:cs="Arial"/>
          <w:sz w:val="16"/>
          <w:szCs w:val="16"/>
        </w:rPr>
        <w:t>ą</w:t>
      </w:r>
      <w:r w:rsidRPr="00D72A28">
        <w:rPr>
          <w:rFonts w:ascii="Arial" w:hAnsi="Arial" w:cs="Arial"/>
          <w:sz w:val="16"/>
          <w:szCs w:val="16"/>
        </w:rPr>
        <w:t xml:space="preserve">pione innymi, a roboty rozebrane na koszt </w:t>
      </w:r>
      <w:proofErr w:type="spellStart"/>
      <w:r w:rsidRPr="00D72A28">
        <w:rPr>
          <w:rFonts w:ascii="Arial" w:hAnsi="Arial" w:cs="Arial"/>
          <w:sz w:val="16"/>
          <w:szCs w:val="16"/>
        </w:rPr>
        <w:t>Wykonawcy.W</w:t>
      </w:r>
      <w:proofErr w:type="spellEnd"/>
      <w:r w:rsidRPr="00D72A28">
        <w:rPr>
          <w:rFonts w:ascii="Arial" w:hAnsi="Arial" w:cs="Arial"/>
          <w:sz w:val="16"/>
          <w:szCs w:val="16"/>
        </w:rPr>
        <w:t xml:space="preserve"> przypadku, gdy materiały lub roboty nie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w pełni zgodne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0099665A">
        <w:rPr>
          <w:rFonts w:ascii="Arial" w:eastAsia="TimesNewRoman" w:hAnsi="Arial" w:cs="Arial"/>
          <w:sz w:val="16"/>
          <w:szCs w:val="16"/>
        </w:rPr>
        <w:t xml:space="preserve">ą </w:t>
      </w:r>
      <w:r w:rsidRPr="00D72A28">
        <w:rPr>
          <w:rFonts w:ascii="Arial" w:hAnsi="Arial" w:cs="Arial"/>
          <w:sz w:val="16"/>
          <w:szCs w:val="16"/>
        </w:rPr>
        <w:t>lub specyfikacja</w:t>
      </w:r>
      <w:r w:rsidRPr="00D72A28">
        <w:rPr>
          <w:rFonts w:ascii="Arial" w:eastAsia="TimesNewRoman" w:hAnsi="Arial" w:cs="Arial"/>
          <w:sz w:val="16"/>
          <w:szCs w:val="16"/>
        </w:rPr>
        <w:t xml:space="preserve">mi </w:t>
      </w:r>
      <w:r w:rsidRPr="00D72A28">
        <w:rPr>
          <w:rFonts w:ascii="Arial" w:hAnsi="Arial" w:cs="Arial"/>
          <w:sz w:val="16"/>
          <w:szCs w:val="16"/>
        </w:rPr>
        <w:t>techniczn</w:t>
      </w:r>
      <w:r w:rsidRPr="00D72A28">
        <w:rPr>
          <w:rFonts w:ascii="Arial" w:eastAsia="TimesNewRoman" w:hAnsi="Arial" w:cs="Arial"/>
          <w:sz w:val="16"/>
          <w:szCs w:val="16"/>
        </w:rPr>
        <w:t>ymi</w:t>
      </w:r>
      <w:r w:rsidRPr="00D72A28">
        <w:rPr>
          <w:rFonts w:ascii="Arial" w:hAnsi="Arial" w:cs="Arial"/>
          <w:sz w:val="16"/>
          <w:szCs w:val="16"/>
        </w:rPr>
        <w:t xml:space="preserve"> ale osi</w:t>
      </w:r>
      <w:r w:rsidRPr="00D72A28">
        <w:rPr>
          <w:rFonts w:ascii="Arial" w:eastAsia="TimesNewRoman" w:hAnsi="Arial" w:cs="Arial"/>
          <w:sz w:val="16"/>
          <w:szCs w:val="16"/>
        </w:rPr>
        <w:t>ą</w:t>
      </w:r>
      <w:r w:rsidRPr="00D72A28">
        <w:rPr>
          <w:rFonts w:ascii="Arial" w:hAnsi="Arial" w:cs="Arial"/>
          <w:sz w:val="16"/>
          <w:szCs w:val="16"/>
        </w:rPr>
        <w:t>gni</w:t>
      </w:r>
      <w:r w:rsidRPr="00D72A28">
        <w:rPr>
          <w:rFonts w:ascii="Arial" w:eastAsia="TimesNewRoman" w:hAnsi="Arial" w:cs="Arial"/>
          <w:sz w:val="16"/>
          <w:szCs w:val="16"/>
        </w:rPr>
        <w:t>ę</w:t>
      </w:r>
      <w:r w:rsidRPr="00D72A28">
        <w:rPr>
          <w:rFonts w:ascii="Arial" w:hAnsi="Arial" w:cs="Arial"/>
          <w:sz w:val="16"/>
          <w:szCs w:val="16"/>
        </w:rPr>
        <w:t>to mo</w:t>
      </w:r>
      <w:r w:rsidRPr="00D72A28">
        <w:rPr>
          <w:rFonts w:ascii="Arial" w:eastAsia="TimesNewRoman" w:hAnsi="Arial" w:cs="Arial"/>
          <w:sz w:val="16"/>
          <w:szCs w:val="16"/>
        </w:rPr>
        <w:t>ż</w:t>
      </w:r>
      <w:r w:rsidRPr="00D72A28">
        <w:rPr>
          <w:rFonts w:ascii="Arial" w:hAnsi="Arial" w:cs="Arial"/>
          <w:sz w:val="16"/>
          <w:szCs w:val="16"/>
        </w:rPr>
        <w:t>liw</w:t>
      </w:r>
      <w:r w:rsidRPr="00D72A28">
        <w:rPr>
          <w:rFonts w:ascii="Arial" w:eastAsia="TimesNewRoman" w:hAnsi="Arial" w:cs="Arial"/>
          <w:sz w:val="16"/>
          <w:szCs w:val="16"/>
        </w:rPr>
        <w:t xml:space="preserve">ą </w:t>
      </w:r>
      <w:r w:rsidRPr="00D72A28">
        <w:rPr>
          <w:rFonts w:ascii="Arial" w:hAnsi="Arial" w:cs="Arial"/>
          <w:sz w:val="16"/>
          <w:szCs w:val="16"/>
        </w:rPr>
        <w:t>do zaakceptowania jako</w:t>
      </w:r>
      <w:r w:rsidRPr="00D72A28">
        <w:rPr>
          <w:rFonts w:ascii="Arial" w:eastAsia="TimesNewRoman" w:hAnsi="Arial" w:cs="Arial"/>
          <w:sz w:val="16"/>
          <w:szCs w:val="16"/>
        </w:rPr>
        <w:t xml:space="preserve">ść </w:t>
      </w:r>
      <w:r w:rsidRPr="00D72A28">
        <w:rPr>
          <w:rFonts w:ascii="Arial" w:hAnsi="Arial" w:cs="Arial"/>
          <w:sz w:val="16"/>
          <w:szCs w:val="16"/>
        </w:rPr>
        <w:t>elementów budowli, to Zamawiający mo</w:t>
      </w:r>
      <w:r w:rsidRPr="00D72A28">
        <w:rPr>
          <w:rFonts w:ascii="Arial" w:eastAsia="TimesNewRoman" w:hAnsi="Arial" w:cs="Arial"/>
          <w:sz w:val="16"/>
          <w:szCs w:val="16"/>
        </w:rPr>
        <w:t>ż</w:t>
      </w:r>
      <w:r w:rsidRPr="00D72A28">
        <w:rPr>
          <w:rFonts w:ascii="Arial" w:hAnsi="Arial" w:cs="Arial"/>
          <w:sz w:val="16"/>
          <w:szCs w:val="16"/>
        </w:rPr>
        <w:t>e zaakceptowa</w:t>
      </w:r>
      <w:r w:rsidRPr="00D72A28">
        <w:rPr>
          <w:rFonts w:ascii="Arial" w:eastAsia="TimesNewRoman" w:hAnsi="Arial" w:cs="Arial"/>
          <w:sz w:val="16"/>
          <w:szCs w:val="16"/>
        </w:rPr>
        <w:t xml:space="preserve">ć </w:t>
      </w:r>
      <w:r w:rsidRPr="00D72A28">
        <w:rPr>
          <w:rFonts w:ascii="Arial" w:hAnsi="Arial" w:cs="Arial"/>
          <w:sz w:val="16"/>
          <w:szCs w:val="16"/>
        </w:rPr>
        <w:t>takie roboty i zgodzi</w:t>
      </w:r>
      <w:r w:rsidRPr="00D72A28">
        <w:rPr>
          <w:rFonts w:ascii="Arial" w:eastAsia="TimesNewRoman" w:hAnsi="Arial" w:cs="Arial"/>
          <w:sz w:val="16"/>
          <w:szCs w:val="16"/>
        </w:rPr>
        <w:t xml:space="preserve">ć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na ich pozostawienie, jednak zastosuje odpowiednie potr</w:t>
      </w:r>
      <w:r w:rsidRPr="00D72A28">
        <w:rPr>
          <w:rFonts w:ascii="Arial" w:eastAsia="TimesNewRoman" w:hAnsi="Arial" w:cs="Arial"/>
          <w:sz w:val="16"/>
          <w:szCs w:val="16"/>
        </w:rPr>
        <w:t>ą</w:t>
      </w:r>
      <w:r w:rsidRPr="00D72A28">
        <w:rPr>
          <w:rFonts w:ascii="Arial" w:hAnsi="Arial" w:cs="Arial"/>
          <w:sz w:val="16"/>
          <w:szCs w:val="16"/>
        </w:rPr>
        <w:t>cenia od ceny umownej, zgodnie z ustaleniami szczególnymi umowy.</w:t>
      </w:r>
    </w:p>
    <w:p w14:paraId="1AE8F5C6" w14:textId="77777777" w:rsidR="0099665A" w:rsidRPr="0099665A" w:rsidRDefault="0099665A" w:rsidP="00D72A28">
      <w:pPr>
        <w:jc w:val="both"/>
        <w:rPr>
          <w:rFonts w:ascii="Arial" w:hAnsi="Arial" w:cs="Arial"/>
          <w:b/>
          <w:sz w:val="16"/>
          <w:szCs w:val="16"/>
        </w:rPr>
      </w:pPr>
    </w:p>
    <w:p w14:paraId="76295A1C" w14:textId="77777777" w:rsidR="00D72A28" w:rsidRDefault="00D72A28" w:rsidP="00D72A28">
      <w:pPr>
        <w:jc w:val="both"/>
        <w:rPr>
          <w:rFonts w:ascii="Arial" w:hAnsi="Arial" w:cs="Arial"/>
          <w:b/>
          <w:sz w:val="16"/>
          <w:szCs w:val="16"/>
        </w:rPr>
      </w:pPr>
      <w:bookmarkStart w:id="17" w:name="__RefHeading__103_1874694723"/>
      <w:bookmarkEnd w:id="17"/>
      <w:r w:rsidRPr="0099665A">
        <w:rPr>
          <w:rFonts w:ascii="Arial" w:hAnsi="Arial" w:cs="Arial"/>
          <w:b/>
          <w:sz w:val="16"/>
          <w:szCs w:val="16"/>
        </w:rPr>
        <w:t>1.5.4. Zabezpieczenie terenu budowy</w:t>
      </w:r>
    </w:p>
    <w:p w14:paraId="2B72D251" w14:textId="77777777" w:rsidR="00BE31B6" w:rsidRPr="0099665A" w:rsidRDefault="00BE31B6" w:rsidP="00D72A28">
      <w:pPr>
        <w:jc w:val="both"/>
        <w:rPr>
          <w:rFonts w:ascii="Arial" w:hAnsi="Arial" w:cs="Arial"/>
          <w:b/>
          <w:sz w:val="16"/>
          <w:szCs w:val="16"/>
        </w:rPr>
      </w:pPr>
    </w:p>
    <w:p w14:paraId="6EFB47DD" w14:textId="77777777" w:rsidR="0099665A" w:rsidRDefault="00D72A28" w:rsidP="00D72A28">
      <w:pPr>
        <w:jc w:val="both"/>
        <w:rPr>
          <w:rFonts w:ascii="Arial" w:hAnsi="Arial" w:cs="Arial"/>
          <w:sz w:val="16"/>
          <w:szCs w:val="16"/>
        </w:rPr>
      </w:pPr>
      <w:r w:rsidRPr="00D72A28">
        <w:rPr>
          <w:rFonts w:ascii="Arial" w:hAnsi="Arial" w:cs="Arial"/>
          <w:sz w:val="16"/>
          <w:szCs w:val="16"/>
        </w:rPr>
        <w:tab/>
        <w:t>Wykonawca zabezpieczy i utrzyma warunki bezpiecznej pracy i pobytu osób wykonuj</w:t>
      </w:r>
      <w:r w:rsidRPr="00D72A28">
        <w:rPr>
          <w:rFonts w:ascii="Arial" w:eastAsia="TimesNewRoman" w:hAnsi="Arial" w:cs="Arial"/>
          <w:sz w:val="16"/>
          <w:szCs w:val="16"/>
        </w:rPr>
        <w:t>ą</w:t>
      </w:r>
      <w:r w:rsidRPr="00D72A28">
        <w:rPr>
          <w:rFonts w:ascii="Arial" w:hAnsi="Arial" w:cs="Arial"/>
          <w:sz w:val="16"/>
          <w:szCs w:val="16"/>
        </w:rPr>
        <w:t>cych czynno</w:t>
      </w:r>
      <w:r w:rsidRPr="00D72A28">
        <w:rPr>
          <w:rFonts w:ascii="Arial" w:eastAsia="TimesNewRoman" w:hAnsi="Arial" w:cs="Arial"/>
          <w:sz w:val="16"/>
          <w:szCs w:val="16"/>
        </w:rPr>
        <w:t>ś</w:t>
      </w:r>
      <w:r w:rsidRPr="00D72A28">
        <w:rPr>
          <w:rFonts w:ascii="Arial" w:hAnsi="Arial" w:cs="Arial"/>
          <w:sz w:val="16"/>
          <w:szCs w:val="16"/>
        </w:rPr>
        <w:t>ci, zwi</w:t>
      </w:r>
      <w:r w:rsidRPr="00D72A28">
        <w:rPr>
          <w:rFonts w:ascii="Arial" w:eastAsia="TimesNewRoman" w:hAnsi="Arial" w:cs="Arial"/>
          <w:sz w:val="16"/>
          <w:szCs w:val="16"/>
        </w:rPr>
        <w:t>ą</w:t>
      </w:r>
      <w:r w:rsidRPr="00D72A28">
        <w:rPr>
          <w:rFonts w:ascii="Arial" w:hAnsi="Arial" w:cs="Arial"/>
          <w:sz w:val="16"/>
          <w:szCs w:val="16"/>
        </w:rPr>
        <w:t>zane z budow</w:t>
      </w:r>
      <w:r w:rsidRPr="00D72A28">
        <w:rPr>
          <w:rFonts w:ascii="Arial" w:eastAsia="TimesNewRoman" w:hAnsi="Arial" w:cs="Arial"/>
          <w:sz w:val="16"/>
          <w:szCs w:val="16"/>
        </w:rPr>
        <w:t xml:space="preserve">ą </w:t>
      </w:r>
      <w:r w:rsidRPr="00D72A28">
        <w:rPr>
          <w:rFonts w:ascii="Arial" w:hAnsi="Arial" w:cs="Arial"/>
          <w:sz w:val="16"/>
          <w:szCs w:val="16"/>
        </w:rPr>
        <w:t>i nienaruszalno</w:t>
      </w:r>
      <w:r w:rsidRPr="00D72A28">
        <w:rPr>
          <w:rFonts w:ascii="Arial" w:eastAsia="TimesNewRoman" w:hAnsi="Arial" w:cs="Arial"/>
          <w:sz w:val="16"/>
          <w:szCs w:val="16"/>
        </w:rPr>
        <w:t xml:space="preserve">ść </w:t>
      </w:r>
      <w:r w:rsidRPr="00D72A28">
        <w:rPr>
          <w:rFonts w:ascii="Arial" w:hAnsi="Arial" w:cs="Arial"/>
          <w:sz w:val="16"/>
          <w:szCs w:val="16"/>
        </w:rPr>
        <w:t>ich mienia, słu</w:t>
      </w:r>
      <w:r w:rsidRPr="00D72A28">
        <w:rPr>
          <w:rFonts w:ascii="Arial" w:eastAsia="TimesNewRoman" w:hAnsi="Arial" w:cs="Arial"/>
          <w:sz w:val="16"/>
          <w:szCs w:val="16"/>
        </w:rPr>
        <w:t>żą</w:t>
      </w:r>
      <w:r w:rsidRPr="00D72A28">
        <w:rPr>
          <w:rFonts w:ascii="Arial" w:hAnsi="Arial" w:cs="Arial"/>
          <w:sz w:val="16"/>
          <w:szCs w:val="16"/>
        </w:rPr>
        <w:t>cego do pracy, a tak</w:t>
      </w:r>
      <w:r w:rsidRPr="00D72A28">
        <w:rPr>
          <w:rFonts w:ascii="Arial" w:eastAsia="TimesNewRoman" w:hAnsi="Arial" w:cs="Arial"/>
          <w:sz w:val="16"/>
          <w:szCs w:val="16"/>
        </w:rPr>
        <w:t>ż</w:t>
      </w:r>
      <w:r w:rsidRPr="00D72A28">
        <w:rPr>
          <w:rFonts w:ascii="Arial" w:hAnsi="Arial" w:cs="Arial"/>
          <w:sz w:val="16"/>
          <w:szCs w:val="16"/>
        </w:rPr>
        <w:t>e zabezpieczy teren budowy przed dost</w:t>
      </w:r>
      <w:r w:rsidRPr="00D72A28">
        <w:rPr>
          <w:rFonts w:ascii="Arial" w:eastAsia="TimesNewRoman" w:hAnsi="Arial" w:cs="Arial"/>
          <w:sz w:val="16"/>
          <w:szCs w:val="16"/>
        </w:rPr>
        <w:t>ę</w:t>
      </w:r>
      <w:r w:rsidRPr="00D72A28">
        <w:rPr>
          <w:rFonts w:ascii="Arial" w:hAnsi="Arial" w:cs="Arial"/>
          <w:sz w:val="16"/>
          <w:szCs w:val="16"/>
        </w:rPr>
        <w:t>pem osób nieupowa</w:t>
      </w:r>
      <w:r w:rsidRPr="00D72A28">
        <w:rPr>
          <w:rFonts w:ascii="Arial" w:eastAsia="TimesNewRoman" w:hAnsi="Arial" w:cs="Arial"/>
          <w:sz w:val="16"/>
          <w:szCs w:val="16"/>
        </w:rPr>
        <w:t>ż</w:t>
      </w:r>
      <w:r w:rsidRPr="00D72A28">
        <w:rPr>
          <w:rFonts w:ascii="Arial" w:hAnsi="Arial" w:cs="Arial"/>
          <w:sz w:val="16"/>
          <w:szCs w:val="16"/>
        </w:rPr>
        <w:t xml:space="preserve">nionych. </w:t>
      </w:r>
    </w:p>
    <w:p w14:paraId="3900CC5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 szczególności:</w:t>
      </w:r>
    </w:p>
    <w:p w14:paraId="6EAC0489" w14:textId="77777777" w:rsidR="0099665A" w:rsidRDefault="00D72A28" w:rsidP="00D72A28">
      <w:pPr>
        <w:jc w:val="both"/>
        <w:rPr>
          <w:rFonts w:ascii="Arial" w:hAnsi="Arial" w:cs="Arial"/>
          <w:sz w:val="16"/>
          <w:szCs w:val="16"/>
        </w:rPr>
      </w:pPr>
      <w:r w:rsidRPr="00D72A28">
        <w:rPr>
          <w:rFonts w:ascii="Arial" w:hAnsi="Arial" w:cs="Arial"/>
          <w:sz w:val="16"/>
          <w:szCs w:val="16"/>
        </w:rPr>
        <w:t xml:space="preserve">Wykonawca zobowiązany jest do utrzymania ruchu publicznego wokół budowy przez cały okres realizacji zadania. Jest zobowiązany do utrzymania na </w:t>
      </w:r>
      <w:r w:rsidR="0099665A">
        <w:rPr>
          <w:rFonts w:ascii="Arial" w:hAnsi="Arial" w:cs="Arial"/>
          <w:sz w:val="16"/>
          <w:szCs w:val="16"/>
        </w:rPr>
        <w:t xml:space="preserve">własny koszt stałego </w:t>
      </w:r>
      <w:proofErr w:type="gramStart"/>
      <w:r w:rsidR="0099665A">
        <w:rPr>
          <w:rFonts w:ascii="Arial" w:hAnsi="Arial" w:cs="Arial"/>
          <w:sz w:val="16"/>
          <w:szCs w:val="16"/>
        </w:rPr>
        <w:t xml:space="preserve">przejazdu  </w:t>
      </w:r>
      <w:r w:rsidRPr="00D72A28">
        <w:rPr>
          <w:rFonts w:ascii="Arial" w:hAnsi="Arial" w:cs="Arial"/>
          <w:sz w:val="16"/>
          <w:szCs w:val="16"/>
        </w:rPr>
        <w:t>do</w:t>
      </w:r>
      <w:proofErr w:type="gramEnd"/>
      <w:r w:rsidRPr="00D72A28">
        <w:rPr>
          <w:rFonts w:ascii="Arial" w:hAnsi="Arial" w:cs="Arial"/>
          <w:sz w:val="16"/>
          <w:szCs w:val="16"/>
        </w:rPr>
        <w:t xml:space="preserve"> wszystkich posesji i obiektów zlokalizowanych w sąsiedztwie terenu budowy.</w:t>
      </w:r>
    </w:p>
    <w:p w14:paraId="5837014A" w14:textId="77777777" w:rsidR="00D72A28" w:rsidRPr="00D72A28" w:rsidRDefault="00D72A28" w:rsidP="00D72A28">
      <w:pPr>
        <w:jc w:val="both"/>
        <w:rPr>
          <w:rFonts w:ascii="Arial" w:eastAsia="Arial" w:hAnsi="Arial" w:cs="Arial"/>
          <w:sz w:val="16"/>
          <w:szCs w:val="16"/>
        </w:rPr>
      </w:pPr>
      <w:r w:rsidRPr="00D72A28">
        <w:rPr>
          <w:rFonts w:ascii="Arial" w:hAnsi="Arial" w:cs="Arial"/>
          <w:sz w:val="16"/>
          <w:szCs w:val="16"/>
        </w:rPr>
        <w:t>Wykonawca zobowiązany jest do opracowania i uzgodnie</w:t>
      </w:r>
      <w:r w:rsidR="0099665A">
        <w:rPr>
          <w:rFonts w:ascii="Arial" w:hAnsi="Arial" w:cs="Arial"/>
          <w:sz w:val="16"/>
          <w:szCs w:val="16"/>
        </w:rPr>
        <w:t xml:space="preserve">nia projektu organizacji </w:t>
      </w:r>
      <w:proofErr w:type="gramStart"/>
      <w:r w:rsidR="0099665A">
        <w:rPr>
          <w:rFonts w:ascii="Arial" w:hAnsi="Arial" w:cs="Arial"/>
          <w:sz w:val="16"/>
          <w:szCs w:val="16"/>
        </w:rPr>
        <w:t xml:space="preserve">ruchu  </w:t>
      </w:r>
      <w:r w:rsidRPr="00D72A28">
        <w:rPr>
          <w:rFonts w:ascii="Arial" w:hAnsi="Arial" w:cs="Arial"/>
          <w:sz w:val="16"/>
          <w:szCs w:val="16"/>
        </w:rPr>
        <w:t>z</w:t>
      </w:r>
      <w:proofErr w:type="gramEnd"/>
      <w:r w:rsidRPr="00D72A28">
        <w:rPr>
          <w:rFonts w:ascii="Arial" w:hAnsi="Arial" w:cs="Arial"/>
          <w:sz w:val="16"/>
          <w:szCs w:val="16"/>
        </w:rPr>
        <w:t xml:space="preserve"> właścicielem drogi, organem zarządzającym ruchem i policją oraz do organizacji ruchu zastępczego według uzgodnionego projektu, jeżeli taki będzie wymagany.</w:t>
      </w:r>
    </w:p>
    <w:p w14:paraId="51396819" w14:textId="77777777" w:rsidR="00D72A28" w:rsidRPr="00D72A28" w:rsidRDefault="00D72A28" w:rsidP="00D72A28">
      <w:pPr>
        <w:jc w:val="both"/>
        <w:rPr>
          <w:rFonts w:ascii="Arial" w:hAnsi="Arial" w:cs="Arial"/>
          <w:sz w:val="16"/>
          <w:szCs w:val="16"/>
        </w:rPr>
      </w:pPr>
      <w:r w:rsidRPr="00D72A28">
        <w:rPr>
          <w:rFonts w:ascii="Arial" w:eastAsia="Arial" w:hAnsi="Arial" w:cs="Arial"/>
          <w:sz w:val="16"/>
          <w:szCs w:val="16"/>
        </w:rPr>
        <w:t xml:space="preserve"> </w:t>
      </w:r>
      <w:r w:rsidRPr="00D72A28">
        <w:rPr>
          <w:rFonts w:ascii="Arial" w:hAnsi="Arial" w:cs="Arial"/>
          <w:sz w:val="16"/>
          <w:szCs w:val="16"/>
        </w:rPr>
        <w:t>W zależności od potrzeb projekt organizacji ruchu powinien być aktualizowany przez Wykonawcę na bieżąco. Wykonawca umieści ogłoszenie o zmianie organizacji ruchu w prasie. Wszystkie czynności związane z uzgodnieniami, a następnie z zajęciem pasa drogowego i organizacją ruchu Wykonawca zobowiązany jest wykonać własnym staraniem i na własny koszt.</w:t>
      </w:r>
    </w:p>
    <w:p w14:paraId="225B565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Przed przystąpieniem do robót Wykonawca przedstawi Inspektorowi Nadzoru do wglądu zatwierdzony </w:t>
      </w:r>
      <w:proofErr w:type="gramStart"/>
      <w:r w:rsidRPr="00D72A28">
        <w:rPr>
          <w:rFonts w:ascii="Arial" w:hAnsi="Arial" w:cs="Arial"/>
          <w:sz w:val="16"/>
          <w:szCs w:val="16"/>
        </w:rPr>
        <w:t>i  uzgodniony</w:t>
      </w:r>
      <w:proofErr w:type="gramEnd"/>
      <w:r w:rsidRPr="00D72A28">
        <w:rPr>
          <w:rFonts w:ascii="Arial" w:hAnsi="Arial" w:cs="Arial"/>
          <w:sz w:val="16"/>
          <w:szCs w:val="16"/>
        </w:rPr>
        <w:t xml:space="preserve"> projekt organizacji ruchu, sposób zabezpieczenia robót oraz harmonogram robót. Wykonawca weźmie na siebie konsekwencje wynikłe ze zmiany organizacji ruchu.</w:t>
      </w:r>
    </w:p>
    <w:p w14:paraId="250CC1A5" w14:textId="77777777" w:rsidR="00D72A28" w:rsidRPr="00D72A28" w:rsidRDefault="00D72A28" w:rsidP="00D72A28">
      <w:pPr>
        <w:jc w:val="both"/>
        <w:rPr>
          <w:rFonts w:ascii="Arial" w:eastAsia="Arial" w:hAnsi="Arial" w:cs="Arial"/>
          <w:sz w:val="16"/>
          <w:szCs w:val="16"/>
        </w:rPr>
      </w:pPr>
      <w:r w:rsidRPr="00D72A28">
        <w:rPr>
          <w:rFonts w:ascii="Arial" w:hAnsi="Arial" w:cs="Arial"/>
          <w:sz w:val="16"/>
          <w:szCs w:val="16"/>
        </w:rPr>
        <w:t>Koszty zajęcia pasa drogowego oraz koszty wynikające ze zmiany organizacji ruchu Wykonawca ujmie w cenie ofertowej.</w:t>
      </w:r>
    </w:p>
    <w:p w14:paraId="756D8F96" w14:textId="77777777" w:rsidR="00D72A28" w:rsidRPr="00D72A28" w:rsidRDefault="00D72A28" w:rsidP="00D72A28">
      <w:pPr>
        <w:jc w:val="both"/>
        <w:rPr>
          <w:rFonts w:ascii="Arial" w:eastAsia="Arial" w:hAnsi="Arial" w:cs="Arial"/>
          <w:sz w:val="16"/>
          <w:szCs w:val="16"/>
        </w:rPr>
      </w:pPr>
      <w:r w:rsidRPr="00D72A28">
        <w:rPr>
          <w:rFonts w:ascii="Arial" w:eastAsia="Arial" w:hAnsi="Arial" w:cs="Arial"/>
          <w:sz w:val="16"/>
          <w:szCs w:val="16"/>
        </w:rPr>
        <w:t xml:space="preserve"> </w:t>
      </w:r>
      <w:r w:rsidRPr="00D72A28">
        <w:rPr>
          <w:rFonts w:ascii="Arial" w:hAnsi="Arial" w:cs="Arial"/>
          <w:sz w:val="16"/>
          <w:szCs w:val="16"/>
        </w:rPr>
        <w:t>Na czas wykonywania robót Wykonawca ma obowiązek wykonać tymczasowe zabezpieczenia (ogrodzenia, zapory, znaki, światła ostrzegawcze, itp.). Wykonawca zapewni odpowiednie, całodobowe warunki widoczności urządzeń zabezpieczaj</w:t>
      </w:r>
      <w:r w:rsidR="00BE31B6">
        <w:rPr>
          <w:rFonts w:ascii="Arial" w:hAnsi="Arial" w:cs="Arial"/>
          <w:sz w:val="16"/>
          <w:szCs w:val="16"/>
        </w:rPr>
        <w:t xml:space="preserve">ących. Wszystkie znaki, zapory </w:t>
      </w:r>
      <w:r w:rsidRPr="00D72A28">
        <w:rPr>
          <w:rFonts w:ascii="Arial" w:hAnsi="Arial" w:cs="Arial"/>
          <w:sz w:val="16"/>
          <w:szCs w:val="16"/>
        </w:rPr>
        <w:t>i urządzenia zabezpieczające powinny być zatwierdzone przez Zamaw</w:t>
      </w:r>
      <w:r w:rsidR="00BE31B6">
        <w:rPr>
          <w:rFonts w:ascii="Arial" w:hAnsi="Arial" w:cs="Arial"/>
          <w:sz w:val="16"/>
          <w:szCs w:val="16"/>
        </w:rPr>
        <w:t xml:space="preserve">iającego przed ich ustawieniem. </w:t>
      </w:r>
      <w:r w:rsidRPr="00D72A28">
        <w:rPr>
          <w:rFonts w:ascii="Arial" w:hAnsi="Arial" w:cs="Arial"/>
          <w:sz w:val="16"/>
          <w:szCs w:val="16"/>
        </w:rPr>
        <w:t>Koszty związane z organizacją i utrzymaniem w/w urządzeń zabezpieczających ponosi Wykonawca.</w:t>
      </w:r>
      <w:r w:rsidRPr="00D72A28">
        <w:rPr>
          <w:rFonts w:ascii="Arial" w:eastAsia="Arial" w:hAnsi="Arial" w:cs="Arial"/>
          <w:sz w:val="16"/>
          <w:szCs w:val="16"/>
        </w:rPr>
        <w:t xml:space="preserve"> </w:t>
      </w:r>
      <w:r w:rsidRPr="00D72A28">
        <w:rPr>
          <w:rFonts w:ascii="Arial" w:hAnsi="Arial" w:cs="Arial"/>
          <w:sz w:val="16"/>
          <w:szCs w:val="16"/>
        </w:rPr>
        <w:t xml:space="preserve">W </w:t>
      </w:r>
      <w:proofErr w:type="gramStart"/>
      <w:r w:rsidRPr="00D72A28">
        <w:rPr>
          <w:rFonts w:ascii="Arial" w:hAnsi="Arial" w:cs="Arial"/>
          <w:sz w:val="16"/>
          <w:szCs w:val="16"/>
        </w:rPr>
        <w:t>miejscach</w:t>
      </w:r>
      <w:proofErr w:type="gramEnd"/>
      <w:r w:rsidRPr="00D72A28">
        <w:rPr>
          <w:rFonts w:ascii="Arial" w:hAnsi="Arial" w:cs="Arial"/>
          <w:sz w:val="16"/>
          <w:szCs w:val="16"/>
        </w:rPr>
        <w:t xml:space="preserve"> gdzie będzie to niezbędne dla utrzymania komunikacji, stosować k</w:t>
      </w:r>
      <w:r w:rsidR="00BE31B6">
        <w:rPr>
          <w:rFonts w:ascii="Arial" w:hAnsi="Arial" w:cs="Arial"/>
          <w:sz w:val="16"/>
          <w:szCs w:val="16"/>
        </w:rPr>
        <w:t xml:space="preserve">ładki dla pieszych </w:t>
      </w:r>
      <w:r w:rsidRPr="00D72A28">
        <w:rPr>
          <w:rFonts w:ascii="Arial" w:hAnsi="Arial" w:cs="Arial"/>
          <w:sz w:val="16"/>
          <w:szCs w:val="16"/>
        </w:rPr>
        <w:t>i mostki przejazdowe dla samochodów.</w:t>
      </w:r>
      <w:r w:rsidRPr="00D72A28">
        <w:rPr>
          <w:rFonts w:ascii="Arial" w:eastAsia="Arial" w:hAnsi="Arial" w:cs="Arial"/>
          <w:sz w:val="16"/>
          <w:szCs w:val="16"/>
        </w:rPr>
        <w:t xml:space="preserve"> </w:t>
      </w:r>
      <w:r w:rsidRPr="00D72A28">
        <w:rPr>
          <w:rFonts w:ascii="Arial" w:hAnsi="Arial" w:cs="Arial"/>
          <w:sz w:val="16"/>
          <w:szCs w:val="16"/>
        </w:rPr>
        <w:t xml:space="preserve">Wykonawca musi sprawdzić z niezbędnym wyprzedzeniem dostępność terenu </w:t>
      </w:r>
      <w:r w:rsidR="00BE31B6">
        <w:rPr>
          <w:rFonts w:ascii="Arial" w:hAnsi="Arial" w:cs="Arial"/>
          <w:sz w:val="16"/>
          <w:szCs w:val="16"/>
        </w:rPr>
        <w:t xml:space="preserve">niezbędnego </w:t>
      </w:r>
      <w:r w:rsidRPr="00D72A28">
        <w:rPr>
          <w:rFonts w:ascii="Arial" w:hAnsi="Arial" w:cs="Arial"/>
          <w:sz w:val="16"/>
          <w:szCs w:val="16"/>
        </w:rPr>
        <w:t>do prowadzenia robót zgodnie ze specyfikacjami technicznymi. Żadna ważna operacja jakiegokolwiek rodzaju nie może zostać przeprowadzona bez pisemnego pozwolenia Inspektora Nadzoru. Wykonawca musi w odpowiednim czasie, co najmniej 14 dni przed rozpoczęciem robót, poinformować Zamawiającego na piśmie o zamiarze wykonania tego typu czynności w celu umożliwienia mu przygotowania odpowiedniego nadzoru i podjęcia właściwych środków bezpieczeństwa.</w:t>
      </w:r>
    </w:p>
    <w:p w14:paraId="072A53A0" w14:textId="77777777" w:rsidR="00D72A28" w:rsidRPr="00D72A28" w:rsidRDefault="00D72A28" w:rsidP="00D72A28">
      <w:pPr>
        <w:jc w:val="both"/>
        <w:rPr>
          <w:rFonts w:ascii="Arial" w:eastAsia="Arial" w:hAnsi="Arial" w:cs="Arial"/>
          <w:sz w:val="16"/>
          <w:szCs w:val="16"/>
        </w:rPr>
      </w:pPr>
      <w:r w:rsidRPr="00D72A28">
        <w:rPr>
          <w:rFonts w:ascii="Arial" w:hAnsi="Arial" w:cs="Arial"/>
          <w:sz w:val="16"/>
          <w:szCs w:val="16"/>
        </w:rPr>
        <w:t xml:space="preserve">Wykonawca utrzyma warunki bezpiecznej pracy (ze szczególnym uwzględnieniem prac przy instalacjach gazowych i elektrycznych) i pobytu osób wykonujących czynności związane z budową i nienaruszalność ich mienia służącego do pracy, a </w:t>
      </w:r>
      <w:r w:rsidR="00BE31B6">
        <w:rPr>
          <w:rFonts w:ascii="Arial" w:hAnsi="Arial" w:cs="Arial"/>
          <w:sz w:val="16"/>
          <w:szCs w:val="16"/>
        </w:rPr>
        <w:t xml:space="preserve">także zabezpieczy teren budowy </w:t>
      </w:r>
      <w:r w:rsidRPr="00D72A28">
        <w:rPr>
          <w:rFonts w:ascii="Arial" w:hAnsi="Arial" w:cs="Arial"/>
          <w:sz w:val="16"/>
          <w:szCs w:val="16"/>
        </w:rPr>
        <w:t>przed dostępem osób nieupoważnionych.</w:t>
      </w:r>
    </w:p>
    <w:p w14:paraId="7DD6C46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podejmie odpowiednie środki w celu zabezpieczenia dróg prowadzących do terenu budowy przed uszkodzeniem. Uzyska wszelkie niezbędne zezwolenia na przewóz nietypowych ładunków i o każdym takim przypadku powiadomi Inspektora Nadzoru. Wykonawca będzie odpowiadał za naprawę wszelkich uszkodzeń przez niego spowodowanych.</w:t>
      </w:r>
      <w:r w:rsidR="00BE31B6">
        <w:rPr>
          <w:rFonts w:ascii="Arial" w:hAnsi="Arial" w:cs="Arial"/>
          <w:sz w:val="16"/>
          <w:szCs w:val="16"/>
        </w:rPr>
        <w:t xml:space="preserve"> </w:t>
      </w:r>
      <w:r w:rsidRPr="00D72A28">
        <w:rPr>
          <w:rFonts w:ascii="Arial" w:hAnsi="Arial" w:cs="Arial"/>
          <w:sz w:val="16"/>
          <w:szCs w:val="16"/>
        </w:rPr>
        <w:t>Koszt zabezpieczenia terenu budowy nie podlega odrębnej zapłacie, jest włączony w cenę ofertową.</w:t>
      </w:r>
      <w:r w:rsidR="00BE31B6">
        <w:rPr>
          <w:rFonts w:ascii="Arial" w:hAnsi="Arial" w:cs="Arial"/>
          <w:sz w:val="16"/>
          <w:szCs w:val="16"/>
        </w:rPr>
        <w:t xml:space="preserve"> </w:t>
      </w:r>
      <w:r w:rsidRPr="00D72A28">
        <w:rPr>
          <w:rFonts w:ascii="Arial" w:hAnsi="Arial" w:cs="Arial"/>
          <w:sz w:val="16"/>
          <w:szCs w:val="16"/>
        </w:rPr>
        <w:t>W cenie ofertowej należy ująć koszty wykonania poszczególnych obiektów zaplecza budowy, wszelkie opłaty związane z korzystaniem z mediów oraz koszt</w:t>
      </w:r>
      <w:r w:rsidR="00BE31B6">
        <w:rPr>
          <w:rFonts w:ascii="Arial" w:hAnsi="Arial" w:cs="Arial"/>
          <w:sz w:val="16"/>
          <w:szCs w:val="16"/>
        </w:rPr>
        <w:t xml:space="preserve">y likwidacji obiektów zaplecza </w:t>
      </w:r>
      <w:r w:rsidRPr="00D72A28">
        <w:rPr>
          <w:rFonts w:ascii="Arial" w:hAnsi="Arial" w:cs="Arial"/>
          <w:sz w:val="16"/>
          <w:szCs w:val="16"/>
        </w:rPr>
        <w:t xml:space="preserve">po ukończeniu zadania. Zabezpieczenie korzystania z w/w mediów należy do obowiązków Wykonawcy i jest on odpowiedzialny za uzyskanie warunków technicznych, dokonanie przyłączeń, przeprowadzenie wymienionych w opisie przedmiotu </w:t>
      </w:r>
      <w:proofErr w:type="gramStart"/>
      <w:r w:rsidRPr="00D72A28">
        <w:rPr>
          <w:rFonts w:ascii="Arial" w:hAnsi="Arial" w:cs="Arial"/>
          <w:sz w:val="16"/>
          <w:szCs w:val="16"/>
        </w:rPr>
        <w:t>zamówienia  prac</w:t>
      </w:r>
      <w:proofErr w:type="gramEnd"/>
      <w:r w:rsidRPr="00D72A28">
        <w:rPr>
          <w:rFonts w:ascii="Arial" w:hAnsi="Arial" w:cs="Arial"/>
          <w:sz w:val="16"/>
          <w:szCs w:val="16"/>
        </w:rPr>
        <w:t xml:space="preserve"> projektowych , otrzymanie niezbędnych pozwoleń i zezwoleń.</w:t>
      </w:r>
    </w:p>
    <w:p w14:paraId="333A058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 cenie ofertowej Wykonawca uwzględni również utrzymanie zimowe cho</w:t>
      </w:r>
      <w:r w:rsidR="00BE31B6">
        <w:rPr>
          <w:rFonts w:ascii="Arial" w:hAnsi="Arial" w:cs="Arial"/>
          <w:sz w:val="16"/>
          <w:szCs w:val="16"/>
        </w:rPr>
        <w:t>dników i ulic</w:t>
      </w:r>
      <w:r w:rsidRPr="00D72A28">
        <w:rPr>
          <w:rFonts w:ascii="Arial" w:hAnsi="Arial" w:cs="Arial"/>
          <w:sz w:val="16"/>
          <w:szCs w:val="16"/>
        </w:rPr>
        <w:t xml:space="preserve"> i zapewnienie bezpieczeństwa ludziom i pojazdom na terenie budowy.</w:t>
      </w:r>
    </w:p>
    <w:p w14:paraId="53F3D38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w ramach zadania, po zakończeniu robót, ma doprowadzić teren budowy do stanu pierwotnego.</w:t>
      </w:r>
    </w:p>
    <w:p w14:paraId="4C07C68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lastRenderedPageBreak/>
        <w:t>Przed rozpocz</w:t>
      </w:r>
      <w:r w:rsidRPr="00D72A28">
        <w:rPr>
          <w:rFonts w:ascii="Arial" w:eastAsia="TimesNewRoman" w:hAnsi="Arial" w:cs="Arial"/>
          <w:sz w:val="16"/>
          <w:szCs w:val="16"/>
        </w:rPr>
        <w:t>ę</w:t>
      </w:r>
      <w:r w:rsidRPr="00D72A28">
        <w:rPr>
          <w:rFonts w:ascii="Arial" w:hAnsi="Arial" w:cs="Arial"/>
          <w:sz w:val="16"/>
          <w:szCs w:val="16"/>
        </w:rPr>
        <w:t>ciem robót Wykonawca jest zobowi</w:t>
      </w:r>
      <w:r w:rsidRPr="00D72A28">
        <w:rPr>
          <w:rFonts w:ascii="Arial" w:eastAsia="TimesNewRoman" w:hAnsi="Arial" w:cs="Arial"/>
          <w:sz w:val="16"/>
          <w:szCs w:val="16"/>
        </w:rPr>
        <w:t>ą</w:t>
      </w:r>
      <w:r w:rsidRPr="00D72A28">
        <w:rPr>
          <w:rFonts w:ascii="Arial" w:hAnsi="Arial" w:cs="Arial"/>
          <w:sz w:val="16"/>
          <w:szCs w:val="16"/>
        </w:rPr>
        <w:t>zany powiadomi</w:t>
      </w:r>
      <w:r w:rsidRPr="00D72A28">
        <w:rPr>
          <w:rFonts w:ascii="Arial" w:eastAsia="TimesNewRoman" w:hAnsi="Arial" w:cs="Arial"/>
          <w:sz w:val="16"/>
          <w:szCs w:val="16"/>
        </w:rPr>
        <w:t xml:space="preserve">ć </w:t>
      </w:r>
      <w:r w:rsidRPr="00D72A28">
        <w:rPr>
          <w:rFonts w:ascii="Arial" w:hAnsi="Arial" w:cs="Arial"/>
          <w:sz w:val="16"/>
          <w:szCs w:val="16"/>
        </w:rPr>
        <w:t>pisemnie wszystkie zainteresowane strony o terminie rozpocz</w:t>
      </w:r>
      <w:r w:rsidRPr="00D72A28">
        <w:rPr>
          <w:rFonts w:ascii="Arial" w:eastAsia="TimesNewRoman" w:hAnsi="Arial" w:cs="Arial"/>
          <w:sz w:val="16"/>
          <w:szCs w:val="16"/>
        </w:rPr>
        <w:t>ę</w:t>
      </w:r>
      <w:r w:rsidRPr="00D72A28">
        <w:rPr>
          <w:rFonts w:ascii="Arial" w:hAnsi="Arial" w:cs="Arial"/>
          <w:sz w:val="16"/>
          <w:szCs w:val="16"/>
        </w:rPr>
        <w:t>cia prac oraz o terminie ich zako</w:t>
      </w:r>
      <w:r w:rsidRPr="00D72A28">
        <w:rPr>
          <w:rFonts w:ascii="Arial" w:eastAsia="TimesNewRoman" w:hAnsi="Arial" w:cs="Arial"/>
          <w:sz w:val="16"/>
          <w:szCs w:val="16"/>
        </w:rPr>
        <w:t>ń</w:t>
      </w:r>
      <w:r w:rsidRPr="00D72A28">
        <w:rPr>
          <w:rFonts w:ascii="Arial" w:hAnsi="Arial" w:cs="Arial"/>
          <w:sz w:val="16"/>
          <w:szCs w:val="16"/>
        </w:rPr>
        <w:t>czenia.</w:t>
      </w:r>
    </w:p>
    <w:p w14:paraId="6158F280" w14:textId="77777777" w:rsidR="00D72A28" w:rsidRDefault="00D72A28" w:rsidP="00D72A28">
      <w:pPr>
        <w:jc w:val="both"/>
        <w:rPr>
          <w:rFonts w:ascii="Arial" w:hAnsi="Arial" w:cs="Arial"/>
          <w:sz w:val="16"/>
          <w:szCs w:val="16"/>
        </w:rPr>
      </w:pPr>
      <w:r w:rsidRPr="00D72A28">
        <w:rPr>
          <w:rFonts w:ascii="Arial" w:hAnsi="Arial" w:cs="Arial"/>
          <w:sz w:val="16"/>
          <w:szCs w:val="16"/>
        </w:rPr>
        <w:t>Uznaje si</w:t>
      </w:r>
      <w:r w:rsidRPr="00D72A28">
        <w:rPr>
          <w:rFonts w:ascii="Arial" w:eastAsia="TimesNewRoman" w:hAnsi="Arial" w:cs="Arial"/>
          <w:sz w:val="16"/>
          <w:szCs w:val="16"/>
        </w:rPr>
        <w:t>ę</w:t>
      </w:r>
      <w:r w:rsidRPr="00D72A28">
        <w:rPr>
          <w:rFonts w:ascii="Arial" w:hAnsi="Arial" w:cs="Arial"/>
          <w:sz w:val="16"/>
          <w:szCs w:val="16"/>
        </w:rPr>
        <w:t xml:space="preserve">, </w:t>
      </w:r>
      <w:r w:rsidRPr="00D72A28">
        <w:rPr>
          <w:rFonts w:ascii="Arial" w:eastAsia="TimesNewRoman" w:hAnsi="Arial" w:cs="Arial"/>
          <w:sz w:val="16"/>
          <w:szCs w:val="16"/>
        </w:rPr>
        <w:t>ż</w:t>
      </w:r>
      <w:r w:rsidRPr="00D72A28">
        <w:rPr>
          <w:rFonts w:ascii="Arial" w:hAnsi="Arial" w:cs="Arial"/>
          <w:sz w:val="16"/>
          <w:szCs w:val="16"/>
        </w:rPr>
        <w:t>e wszelkie koszty zwi</w:t>
      </w:r>
      <w:r w:rsidRPr="00D72A28">
        <w:rPr>
          <w:rFonts w:ascii="Arial" w:eastAsia="TimesNewRoman" w:hAnsi="Arial" w:cs="Arial"/>
          <w:sz w:val="16"/>
          <w:szCs w:val="16"/>
        </w:rPr>
        <w:t>ą</w:t>
      </w:r>
      <w:r w:rsidRPr="00D72A28">
        <w:rPr>
          <w:rFonts w:ascii="Arial" w:hAnsi="Arial" w:cs="Arial"/>
          <w:sz w:val="16"/>
          <w:szCs w:val="16"/>
        </w:rPr>
        <w:t>zane z wypełnieniem wymaga</w:t>
      </w:r>
      <w:r w:rsidRPr="00D72A28">
        <w:rPr>
          <w:rFonts w:ascii="Arial" w:eastAsia="TimesNewRoman" w:hAnsi="Arial" w:cs="Arial"/>
          <w:sz w:val="16"/>
          <w:szCs w:val="16"/>
        </w:rPr>
        <w:t xml:space="preserve">ń </w:t>
      </w:r>
      <w:r w:rsidRPr="00D72A28">
        <w:rPr>
          <w:rFonts w:ascii="Arial" w:hAnsi="Arial" w:cs="Arial"/>
          <w:sz w:val="16"/>
          <w:szCs w:val="16"/>
        </w:rPr>
        <w:t>okre</w:t>
      </w:r>
      <w:r w:rsidRPr="00D72A28">
        <w:rPr>
          <w:rFonts w:ascii="Arial" w:eastAsia="TimesNewRoman" w:hAnsi="Arial" w:cs="Arial"/>
          <w:sz w:val="16"/>
          <w:szCs w:val="16"/>
        </w:rPr>
        <w:t>ś</w:t>
      </w:r>
      <w:r w:rsidRPr="00D72A28">
        <w:rPr>
          <w:rFonts w:ascii="Arial" w:hAnsi="Arial" w:cs="Arial"/>
          <w:sz w:val="16"/>
          <w:szCs w:val="16"/>
        </w:rPr>
        <w:t>lonych powy</w:t>
      </w:r>
      <w:r w:rsidRPr="00D72A28">
        <w:rPr>
          <w:rFonts w:ascii="Arial" w:eastAsia="TimesNewRoman" w:hAnsi="Arial" w:cs="Arial"/>
          <w:sz w:val="16"/>
          <w:szCs w:val="16"/>
        </w:rPr>
        <w:t>ż</w:t>
      </w:r>
      <w:r w:rsidRPr="00D72A28">
        <w:rPr>
          <w:rFonts w:ascii="Arial" w:hAnsi="Arial" w:cs="Arial"/>
          <w:sz w:val="16"/>
          <w:szCs w:val="16"/>
        </w:rPr>
        <w:t>ej nie podlegaj</w:t>
      </w:r>
      <w:r w:rsidRPr="00D72A28">
        <w:rPr>
          <w:rFonts w:ascii="Arial" w:eastAsia="TimesNewRoman" w:hAnsi="Arial" w:cs="Arial"/>
          <w:sz w:val="16"/>
          <w:szCs w:val="16"/>
        </w:rPr>
        <w:t xml:space="preserve">ą </w:t>
      </w:r>
      <w:r w:rsidRPr="00D72A28">
        <w:rPr>
          <w:rFonts w:ascii="Arial" w:hAnsi="Arial" w:cs="Arial"/>
          <w:sz w:val="16"/>
          <w:szCs w:val="16"/>
        </w:rPr>
        <w:t>odr</w:t>
      </w:r>
      <w:r w:rsidRPr="00D72A28">
        <w:rPr>
          <w:rFonts w:ascii="Arial" w:eastAsia="TimesNewRoman" w:hAnsi="Arial" w:cs="Arial"/>
          <w:sz w:val="16"/>
          <w:szCs w:val="16"/>
        </w:rPr>
        <w:t>ę</w:t>
      </w:r>
      <w:r w:rsidRPr="00D72A28">
        <w:rPr>
          <w:rFonts w:ascii="Arial" w:hAnsi="Arial" w:cs="Arial"/>
          <w:sz w:val="16"/>
          <w:szCs w:val="16"/>
        </w:rPr>
        <w:t>bnej zapłacie i s</w:t>
      </w:r>
      <w:r w:rsidRPr="00D72A28">
        <w:rPr>
          <w:rFonts w:ascii="Arial" w:eastAsia="TimesNewRoman" w:hAnsi="Arial" w:cs="Arial"/>
          <w:sz w:val="16"/>
          <w:szCs w:val="16"/>
        </w:rPr>
        <w:t xml:space="preserve">ą </w:t>
      </w:r>
      <w:r w:rsidRPr="00D72A28">
        <w:rPr>
          <w:rFonts w:ascii="Arial" w:hAnsi="Arial" w:cs="Arial"/>
          <w:sz w:val="16"/>
          <w:szCs w:val="16"/>
        </w:rPr>
        <w:t>uwzgl</w:t>
      </w:r>
      <w:r w:rsidRPr="00D72A28">
        <w:rPr>
          <w:rFonts w:ascii="Arial" w:eastAsia="TimesNewRoman" w:hAnsi="Arial" w:cs="Arial"/>
          <w:sz w:val="16"/>
          <w:szCs w:val="16"/>
        </w:rPr>
        <w:t>ę</w:t>
      </w:r>
      <w:r w:rsidRPr="00D72A28">
        <w:rPr>
          <w:rFonts w:ascii="Arial" w:hAnsi="Arial" w:cs="Arial"/>
          <w:sz w:val="16"/>
          <w:szCs w:val="16"/>
        </w:rPr>
        <w:t>dnione w cenie ofertowej.</w:t>
      </w:r>
    </w:p>
    <w:p w14:paraId="2C5C0C31" w14:textId="77777777" w:rsidR="00BE31B6" w:rsidRPr="00D72A28" w:rsidRDefault="00BE31B6" w:rsidP="00D72A28">
      <w:pPr>
        <w:jc w:val="both"/>
        <w:rPr>
          <w:rFonts w:ascii="Arial" w:hAnsi="Arial" w:cs="Arial"/>
          <w:sz w:val="16"/>
          <w:szCs w:val="16"/>
        </w:rPr>
      </w:pPr>
    </w:p>
    <w:p w14:paraId="624C78A8" w14:textId="77777777" w:rsidR="00D72A28" w:rsidRDefault="00D72A28" w:rsidP="00D72A28">
      <w:pPr>
        <w:jc w:val="both"/>
        <w:rPr>
          <w:rFonts w:ascii="Arial" w:hAnsi="Arial" w:cs="Arial"/>
          <w:b/>
          <w:sz w:val="16"/>
          <w:szCs w:val="16"/>
        </w:rPr>
      </w:pPr>
      <w:bookmarkStart w:id="18" w:name="__RefHeading__105_1874694723"/>
      <w:bookmarkEnd w:id="18"/>
      <w:r w:rsidRPr="00BE31B6">
        <w:rPr>
          <w:rFonts w:ascii="Arial" w:hAnsi="Arial" w:cs="Arial"/>
          <w:b/>
          <w:sz w:val="16"/>
          <w:szCs w:val="16"/>
        </w:rPr>
        <w:t>1.5.5. Ochrona środowiska w czasie wykonywania robót</w:t>
      </w:r>
    </w:p>
    <w:p w14:paraId="2ABDC276" w14:textId="77777777" w:rsidR="00BE31B6" w:rsidRPr="00BE31B6" w:rsidRDefault="00BE31B6" w:rsidP="00D72A28">
      <w:pPr>
        <w:jc w:val="both"/>
        <w:rPr>
          <w:rFonts w:ascii="Arial" w:hAnsi="Arial" w:cs="Arial"/>
          <w:b/>
          <w:sz w:val="16"/>
          <w:szCs w:val="16"/>
        </w:rPr>
      </w:pPr>
    </w:p>
    <w:p w14:paraId="4CDA0541"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Ogólne wymagania dotyczące ochrony środowiska</w:t>
      </w:r>
    </w:p>
    <w:p w14:paraId="6308670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 okresie realizacji, do czasu zako</w:t>
      </w:r>
      <w:r w:rsidRPr="00D72A28">
        <w:rPr>
          <w:rFonts w:ascii="Arial" w:eastAsia="TimesNewRoman" w:hAnsi="Arial" w:cs="Arial"/>
          <w:sz w:val="16"/>
          <w:szCs w:val="16"/>
        </w:rPr>
        <w:t>ń</w:t>
      </w:r>
      <w:r w:rsidRPr="00D72A28">
        <w:rPr>
          <w:rFonts w:ascii="Arial" w:hAnsi="Arial" w:cs="Arial"/>
          <w:sz w:val="16"/>
          <w:szCs w:val="16"/>
        </w:rPr>
        <w:t>czenia robót, Wykonawca b</w:t>
      </w:r>
      <w:r w:rsidRPr="00D72A28">
        <w:rPr>
          <w:rFonts w:ascii="Arial" w:eastAsia="TimesNewRoman" w:hAnsi="Arial" w:cs="Arial"/>
          <w:sz w:val="16"/>
          <w:szCs w:val="16"/>
        </w:rPr>
        <w:t>ę</w:t>
      </w:r>
      <w:r w:rsidRPr="00D72A28">
        <w:rPr>
          <w:rFonts w:ascii="Arial" w:hAnsi="Arial" w:cs="Arial"/>
          <w:sz w:val="16"/>
          <w:szCs w:val="16"/>
        </w:rPr>
        <w:t>dzie podejmował wszystkie niezb</w:t>
      </w:r>
      <w:r w:rsidRPr="00D72A28">
        <w:rPr>
          <w:rFonts w:ascii="Arial" w:eastAsia="TimesNewRoman" w:hAnsi="Arial" w:cs="Arial"/>
          <w:sz w:val="16"/>
          <w:szCs w:val="16"/>
        </w:rPr>
        <w:t>ę</w:t>
      </w:r>
      <w:r w:rsidRPr="00D72A28">
        <w:rPr>
          <w:rFonts w:ascii="Arial" w:hAnsi="Arial" w:cs="Arial"/>
          <w:sz w:val="16"/>
          <w:szCs w:val="16"/>
        </w:rPr>
        <w:t xml:space="preserve">dne kroki, </w:t>
      </w:r>
      <w:r w:rsidRPr="00D72A28">
        <w:rPr>
          <w:rFonts w:ascii="Arial" w:eastAsia="TimesNewRoman" w:hAnsi="Arial" w:cs="Arial"/>
          <w:sz w:val="16"/>
          <w:szCs w:val="16"/>
        </w:rPr>
        <w:t>ż</w:t>
      </w:r>
      <w:r w:rsidRPr="00D72A28">
        <w:rPr>
          <w:rFonts w:ascii="Arial" w:hAnsi="Arial" w:cs="Arial"/>
          <w:sz w:val="16"/>
          <w:szCs w:val="16"/>
        </w:rPr>
        <w:t>eby stosowa</w:t>
      </w:r>
      <w:r w:rsidRPr="00D72A28">
        <w:rPr>
          <w:rFonts w:ascii="Arial" w:eastAsia="TimesNewRoman" w:hAnsi="Arial" w:cs="Arial"/>
          <w:sz w:val="16"/>
          <w:szCs w:val="16"/>
        </w:rPr>
        <w:t xml:space="preserve">ć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 xml:space="preserve">do wszystkich przepisów i normatywów w zakresie ochrony </w:t>
      </w:r>
      <w:r w:rsidRPr="00D72A28">
        <w:rPr>
          <w:rFonts w:ascii="Arial" w:eastAsia="TimesNewRoman" w:hAnsi="Arial" w:cs="Arial"/>
          <w:sz w:val="16"/>
          <w:szCs w:val="16"/>
        </w:rPr>
        <w:t>ś</w:t>
      </w:r>
      <w:r w:rsidRPr="00D72A28">
        <w:rPr>
          <w:rFonts w:ascii="Arial" w:hAnsi="Arial" w:cs="Arial"/>
          <w:sz w:val="16"/>
          <w:szCs w:val="16"/>
        </w:rPr>
        <w:t>rodowiska na placu budowy i poza jego terenem, unika</w:t>
      </w:r>
      <w:r w:rsidRPr="00D72A28">
        <w:rPr>
          <w:rFonts w:ascii="Arial" w:eastAsia="TimesNewRoman" w:hAnsi="Arial" w:cs="Arial"/>
          <w:sz w:val="16"/>
          <w:szCs w:val="16"/>
        </w:rPr>
        <w:t xml:space="preserve">ć </w:t>
      </w:r>
      <w:r w:rsidRPr="00D72A28">
        <w:rPr>
          <w:rFonts w:ascii="Arial" w:hAnsi="Arial" w:cs="Arial"/>
          <w:sz w:val="16"/>
          <w:szCs w:val="16"/>
        </w:rPr>
        <w:t>działa</w:t>
      </w:r>
      <w:r w:rsidRPr="00D72A28">
        <w:rPr>
          <w:rFonts w:ascii="Arial" w:eastAsia="TimesNewRoman" w:hAnsi="Arial" w:cs="Arial"/>
          <w:sz w:val="16"/>
          <w:szCs w:val="16"/>
        </w:rPr>
        <w:t xml:space="preserve">ń </w:t>
      </w:r>
      <w:r w:rsidRPr="00D72A28">
        <w:rPr>
          <w:rFonts w:ascii="Arial" w:hAnsi="Arial" w:cs="Arial"/>
          <w:sz w:val="16"/>
          <w:szCs w:val="16"/>
        </w:rPr>
        <w:t>szkodliwych dla innych jednostek wyst</w:t>
      </w:r>
      <w:r w:rsidRPr="00D72A28">
        <w:rPr>
          <w:rFonts w:ascii="Arial" w:eastAsia="TimesNewRoman" w:hAnsi="Arial" w:cs="Arial"/>
          <w:sz w:val="16"/>
          <w:szCs w:val="16"/>
        </w:rPr>
        <w:t>ę</w:t>
      </w:r>
      <w:r w:rsidRPr="00D72A28">
        <w:rPr>
          <w:rFonts w:ascii="Arial" w:hAnsi="Arial" w:cs="Arial"/>
          <w:sz w:val="16"/>
          <w:szCs w:val="16"/>
        </w:rPr>
        <w:t>puj</w:t>
      </w:r>
      <w:r w:rsidRPr="00D72A28">
        <w:rPr>
          <w:rFonts w:ascii="Arial" w:eastAsia="TimesNewRoman" w:hAnsi="Arial" w:cs="Arial"/>
          <w:sz w:val="16"/>
          <w:szCs w:val="16"/>
        </w:rPr>
        <w:t>ą</w:t>
      </w:r>
      <w:r w:rsidRPr="00D72A28">
        <w:rPr>
          <w:rFonts w:ascii="Arial" w:hAnsi="Arial" w:cs="Arial"/>
          <w:sz w:val="16"/>
          <w:szCs w:val="16"/>
        </w:rPr>
        <w:t>cych na tym terenie w zakresie zanieczyszcze</w:t>
      </w:r>
      <w:r w:rsidRPr="00D72A28">
        <w:rPr>
          <w:rFonts w:ascii="Arial" w:eastAsia="TimesNewRoman" w:hAnsi="Arial" w:cs="Arial"/>
          <w:sz w:val="16"/>
          <w:szCs w:val="16"/>
        </w:rPr>
        <w:t>ń</w:t>
      </w:r>
      <w:r w:rsidRPr="00D72A28">
        <w:rPr>
          <w:rFonts w:ascii="Arial" w:hAnsi="Arial" w:cs="Arial"/>
          <w:sz w:val="16"/>
          <w:szCs w:val="16"/>
        </w:rPr>
        <w:t>, hałasu lub innych czynników powodowanych jego działalno</w:t>
      </w:r>
      <w:r w:rsidRPr="00D72A28">
        <w:rPr>
          <w:rFonts w:ascii="Arial" w:eastAsia="TimesNewRoman" w:hAnsi="Arial" w:cs="Arial"/>
          <w:sz w:val="16"/>
          <w:szCs w:val="16"/>
        </w:rPr>
        <w:t>ś</w:t>
      </w:r>
      <w:r w:rsidRPr="00D72A28">
        <w:rPr>
          <w:rFonts w:ascii="Arial" w:hAnsi="Arial" w:cs="Arial"/>
          <w:sz w:val="16"/>
          <w:szCs w:val="16"/>
        </w:rPr>
        <w:t>ci</w:t>
      </w:r>
      <w:r w:rsidRPr="00D72A28">
        <w:rPr>
          <w:rFonts w:ascii="Arial" w:eastAsia="TimesNewRoman" w:hAnsi="Arial" w:cs="Arial"/>
          <w:sz w:val="16"/>
          <w:szCs w:val="16"/>
        </w:rPr>
        <w:t>ą</w:t>
      </w:r>
      <w:r w:rsidRPr="00D72A28">
        <w:rPr>
          <w:rFonts w:ascii="Arial" w:hAnsi="Arial" w:cs="Arial"/>
          <w:sz w:val="16"/>
          <w:szCs w:val="16"/>
        </w:rPr>
        <w:t>. Stosuj</w:t>
      </w:r>
      <w:r w:rsidRPr="00D72A28">
        <w:rPr>
          <w:rFonts w:ascii="Arial" w:eastAsia="TimesNewRoman" w:hAnsi="Arial" w:cs="Arial"/>
          <w:sz w:val="16"/>
          <w:szCs w:val="16"/>
        </w:rPr>
        <w:t>ą</w:t>
      </w:r>
      <w:r w:rsidRPr="00D72A28">
        <w:rPr>
          <w:rFonts w:ascii="Arial" w:hAnsi="Arial" w:cs="Arial"/>
          <w:sz w:val="16"/>
          <w:szCs w:val="16"/>
        </w:rPr>
        <w:t>c si</w:t>
      </w:r>
      <w:r w:rsidRPr="00D72A28">
        <w:rPr>
          <w:rFonts w:ascii="Arial" w:eastAsia="TimesNewRoman" w:hAnsi="Arial" w:cs="Arial"/>
          <w:sz w:val="16"/>
          <w:szCs w:val="16"/>
        </w:rPr>
        <w:t xml:space="preserve">ę </w:t>
      </w:r>
      <w:r w:rsidRPr="00D72A28">
        <w:rPr>
          <w:rFonts w:ascii="Arial" w:hAnsi="Arial" w:cs="Arial"/>
          <w:sz w:val="16"/>
          <w:szCs w:val="16"/>
        </w:rPr>
        <w:t>do tych wymaga</w:t>
      </w:r>
      <w:r w:rsidRPr="00D72A28">
        <w:rPr>
          <w:rFonts w:ascii="Arial" w:eastAsia="TimesNewRoman" w:hAnsi="Arial" w:cs="Arial"/>
          <w:sz w:val="16"/>
          <w:szCs w:val="16"/>
        </w:rPr>
        <w:t xml:space="preserve">ń, Wykonawca </w:t>
      </w:r>
      <w:r w:rsidRPr="00D72A28">
        <w:rPr>
          <w:rFonts w:ascii="Arial" w:hAnsi="Arial" w:cs="Arial"/>
          <w:sz w:val="16"/>
          <w:szCs w:val="16"/>
        </w:rPr>
        <w:t>b</w:t>
      </w:r>
      <w:r w:rsidRPr="00D72A28">
        <w:rPr>
          <w:rFonts w:ascii="Arial" w:eastAsia="TimesNewRoman" w:hAnsi="Arial" w:cs="Arial"/>
          <w:sz w:val="16"/>
          <w:szCs w:val="16"/>
        </w:rPr>
        <w:t>ę</w:t>
      </w:r>
      <w:r w:rsidRPr="00D72A28">
        <w:rPr>
          <w:rFonts w:ascii="Arial" w:hAnsi="Arial" w:cs="Arial"/>
          <w:sz w:val="16"/>
          <w:szCs w:val="16"/>
        </w:rPr>
        <w:t>dzie miał szczególny wzgl</w:t>
      </w:r>
      <w:r w:rsidRPr="00D72A28">
        <w:rPr>
          <w:rFonts w:ascii="Arial" w:eastAsia="TimesNewRoman" w:hAnsi="Arial" w:cs="Arial"/>
          <w:sz w:val="16"/>
          <w:szCs w:val="16"/>
        </w:rPr>
        <w:t>ą</w:t>
      </w:r>
      <w:r w:rsidRPr="00D72A28">
        <w:rPr>
          <w:rFonts w:ascii="Arial" w:hAnsi="Arial" w:cs="Arial"/>
          <w:sz w:val="16"/>
          <w:szCs w:val="16"/>
        </w:rPr>
        <w:t xml:space="preserve">d </w:t>
      </w:r>
      <w:proofErr w:type="gramStart"/>
      <w:r w:rsidRPr="00D72A28">
        <w:rPr>
          <w:rFonts w:ascii="Arial" w:hAnsi="Arial" w:cs="Arial"/>
          <w:sz w:val="16"/>
          <w:szCs w:val="16"/>
        </w:rPr>
        <w:t>na :</w:t>
      </w:r>
      <w:proofErr w:type="gramEnd"/>
    </w:p>
    <w:p w14:paraId="54655E4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utrzymywania terenu budowy i wykopów nie zalanych wodą gruntową lub opadową (utrzymanie stanu bez wody stojącej)</w:t>
      </w:r>
    </w:p>
    <w:p w14:paraId="4FDE5807" w14:textId="77777777" w:rsidR="00BE31B6" w:rsidRDefault="00D72A28" w:rsidP="00D72A28">
      <w:pPr>
        <w:jc w:val="both"/>
        <w:rPr>
          <w:rFonts w:ascii="Arial" w:hAnsi="Arial" w:cs="Arial"/>
          <w:sz w:val="16"/>
          <w:szCs w:val="16"/>
        </w:rPr>
      </w:pPr>
      <w:r w:rsidRPr="00D72A28">
        <w:rPr>
          <w:rFonts w:ascii="Arial" w:hAnsi="Arial" w:cs="Arial"/>
          <w:sz w:val="16"/>
          <w:szCs w:val="16"/>
        </w:rPr>
        <w:t>podejmowania uzasadnionych działań mających na celu przestrzeganie na terenie budowy i wokół niego przepisów i norm dotyczących ochrony środowiska</w:t>
      </w:r>
      <w:r w:rsidR="00BE31B6">
        <w:rPr>
          <w:rFonts w:ascii="Arial" w:hAnsi="Arial" w:cs="Arial"/>
          <w:sz w:val="16"/>
          <w:szCs w:val="16"/>
        </w:rPr>
        <w:t xml:space="preserve"> </w:t>
      </w:r>
      <w:r w:rsidRPr="00D72A28">
        <w:rPr>
          <w:rFonts w:ascii="Arial" w:hAnsi="Arial" w:cs="Arial"/>
          <w:sz w:val="16"/>
          <w:szCs w:val="16"/>
        </w:rPr>
        <w:t xml:space="preserve">będzie unikać uciążliwości dla osób trzecich lub własności społecznej i </w:t>
      </w:r>
      <w:proofErr w:type="gramStart"/>
      <w:r w:rsidRPr="00D72A28">
        <w:rPr>
          <w:rFonts w:ascii="Arial" w:hAnsi="Arial" w:cs="Arial"/>
          <w:sz w:val="16"/>
          <w:szCs w:val="16"/>
        </w:rPr>
        <w:t>innych,  wynikających</w:t>
      </w:r>
      <w:proofErr w:type="gramEnd"/>
      <w:r w:rsidRPr="00D72A28">
        <w:rPr>
          <w:rFonts w:ascii="Arial" w:hAnsi="Arial" w:cs="Arial"/>
          <w:sz w:val="16"/>
          <w:szCs w:val="16"/>
        </w:rPr>
        <w:t xml:space="preserve"> </w:t>
      </w:r>
      <w:r w:rsidR="00BE31B6">
        <w:rPr>
          <w:rFonts w:ascii="Arial" w:hAnsi="Arial" w:cs="Arial"/>
          <w:sz w:val="16"/>
          <w:szCs w:val="16"/>
        </w:rPr>
        <w:t xml:space="preserve"> </w:t>
      </w:r>
      <w:r w:rsidRPr="00D72A28">
        <w:rPr>
          <w:rFonts w:ascii="Arial" w:hAnsi="Arial" w:cs="Arial"/>
          <w:sz w:val="16"/>
          <w:szCs w:val="16"/>
        </w:rPr>
        <w:t>z zanieczyszczenia powietrza, hałasu lub innych przyczyn powstałych w następstwie jego działania.</w:t>
      </w:r>
      <w:r w:rsidR="00BE31B6">
        <w:rPr>
          <w:rFonts w:ascii="Arial" w:hAnsi="Arial" w:cs="Arial"/>
          <w:sz w:val="16"/>
          <w:szCs w:val="16"/>
        </w:rPr>
        <w:t xml:space="preserve"> </w:t>
      </w:r>
      <w:r w:rsidRPr="00D72A28">
        <w:rPr>
          <w:rFonts w:ascii="Arial" w:hAnsi="Arial" w:cs="Arial"/>
          <w:sz w:val="16"/>
          <w:szCs w:val="16"/>
        </w:rPr>
        <w:t xml:space="preserve">Stosując się do tych wymagań, </w:t>
      </w:r>
    </w:p>
    <w:p w14:paraId="1FE3F20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będzie miał szczególny wzgląd </w:t>
      </w:r>
      <w:proofErr w:type="gramStart"/>
      <w:r w:rsidRPr="00D72A28">
        <w:rPr>
          <w:rFonts w:ascii="Arial" w:hAnsi="Arial" w:cs="Arial"/>
          <w:sz w:val="16"/>
          <w:szCs w:val="16"/>
        </w:rPr>
        <w:t>na :</w:t>
      </w:r>
      <w:proofErr w:type="gramEnd"/>
    </w:p>
    <w:p w14:paraId="06C8456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lokalizację baz, magazynów, składowisk, dróg dojazdowych</w:t>
      </w:r>
      <w:r w:rsidR="00BE31B6">
        <w:rPr>
          <w:rFonts w:ascii="Arial" w:hAnsi="Arial" w:cs="Arial"/>
          <w:sz w:val="16"/>
          <w:szCs w:val="16"/>
        </w:rPr>
        <w:t xml:space="preserve"> </w:t>
      </w:r>
      <w:r w:rsidRPr="00D72A28">
        <w:rPr>
          <w:rFonts w:ascii="Arial" w:hAnsi="Arial" w:cs="Arial"/>
          <w:sz w:val="16"/>
          <w:szCs w:val="16"/>
        </w:rPr>
        <w:t>stosowanie środków ostrożności i zabezpieczeń przed zanieczyszczeniem zbiorników i cieków wodnych, powietrza i ziemi; opłaty za te działania są wliczone w cenę kontraktową; opłaty i kary za przekroczenie norm dotyczących ochrony środowiska obciążą Wykonawcę</w:t>
      </w:r>
    </w:p>
    <w:p w14:paraId="4C1AE12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zabezpieczenie przed mo</w:t>
      </w:r>
      <w:r w:rsidRPr="00D72A28">
        <w:rPr>
          <w:rFonts w:ascii="Arial" w:eastAsia="TimesNewRoman" w:hAnsi="Arial" w:cs="Arial"/>
          <w:sz w:val="16"/>
          <w:szCs w:val="16"/>
        </w:rPr>
        <w:t>ż</w:t>
      </w:r>
      <w:r w:rsidRPr="00D72A28">
        <w:rPr>
          <w:rFonts w:ascii="Arial" w:hAnsi="Arial" w:cs="Arial"/>
          <w:sz w:val="16"/>
          <w:szCs w:val="16"/>
        </w:rPr>
        <w:t>liwo</w:t>
      </w:r>
      <w:r w:rsidRPr="00D72A28">
        <w:rPr>
          <w:rFonts w:ascii="Arial" w:eastAsia="TimesNewRoman" w:hAnsi="Arial" w:cs="Arial"/>
          <w:sz w:val="16"/>
          <w:szCs w:val="16"/>
        </w:rPr>
        <w:t>ś</w:t>
      </w:r>
      <w:r w:rsidRPr="00D72A28">
        <w:rPr>
          <w:rFonts w:ascii="Arial" w:hAnsi="Arial" w:cs="Arial"/>
          <w:sz w:val="16"/>
          <w:szCs w:val="16"/>
        </w:rPr>
        <w:t>ci</w:t>
      </w:r>
      <w:r w:rsidRPr="00D72A28">
        <w:rPr>
          <w:rFonts w:ascii="Arial" w:eastAsia="TimesNewRoman" w:hAnsi="Arial" w:cs="Arial"/>
          <w:sz w:val="16"/>
          <w:szCs w:val="16"/>
        </w:rPr>
        <w:t xml:space="preserve">ą </w:t>
      </w:r>
      <w:r w:rsidRPr="00D72A28">
        <w:rPr>
          <w:rFonts w:ascii="Arial" w:hAnsi="Arial" w:cs="Arial"/>
          <w:sz w:val="16"/>
          <w:szCs w:val="16"/>
        </w:rPr>
        <w:t>powstania po</w:t>
      </w:r>
      <w:r w:rsidRPr="00D72A28">
        <w:rPr>
          <w:rFonts w:ascii="Arial" w:eastAsia="TimesNewRoman" w:hAnsi="Arial" w:cs="Arial"/>
          <w:sz w:val="16"/>
          <w:szCs w:val="16"/>
        </w:rPr>
        <w:t>ż</w:t>
      </w:r>
      <w:r w:rsidRPr="00D72A28">
        <w:rPr>
          <w:rFonts w:ascii="Arial" w:hAnsi="Arial" w:cs="Arial"/>
          <w:sz w:val="16"/>
          <w:szCs w:val="16"/>
        </w:rPr>
        <w:t>aru</w:t>
      </w:r>
    </w:p>
    <w:p w14:paraId="3E3D38A4" w14:textId="77777777" w:rsidR="00BE31B6" w:rsidRDefault="00BE31B6" w:rsidP="00D72A28">
      <w:pPr>
        <w:jc w:val="both"/>
        <w:rPr>
          <w:rFonts w:ascii="Arial" w:hAnsi="Arial" w:cs="Arial"/>
          <w:sz w:val="16"/>
          <w:szCs w:val="16"/>
        </w:rPr>
      </w:pPr>
    </w:p>
    <w:p w14:paraId="4DB2B562"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Obowi</w:t>
      </w:r>
      <w:r w:rsidRPr="00D72A28">
        <w:rPr>
          <w:rFonts w:ascii="Arial" w:eastAsia="TimesNewRoman" w:hAnsi="Arial" w:cs="Arial"/>
          <w:sz w:val="16"/>
          <w:szCs w:val="16"/>
        </w:rPr>
        <w:t>ą</w:t>
      </w:r>
      <w:r w:rsidRPr="00D72A28">
        <w:rPr>
          <w:rFonts w:ascii="Arial" w:hAnsi="Arial" w:cs="Arial"/>
          <w:sz w:val="16"/>
          <w:szCs w:val="16"/>
        </w:rPr>
        <w:t>zkiem Wykonawcy jest znajomo</w:t>
      </w:r>
      <w:r w:rsidRPr="00D72A28">
        <w:rPr>
          <w:rFonts w:ascii="Arial" w:eastAsia="TimesNewRoman" w:hAnsi="Arial" w:cs="Arial"/>
          <w:sz w:val="16"/>
          <w:szCs w:val="16"/>
        </w:rPr>
        <w:t xml:space="preserve">ść </w:t>
      </w:r>
      <w:r w:rsidRPr="00D72A28">
        <w:rPr>
          <w:rFonts w:ascii="Arial" w:hAnsi="Arial" w:cs="Arial"/>
          <w:sz w:val="16"/>
          <w:szCs w:val="16"/>
        </w:rPr>
        <w:t>i stosowanie w czasie prowadzenia robót wszelkich przepisów dotycz</w:t>
      </w:r>
      <w:r w:rsidRPr="00D72A28">
        <w:rPr>
          <w:rFonts w:ascii="Arial" w:eastAsia="TimesNewRoman" w:hAnsi="Arial" w:cs="Arial"/>
          <w:sz w:val="16"/>
          <w:szCs w:val="16"/>
        </w:rPr>
        <w:t>ą</w:t>
      </w:r>
      <w:r w:rsidRPr="00D72A28">
        <w:rPr>
          <w:rFonts w:ascii="Arial" w:hAnsi="Arial" w:cs="Arial"/>
          <w:sz w:val="16"/>
          <w:szCs w:val="16"/>
        </w:rPr>
        <w:t xml:space="preserve">cych ochrony </w:t>
      </w:r>
      <w:r w:rsidRPr="00D72A28">
        <w:rPr>
          <w:rFonts w:ascii="Arial" w:eastAsia="TimesNewRoman" w:hAnsi="Arial" w:cs="Arial"/>
          <w:sz w:val="16"/>
          <w:szCs w:val="16"/>
        </w:rPr>
        <w:t>ś</w:t>
      </w:r>
      <w:r w:rsidRPr="00D72A28">
        <w:rPr>
          <w:rFonts w:ascii="Arial" w:hAnsi="Arial" w:cs="Arial"/>
          <w:sz w:val="16"/>
          <w:szCs w:val="16"/>
        </w:rPr>
        <w:t>rodowiska naturalnego. W okresie trwania budowy i wyko</w:t>
      </w:r>
      <w:r w:rsidRPr="00D72A28">
        <w:rPr>
          <w:rFonts w:ascii="Arial" w:eastAsia="TimesNewRoman" w:hAnsi="Arial" w:cs="Arial"/>
          <w:sz w:val="16"/>
          <w:szCs w:val="16"/>
        </w:rPr>
        <w:t>ń</w:t>
      </w:r>
      <w:r w:rsidRPr="00D72A28">
        <w:rPr>
          <w:rFonts w:ascii="Arial" w:hAnsi="Arial" w:cs="Arial"/>
          <w:sz w:val="16"/>
          <w:szCs w:val="16"/>
        </w:rPr>
        <w:t>czania robót Wykonawca b</w:t>
      </w:r>
      <w:r w:rsidRPr="00D72A28">
        <w:rPr>
          <w:rFonts w:ascii="Arial" w:eastAsia="TimesNewRoman" w:hAnsi="Arial" w:cs="Arial"/>
          <w:sz w:val="16"/>
          <w:szCs w:val="16"/>
        </w:rPr>
        <w:t>ę</w:t>
      </w:r>
      <w:r w:rsidRPr="00D72A28">
        <w:rPr>
          <w:rFonts w:ascii="Arial" w:hAnsi="Arial" w:cs="Arial"/>
          <w:sz w:val="16"/>
          <w:szCs w:val="16"/>
        </w:rPr>
        <w:t>dzie w szczególno</w:t>
      </w:r>
      <w:r w:rsidRPr="00D72A28">
        <w:rPr>
          <w:rFonts w:ascii="Arial" w:eastAsia="TimesNewRoman" w:hAnsi="Arial" w:cs="Arial"/>
          <w:sz w:val="16"/>
          <w:szCs w:val="16"/>
        </w:rPr>
        <w:t>ś</w:t>
      </w:r>
      <w:r w:rsidRPr="00D72A28">
        <w:rPr>
          <w:rFonts w:ascii="Arial" w:hAnsi="Arial" w:cs="Arial"/>
          <w:sz w:val="16"/>
          <w:szCs w:val="16"/>
        </w:rPr>
        <w:t>ci stosować się do:</w:t>
      </w:r>
    </w:p>
    <w:p w14:paraId="5BE54738" w14:textId="77777777" w:rsidR="00D72A28" w:rsidRPr="00D72A28" w:rsidRDefault="00BE31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Ustawy z dnia 16 kwietnia 2004r o ochronie przyrody (Dz.U. nr 92 z 2004 poz. 880)</w:t>
      </w:r>
    </w:p>
    <w:p w14:paraId="05EA084A" w14:textId="77777777" w:rsidR="00D72A28" w:rsidRPr="00D72A28" w:rsidRDefault="00BE31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Ustawy z dnia 27 kwietnia 2001r. Prawo ochrony </w:t>
      </w:r>
      <w:r w:rsidR="00D72A28" w:rsidRPr="00D72A28">
        <w:rPr>
          <w:rFonts w:ascii="Arial" w:eastAsia="TimesNewRoman" w:hAnsi="Arial" w:cs="Arial"/>
          <w:sz w:val="16"/>
          <w:szCs w:val="16"/>
        </w:rPr>
        <w:t>ś</w:t>
      </w:r>
      <w:r w:rsidR="00D72A28" w:rsidRPr="00D72A28">
        <w:rPr>
          <w:rFonts w:ascii="Arial" w:hAnsi="Arial" w:cs="Arial"/>
          <w:sz w:val="16"/>
          <w:szCs w:val="16"/>
        </w:rPr>
        <w:t xml:space="preserve">rodowiska </w:t>
      </w:r>
      <w:proofErr w:type="gramStart"/>
      <w:r w:rsidR="00D72A28" w:rsidRPr="00D72A28">
        <w:rPr>
          <w:rFonts w:ascii="Arial" w:hAnsi="Arial" w:cs="Arial"/>
          <w:sz w:val="16"/>
          <w:szCs w:val="16"/>
        </w:rPr>
        <w:t>( Dz.</w:t>
      </w:r>
      <w:proofErr w:type="gramEnd"/>
      <w:r w:rsidR="00D72A28" w:rsidRPr="00D72A28">
        <w:rPr>
          <w:rFonts w:ascii="Arial" w:hAnsi="Arial" w:cs="Arial"/>
          <w:sz w:val="16"/>
          <w:szCs w:val="16"/>
        </w:rPr>
        <w:t xml:space="preserve"> U nr 62, poz. 627) z pó</w:t>
      </w:r>
      <w:r w:rsidR="00D72A28" w:rsidRPr="00D72A28">
        <w:rPr>
          <w:rFonts w:ascii="Arial" w:eastAsia="TimesNewRoman" w:hAnsi="Arial" w:cs="Arial"/>
          <w:sz w:val="16"/>
          <w:szCs w:val="16"/>
        </w:rPr>
        <w:t>ź</w:t>
      </w:r>
      <w:r w:rsidR="00D72A28" w:rsidRPr="00D72A28">
        <w:rPr>
          <w:rFonts w:ascii="Arial" w:hAnsi="Arial" w:cs="Arial"/>
          <w:sz w:val="16"/>
          <w:szCs w:val="16"/>
        </w:rPr>
        <w:t>niejszymi zmianami i aktami wykonawczymi</w:t>
      </w:r>
    </w:p>
    <w:p w14:paraId="7E4CA34B" w14:textId="77777777" w:rsidR="00D72A28" w:rsidRPr="00D72A28" w:rsidRDefault="00BE31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Ustawy z 14.09.2010 r. o odpadach - (Dziennik Ustaw 2010,nr 185 poz.1234) ; Wykonawca jest, w my</w:t>
      </w:r>
      <w:r w:rsidR="00D72A28" w:rsidRPr="00D72A28">
        <w:rPr>
          <w:rFonts w:ascii="Arial" w:eastAsia="TimesNewRoman" w:hAnsi="Arial" w:cs="Arial"/>
          <w:sz w:val="16"/>
          <w:szCs w:val="16"/>
        </w:rPr>
        <w:t>ś</w:t>
      </w:r>
      <w:r w:rsidR="00D72A28" w:rsidRPr="00D72A28">
        <w:rPr>
          <w:rFonts w:ascii="Arial" w:hAnsi="Arial" w:cs="Arial"/>
          <w:sz w:val="16"/>
          <w:szCs w:val="16"/>
        </w:rPr>
        <w:t>l ustawy, wytwórc</w:t>
      </w:r>
      <w:r w:rsidR="00D72A28" w:rsidRPr="00D72A28">
        <w:rPr>
          <w:rFonts w:ascii="Arial" w:eastAsia="TimesNewRoman" w:hAnsi="Arial" w:cs="Arial"/>
          <w:sz w:val="16"/>
          <w:szCs w:val="16"/>
        </w:rPr>
        <w:t>ą</w:t>
      </w:r>
      <w:r w:rsidR="00D72A28" w:rsidRPr="00D72A28">
        <w:rPr>
          <w:rFonts w:ascii="Arial" w:hAnsi="Arial" w:cs="Arial"/>
          <w:sz w:val="16"/>
          <w:szCs w:val="16"/>
        </w:rPr>
        <w:t xml:space="preserve"> odpadów powstaj</w:t>
      </w:r>
      <w:r w:rsidR="00D72A28" w:rsidRPr="00D72A28">
        <w:rPr>
          <w:rFonts w:ascii="Arial" w:eastAsia="TimesNewRoman" w:hAnsi="Arial" w:cs="Arial"/>
          <w:sz w:val="16"/>
          <w:szCs w:val="16"/>
        </w:rPr>
        <w:t>ą</w:t>
      </w:r>
      <w:r w:rsidR="00D72A28" w:rsidRPr="00D72A28">
        <w:rPr>
          <w:rFonts w:ascii="Arial" w:hAnsi="Arial" w:cs="Arial"/>
          <w:sz w:val="16"/>
          <w:szCs w:val="16"/>
        </w:rPr>
        <w:t>cych w wyniku realizacji przedmiotu umowy – w zwi</w:t>
      </w:r>
      <w:r w:rsidR="00D72A28" w:rsidRPr="00D72A28">
        <w:rPr>
          <w:rFonts w:ascii="Arial" w:eastAsia="TimesNewRoman" w:hAnsi="Arial" w:cs="Arial"/>
          <w:sz w:val="16"/>
          <w:szCs w:val="16"/>
        </w:rPr>
        <w:t>ą</w:t>
      </w:r>
      <w:r w:rsidR="00D72A28" w:rsidRPr="00D72A28">
        <w:rPr>
          <w:rFonts w:ascii="Arial" w:hAnsi="Arial" w:cs="Arial"/>
          <w:sz w:val="16"/>
          <w:szCs w:val="16"/>
        </w:rPr>
        <w:t>zku z tym ci</w:t>
      </w:r>
      <w:r w:rsidR="00D72A28" w:rsidRPr="00D72A28">
        <w:rPr>
          <w:rFonts w:ascii="Arial" w:eastAsia="TimesNewRoman" w:hAnsi="Arial" w:cs="Arial"/>
          <w:sz w:val="16"/>
          <w:szCs w:val="16"/>
        </w:rPr>
        <w:t>ąż</w:t>
      </w:r>
      <w:r w:rsidR="00D72A28" w:rsidRPr="00D72A28">
        <w:rPr>
          <w:rFonts w:ascii="Arial" w:hAnsi="Arial" w:cs="Arial"/>
          <w:sz w:val="16"/>
          <w:szCs w:val="16"/>
        </w:rPr>
        <w:t>y na nim obowi</w:t>
      </w:r>
      <w:r w:rsidR="00D72A28" w:rsidRPr="00D72A28">
        <w:rPr>
          <w:rFonts w:ascii="Arial" w:eastAsia="TimesNewRoman" w:hAnsi="Arial" w:cs="Arial"/>
          <w:sz w:val="16"/>
          <w:szCs w:val="16"/>
        </w:rPr>
        <w:t>ą</w:t>
      </w:r>
      <w:r w:rsidR="00D72A28" w:rsidRPr="00D72A28">
        <w:rPr>
          <w:rFonts w:ascii="Arial" w:hAnsi="Arial" w:cs="Arial"/>
          <w:sz w:val="16"/>
          <w:szCs w:val="16"/>
        </w:rPr>
        <w:t>zek prawidłowego zagospodarowania odpadów, tzn. zapewnienia odpowiednich warunków zbierania odpadów w miejscu ich wytworzenia oraz transportu do miejsc magazynowania, odzysku lub unieszkodliwienia, zgodnie z posiadanymi tym zakresie decyzjami</w:t>
      </w:r>
      <w:r>
        <w:rPr>
          <w:rFonts w:ascii="Arial" w:hAnsi="Arial" w:cs="Arial"/>
          <w:sz w:val="16"/>
          <w:szCs w:val="16"/>
        </w:rPr>
        <w:t xml:space="preserve"> </w:t>
      </w:r>
      <w:r w:rsidR="00D72A28" w:rsidRPr="00D72A28">
        <w:rPr>
          <w:rFonts w:ascii="Arial" w:hAnsi="Arial" w:cs="Arial"/>
          <w:sz w:val="16"/>
          <w:szCs w:val="16"/>
        </w:rPr>
        <w:t>Rozporz</w:t>
      </w:r>
      <w:r w:rsidR="00D72A28" w:rsidRPr="00D72A28">
        <w:rPr>
          <w:rFonts w:ascii="Arial" w:eastAsia="TimesNewRoman" w:hAnsi="Arial" w:cs="Arial"/>
          <w:sz w:val="16"/>
          <w:szCs w:val="16"/>
        </w:rPr>
        <w:t>ą</w:t>
      </w:r>
      <w:r w:rsidR="00D72A28" w:rsidRPr="00D72A28">
        <w:rPr>
          <w:rFonts w:ascii="Arial" w:hAnsi="Arial" w:cs="Arial"/>
          <w:sz w:val="16"/>
          <w:szCs w:val="16"/>
        </w:rPr>
        <w:t xml:space="preserve">dzenia Ministra </w:t>
      </w:r>
      <w:r w:rsidR="00D72A28" w:rsidRPr="00D72A28">
        <w:rPr>
          <w:rFonts w:ascii="Arial" w:eastAsia="TimesNewRoman" w:hAnsi="Arial" w:cs="Arial"/>
          <w:sz w:val="16"/>
          <w:szCs w:val="16"/>
        </w:rPr>
        <w:t>Ś</w:t>
      </w:r>
      <w:r w:rsidR="00D72A28" w:rsidRPr="00D72A28">
        <w:rPr>
          <w:rFonts w:ascii="Arial" w:hAnsi="Arial" w:cs="Arial"/>
          <w:sz w:val="16"/>
          <w:szCs w:val="16"/>
        </w:rPr>
        <w:t xml:space="preserve">rodowiska z 14.06.2007 w sprawie dopuszczalnych poziomów hałasu w </w:t>
      </w:r>
      <w:r w:rsidR="00D72A28" w:rsidRPr="00D72A28">
        <w:rPr>
          <w:rFonts w:ascii="Arial" w:eastAsia="TimesNewRoman" w:hAnsi="Arial" w:cs="Arial"/>
          <w:sz w:val="16"/>
          <w:szCs w:val="16"/>
        </w:rPr>
        <w:t>ś</w:t>
      </w:r>
      <w:r w:rsidR="00D72A28" w:rsidRPr="00D72A28">
        <w:rPr>
          <w:rFonts w:ascii="Arial" w:hAnsi="Arial" w:cs="Arial"/>
          <w:sz w:val="16"/>
          <w:szCs w:val="16"/>
        </w:rPr>
        <w:t>rodowisku (Dziennik Ustaw nr 120, poz. 826)</w:t>
      </w:r>
    </w:p>
    <w:p w14:paraId="5D217F16" w14:textId="77777777" w:rsidR="00D72A28" w:rsidRPr="00D72A28" w:rsidRDefault="00BE31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w:t>
      </w:r>
      <w:r w:rsidR="00D72A28" w:rsidRPr="00D72A28">
        <w:rPr>
          <w:rFonts w:ascii="Arial" w:eastAsia="TimesNewRoman" w:hAnsi="Arial" w:cs="Arial"/>
          <w:sz w:val="16"/>
          <w:szCs w:val="16"/>
        </w:rPr>
        <w:t>ą</w:t>
      </w:r>
      <w:r w:rsidR="00D72A28" w:rsidRPr="00D72A28">
        <w:rPr>
          <w:rFonts w:ascii="Arial" w:hAnsi="Arial" w:cs="Arial"/>
          <w:sz w:val="16"/>
          <w:szCs w:val="16"/>
        </w:rPr>
        <w:t xml:space="preserve">dzenie Ministra </w:t>
      </w:r>
      <w:r w:rsidR="00D72A28" w:rsidRPr="00D72A28">
        <w:rPr>
          <w:rFonts w:ascii="Arial" w:eastAsia="TimesNewRoman" w:hAnsi="Arial" w:cs="Arial"/>
          <w:sz w:val="16"/>
          <w:szCs w:val="16"/>
        </w:rPr>
        <w:t>Ś</w:t>
      </w:r>
      <w:r w:rsidR="00D72A28" w:rsidRPr="00D72A28">
        <w:rPr>
          <w:rFonts w:ascii="Arial" w:hAnsi="Arial" w:cs="Arial"/>
          <w:sz w:val="16"/>
          <w:szCs w:val="16"/>
        </w:rPr>
        <w:t>rodowiska z dnia 14 lipca 2006 r. w sprawie sposobu realizacji obowi</w:t>
      </w:r>
      <w:r w:rsidR="00D72A28" w:rsidRPr="00D72A28">
        <w:rPr>
          <w:rFonts w:ascii="Arial" w:eastAsia="TimesNewRoman" w:hAnsi="Arial" w:cs="Arial"/>
          <w:sz w:val="16"/>
          <w:szCs w:val="16"/>
        </w:rPr>
        <w:t>ą</w:t>
      </w:r>
      <w:r w:rsidR="00D72A28" w:rsidRPr="00D72A28">
        <w:rPr>
          <w:rFonts w:ascii="Arial" w:hAnsi="Arial" w:cs="Arial"/>
          <w:sz w:val="16"/>
          <w:szCs w:val="16"/>
        </w:rPr>
        <w:t xml:space="preserve">zków dostawców </w:t>
      </w:r>
      <w:r w:rsidR="00D72A28" w:rsidRPr="00D72A28">
        <w:rPr>
          <w:rFonts w:ascii="Arial" w:eastAsia="TimesNewRoman" w:hAnsi="Arial" w:cs="Arial"/>
          <w:sz w:val="16"/>
          <w:szCs w:val="16"/>
        </w:rPr>
        <w:t>ś</w:t>
      </w:r>
      <w:r w:rsidR="00D72A28" w:rsidRPr="00D72A28">
        <w:rPr>
          <w:rFonts w:ascii="Arial" w:hAnsi="Arial" w:cs="Arial"/>
          <w:sz w:val="16"/>
          <w:szCs w:val="16"/>
        </w:rPr>
        <w:t xml:space="preserve">cieków przemysłowych oraz warunków wprowadzania </w:t>
      </w:r>
      <w:proofErr w:type="gramStart"/>
      <w:r w:rsidR="00D72A28" w:rsidRPr="00D72A28">
        <w:rPr>
          <w:rFonts w:ascii="Arial" w:eastAsia="TimesNewRoman" w:hAnsi="Arial" w:cs="Arial"/>
          <w:sz w:val="16"/>
          <w:szCs w:val="16"/>
        </w:rPr>
        <w:t>ś</w:t>
      </w:r>
      <w:r>
        <w:rPr>
          <w:rFonts w:ascii="Arial" w:hAnsi="Arial" w:cs="Arial"/>
          <w:sz w:val="16"/>
          <w:szCs w:val="16"/>
        </w:rPr>
        <w:t xml:space="preserve">cieków  </w:t>
      </w:r>
      <w:r w:rsidR="00D72A28" w:rsidRPr="00D72A28">
        <w:rPr>
          <w:rFonts w:ascii="Arial" w:hAnsi="Arial" w:cs="Arial"/>
          <w:sz w:val="16"/>
          <w:szCs w:val="16"/>
        </w:rPr>
        <w:t>do</w:t>
      </w:r>
      <w:proofErr w:type="gramEnd"/>
      <w:r w:rsidR="00D72A28" w:rsidRPr="00D72A28">
        <w:rPr>
          <w:rFonts w:ascii="Arial" w:hAnsi="Arial" w:cs="Arial"/>
          <w:sz w:val="16"/>
          <w:szCs w:val="16"/>
        </w:rPr>
        <w:t xml:space="preserve"> urz</w:t>
      </w:r>
      <w:r w:rsidR="00D72A28" w:rsidRPr="00D72A28">
        <w:rPr>
          <w:rFonts w:ascii="Arial" w:eastAsia="TimesNewRoman" w:hAnsi="Arial" w:cs="Arial"/>
          <w:sz w:val="16"/>
          <w:szCs w:val="16"/>
        </w:rPr>
        <w:t>ą</w:t>
      </w:r>
      <w:r w:rsidR="00D72A28" w:rsidRPr="00D72A28">
        <w:rPr>
          <w:rFonts w:ascii="Arial" w:hAnsi="Arial" w:cs="Arial"/>
          <w:sz w:val="16"/>
          <w:szCs w:val="16"/>
        </w:rPr>
        <w:t>dze</w:t>
      </w:r>
      <w:r w:rsidR="00D72A28" w:rsidRPr="00D72A28">
        <w:rPr>
          <w:rFonts w:ascii="Arial" w:eastAsia="TimesNewRoman" w:hAnsi="Arial" w:cs="Arial"/>
          <w:sz w:val="16"/>
          <w:szCs w:val="16"/>
        </w:rPr>
        <w:t xml:space="preserve">ń </w:t>
      </w:r>
      <w:r w:rsidR="00D72A28" w:rsidRPr="00D72A28">
        <w:rPr>
          <w:rFonts w:ascii="Arial" w:hAnsi="Arial" w:cs="Arial"/>
          <w:sz w:val="16"/>
          <w:szCs w:val="16"/>
        </w:rPr>
        <w:t>kanalizacyjnych (Dz. U. nr 136, poz. 964)</w:t>
      </w:r>
    </w:p>
    <w:p w14:paraId="69155F28" w14:textId="77777777" w:rsidR="00BE31B6" w:rsidRPr="00BE31B6" w:rsidRDefault="00BE31B6" w:rsidP="00D72A28">
      <w:pPr>
        <w:jc w:val="both"/>
        <w:rPr>
          <w:rFonts w:ascii="Arial" w:hAnsi="Arial" w:cs="Arial"/>
          <w:b/>
          <w:sz w:val="16"/>
          <w:szCs w:val="16"/>
        </w:rPr>
      </w:pPr>
    </w:p>
    <w:p w14:paraId="73F07E82" w14:textId="77777777" w:rsidR="00D72A28" w:rsidRPr="00BE31B6" w:rsidRDefault="00D72A28" w:rsidP="00D72A28">
      <w:pPr>
        <w:jc w:val="both"/>
        <w:rPr>
          <w:rFonts w:ascii="Arial" w:hAnsi="Arial" w:cs="Arial"/>
          <w:b/>
          <w:sz w:val="16"/>
          <w:szCs w:val="16"/>
        </w:rPr>
      </w:pPr>
      <w:r w:rsidRPr="00BE31B6">
        <w:rPr>
          <w:rFonts w:ascii="Arial" w:hAnsi="Arial" w:cs="Arial"/>
          <w:b/>
          <w:sz w:val="16"/>
          <w:szCs w:val="16"/>
        </w:rPr>
        <w:t>Ochrona przeciwpożarowa</w:t>
      </w:r>
    </w:p>
    <w:p w14:paraId="6C324087" w14:textId="77777777" w:rsidR="00BE31B6" w:rsidRDefault="00D72A28" w:rsidP="00D72A28">
      <w:pPr>
        <w:jc w:val="both"/>
        <w:rPr>
          <w:rFonts w:ascii="Arial" w:hAnsi="Arial" w:cs="Arial"/>
          <w:sz w:val="16"/>
          <w:szCs w:val="16"/>
        </w:rPr>
      </w:pPr>
      <w:r w:rsidRPr="00D72A28">
        <w:rPr>
          <w:rFonts w:ascii="Arial" w:hAnsi="Arial" w:cs="Arial"/>
          <w:sz w:val="16"/>
          <w:szCs w:val="16"/>
        </w:rPr>
        <w:t>Wykonawca b</w:t>
      </w:r>
      <w:r w:rsidRPr="00D72A28">
        <w:rPr>
          <w:rFonts w:ascii="Arial" w:eastAsia="TimesNewRoman" w:hAnsi="Arial" w:cs="Arial"/>
          <w:sz w:val="16"/>
          <w:szCs w:val="16"/>
        </w:rPr>
        <w:t>ę</w:t>
      </w:r>
      <w:r w:rsidRPr="00D72A28">
        <w:rPr>
          <w:rFonts w:ascii="Arial" w:hAnsi="Arial" w:cs="Arial"/>
          <w:sz w:val="16"/>
          <w:szCs w:val="16"/>
        </w:rPr>
        <w:t>dzie przestrzega</w:t>
      </w:r>
      <w:r w:rsidRPr="00D72A28">
        <w:rPr>
          <w:rFonts w:ascii="Arial" w:eastAsia="TimesNewRoman" w:hAnsi="Arial" w:cs="Arial"/>
          <w:sz w:val="16"/>
          <w:szCs w:val="16"/>
        </w:rPr>
        <w:t xml:space="preserve">ć </w:t>
      </w:r>
      <w:r w:rsidRPr="00D72A28">
        <w:rPr>
          <w:rFonts w:ascii="Arial" w:hAnsi="Arial" w:cs="Arial"/>
          <w:sz w:val="16"/>
          <w:szCs w:val="16"/>
        </w:rPr>
        <w:t>przepisy ochrony przeciwpo</w:t>
      </w:r>
      <w:r w:rsidRPr="00D72A28">
        <w:rPr>
          <w:rFonts w:ascii="Arial" w:eastAsia="TimesNewRoman" w:hAnsi="Arial" w:cs="Arial"/>
          <w:sz w:val="16"/>
          <w:szCs w:val="16"/>
        </w:rPr>
        <w:t>ż</w:t>
      </w:r>
      <w:r w:rsidRPr="00D72A28">
        <w:rPr>
          <w:rFonts w:ascii="Arial" w:hAnsi="Arial" w:cs="Arial"/>
          <w:sz w:val="16"/>
          <w:szCs w:val="16"/>
        </w:rPr>
        <w:t>arowej, b</w:t>
      </w:r>
      <w:r w:rsidRPr="00D72A28">
        <w:rPr>
          <w:rFonts w:ascii="Arial" w:eastAsia="TimesNewRoman" w:hAnsi="Arial" w:cs="Arial"/>
          <w:sz w:val="16"/>
          <w:szCs w:val="16"/>
        </w:rPr>
        <w:t>ę</w:t>
      </w:r>
      <w:r w:rsidR="00BE31B6">
        <w:rPr>
          <w:rFonts w:ascii="Arial" w:hAnsi="Arial" w:cs="Arial"/>
          <w:sz w:val="16"/>
          <w:szCs w:val="16"/>
        </w:rPr>
        <w:t xml:space="preserve">dzie stosował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do wszystkich przepisów prawnych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cych w zakresie bezpiecze</w:t>
      </w:r>
      <w:r w:rsidRPr="00D72A28">
        <w:rPr>
          <w:rFonts w:ascii="Arial" w:eastAsia="TimesNewRoman" w:hAnsi="Arial" w:cs="Arial"/>
          <w:sz w:val="16"/>
          <w:szCs w:val="16"/>
        </w:rPr>
        <w:t>ń</w:t>
      </w:r>
      <w:r w:rsidRPr="00D72A28">
        <w:rPr>
          <w:rFonts w:ascii="Arial" w:hAnsi="Arial" w:cs="Arial"/>
          <w:sz w:val="16"/>
          <w:szCs w:val="16"/>
        </w:rPr>
        <w:t>stwa przeciwpo</w:t>
      </w:r>
      <w:r w:rsidRPr="00D72A28">
        <w:rPr>
          <w:rFonts w:ascii="Arial" w:eastAsia="TimesNewRoman" w:hAnsi="Arial" w:cs="Arial"/>
          <w:sz w:val="16"/>
          <w:szCs w:val="16"/>
        </w:rPr>
        <w:t>ż</w:t>
      </w:r>
      <w:r w:rsidRPr="00D72A28">
        <w:rPr>
          <w:rFonts w:ascii="Arial" w:hAnsi="Arial" w:cs="Arial"/>
          <w:sz w:val="16"/>
          <w:szCs w:val="16"/>
        </w:rPr>
        <w:t>arowego. Materiały łatwopalne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przechowywane zgodnie z przepisami przeciwpo</w:t>
      </w:r>
      <w:r w:rsidRPr="00D72A28">
        <w:rPr>
          <w:rFonts w:ascii="Arial" w:eastAsia="TimesNewRoman" w:hAnsi="Arial" w:cs="Arial"/>
          <w:sz w:val="16"/>
          <w:szCs w:val="16"/>
        </w:rPr>
        <w:t>ż</w:t>
      </w:r>
      <w:r w:rsidRPr="00D72A28">
        <w:rPr>
          <w:rFonts w:ascii="Arial" w:hAnsi="Arial" w:cs="Arial"/>
          <w:sz w:val="16"/>
          <w:szCs w:val="16"/>
        </w:rPr>
        <w:t>arowymi, w bezpiecznej odległo</w:t>
      </w:r>
      <w:r w:rsidRPr="00D72A28">
        <w:rPr>
          <w:rFonts w:ascii="Arial" w:eastAsia="TimesNewRoman" w:hAnsi="Arial" w:cs="Arial"/>
          <w:sz w:val="16"/>
          <w:szCs w:val="16"/>
        </w:rPr>
        <w:t>ś</w:t>
      </w:r>
      <w:r w:rsidRPr="00D72A28">
        <w:rPr>
          <w:rFonts w:ascii="Arial" w:hAnsi="Arial" w:cs="Arial"/>
          <w:sz w:val="16"/>
          <w:szCs w:val="16"/>
        </w:rPr>
        <w:t>ci od budynków i składowisk, w miejscach niedost</w:t>
      </w:r>
      <w:r w:rsidRPr="00D72A28">
        <w:rPr>
          <w:rFonts w:ascii="Arial" w:eastAsia="TimesNewRoman" w:hAnsi="Arial" w:cs="Arial"/>
          <w:sz w:val="16"/>
          <w:szCs w:val="16"/>
        </w:rPr>
        <w:t>ę</w:t>
      </w:r>
      <w:r w:rsidRPr="00D72A28">
        <w:rPr>
          <w:rFonts w:ascii="Arial" w:hAnsi="Arial" w:cs="Arial"/>
          <w:sz w:val="16"/>
          <w:szCs w:val="16"/>
        </w:rPr>
        <w:t xml:space="preserve">pnych dla osób trzecich. </w:t>
      </w:r>
      <w:r w:rsidR="00BE31B6">
        <w:rPr>
          <w:rFonts w:ascii="Arial" w:hAnsi="Arial" w:cs="Arial"/>
          <w:sz w:val="16"/>
          <w:szCs w:val="16"/>
        </w:rPr>
        <w:t xml:space="preserve"> </w:t>
      </w:r>
      <w:r w:rsidRPr="00D72A28">
        <w:rPr>
          <w:rFonts w:ascii="Arial" w:hAnsi="Arial" w:cs="Arial"/>
          <w:sz w:val="16"/>
          <w:szCs w:val="16"/>
        </w:rPr>
        <w:t>Wykonawca b</w:t>
      </w:r>
      <w:r w:rsidRPr="00D72A28">
        <w:rPr>
          <w:rFonts w:ascii="Arial" w:eastAsia="TimesNewRoman" w:hAnsi="Arial" w:cs="Arial"/>
          <w:sz w:val="16"/>
          <w:szCs w:val="16"/>
        </w:rPr>
        <w:t>ę</w:t>
      </w:r>
      <w:r w:rsidRPr="00D72A28">
        <w:rPr>
          <w:rFonts w:ascii="Arial" w:hAnsi="Arial" w:cs="Arial"/>
          <w:sz w:val="16"/>
          <w:szCs w:val="16"/>
        </w:rPr>
        <w:t>dzie utrzymywa</w:t>
      </w:r>
      <w:r w:rsidRPr="00D72A28">
        <w:rPr>
          <w:rFonts w:ascii="Arial" w:eastAsia="TimesNewRoman" w:hAnsi="Arial" w:cs="Arial"/>
          <w:sz w:val="16"/>
          <w:szCs w:val="16"/>
        </w:rPr>
        <w:t xml:space="preserve">ć </w:t>
      </w:r>
      <w:r w:rsidRPr="00D72A28">
        <w:rPr>
          <w:rFonts w:ascii="Arial" w:hAnsi="Arial" w:cs="Arial"/>
          <w:sz w:val="16"/>
          <w:szCs w:val="16"/>
        </w:rPr>
        <w:t>sprawny sprz</w:t>
      </w:r>
      <w:r w:rsidRPr="00D72A28">
        <w:rPr>
          <w:rFonts w:ascii="Arial" w:eastAsia="TimesNewRoman" w:hAnsi="Arial" w:cs="Arial"/>
          <w:sz w:val="16"/>
          <w:szCs w:val="16"/>
        </w:rPr>
        <w:t>ę</w:t>
      </w:r>
      <w:r w:rsidRPr="00D72A28">
        <w:rPr>
          <w:rFonts w:ascii="Arial" w:hAnsi="Arial" w:cs="Arial"/>
          <w:sz w:val="16"/>
          <w:szCs w:val="16"/>
        </w:rPr>
        <w:t>t przeciwpo</w:t>
      </w:r>
      <w:r w:rsidRPr="00D72A28">
        <w:rPr>
          <w:rFonts w:ascii="Arial" w:eastAsia="TimesNewRoman" w:hAnsi="Arial" w:cs="Arial"/>
          <w:sz w:val="16"/>
          <w:szCs w:val="16"/>
        </w:rPr>
        <w:t>ż</w:t>
      </w:r>
      <w:r w:rsidR="00BE31B6">
        <w:rPr>
          <w:rFonts w:ascii="Arial" w:hAnsi="Arial" w:cs="Arial"/>
          <w:sz w:val="16"/>
          <w:szCs w:val="16"/>
        </w:rPr>
        <w:t xml:space="preserve">arowy wymagany </w:t>
      </w:r>
      <w:r w:rsidRPr="00D72A28">
        <w:rPr>
          <w:rFonts w:ascii="Arial" w:hAnsi="Arial" w:cs="Arial"/>
          <w:sz w:val="16"/>
          <w:szCs w:val="16"/>
        </w:rPr>
        <w:t>przez odpowiednie przepisy na terenie baz produkcyjnyc</w:t>
      </w:r>
      <w:r w:rsidR="00BE31B6">
        <w:rPr>
          <w:rFonts w:ascii="Arial" w:hAnsi="Arial" w:cs="Arial"/>
          <w:sz w:val="16"/>
          <w:szCs w:val="16"/>
        </w:rPr>
        <w:t xml:space="preserve">h, w pomieszczeniach biurowych </w:t>
      </w:r>
      <w:r w:rsidRPr="00D72A28">
        <w:rPr>
          <w:rFonts w:ascii="Arial" w:hAnsi="Arial" w:cs="Arial"/>
          <w:sz w:val="16"/>
          <w:szCs w:val="16"/>
        </w:rPr>
        <w:t>i magazynach oraz w maszynach i pojazdach.</w:t>
      </w:r>
      <w:r w:rsidR="00BE31B6">
        <w:rPr>
          <w:rFonts w:ascii="Arial" w:hAnsi="Arial" w:cs="Arial"/>
          <w:sz w:val="16"/>
          <w:szCs w:val="16"/>
        </w:rPr>
        <w:t xml:space="preserve"> </w:t>
      </w:r>
    </w:p>
    <w:p w14:paraId="5EE26C42" w14:textId="77777777" w:rsidR="00BE31B6" w:rsidRDefault="00BE31B6" w:rsidP="00D72A28">
      <w:pPr>
        <w:jc w:val="both"/>
        <w:rPr>
          <w:rFonts w:ascii="Arial" w:hAnsi="Arial" w:cs="Arial"/>
          <w:sz w:val="16"/>
          <w:szCs w:val="16"/>
        </w:rPr>
      </w:pPr>
    </w:p>
    <w:p w14:paraId="2F600B8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b</w:t>
      </w:r>
      <w:r w:rsidRPr="00D72A28">
        <w:rPr>
          <w:rFonts w:ascii="Arial" w:eastAsia="TimesNewRoman" w:hAnsi="Arial" w:cs="Arial"/>
          <w:sz w:val="16"/>
          <w:szCs w:val="16"/>
        </w:rPr>
        <w:t>ę</w:t>
      </w:r>
      <w:r w:rsidRPr="00D72A28">
        <w:rPr>
          <w:rFonts w:ascii="Arial" w:hAnsi="Arial" w:cs="Arial"/>
          <w:sz w:val="16"/>
          <w:szCs w:val="16"/>
        </w:rPr>
        <w:t>dzie odpowiedzialny za wszelkie straty spowodowane po</w:t>
      </w:r>
      <w:r w:rsidRPr="00D72A28">
        <w:rPr>
          <w:rFonts w:ascii="Arial" w:eastAsia="TimesNewRoman" w:hAnsi="Arial" w:cs="Arial"/>
          <w:sz w:val="16"/>
          <w:szCs w:val="16"/>
        </w:rPr>
        <w:t>ż</w:t>
      </w:r>
      <w:r w:rsidRPr="00D72A28">
        <w:rPr>
          <w:rFonts w:ascii="Arial" w:hAnsi="Arial" w:cs="Arial"/>
          <w:sz w:val="16"/>
          <w:szCs w:val="16"/>
        </w:rPr>
        <w:t>arem wywołanym jako rezultat realizacji robót albo przez personel Wykonawcy.</w:t>
      </w:r>
      <w:r w:rsidR="00BE31B6">
        <w:rPr>
          <w:rFonts w:ascii="Arial" w:hAnsi="Arial" w:cs="Arial"/>
          <w:sz w:val="16"/>
          <w:szCs w:val="16"/>
        </w:rPr>
        <w:t xml:space="preserve"> </w:t>
      </w:r>
      <w:r w:rsidRPr="00D72A28">
        <w:rPr>
          <w:rFonts w:ascii="Arial" w:hAnsi="Arial" w:cs="Arial"/>
          <w:sz w:val="16"/>
          <w:szCs w:val="16"/>
        </w:rPr>
        <w:t>Przed przyst</w:t>
      </w:r>
      <w:r w:rsidRPr="00D72A28">
        <w:rPr>
          <w:rFonts w:ascii="Arial" w:eastAsia="TimesNewRoman" w:hAnsi="Arial" w:cs="Arial"/>
          <w:sz w:val="16"/>
          <w:szCs w:val="16"/>
        </w:rPr>
        <w:t>ą</w:t>
      </w:r>
      <w:r w:rsidRPr="00D72A28">
        <w:rPr>
          <w:rFonts w:ascii="Arial" w:hAnsi="Arial" w:cs="Arial"/>
          <w:sz w:val="16"/>
          <w:szCs w:val="16"/>
        </w:rPr>
        <w:t>pieniem do robót Wykonawca zobowi</w:t>
      </w:r>
      <w:r w:rsidRPr="00D72A28">
        <w:rPr>
          <w:rFonts w:ascii="Arial" w:eastAsia="TimesNewRoman" w:hAnsi="Arial" w:cs="Arial"/>
          <w:sz w:val="16"/>
          <w:szCs w:val="16"/>
        </w:rPr>
        <w:t>ą</w:t>
      </w:r>
      <w:r w:rsidRPr="00D72A28">
        <w:rPr>
          <w:rFonts w:ascii="Arial" w:hAnsi="Arial" w:cs="Arial"/>
          <w:sz w:val="16"/>
          <w:szCs w:val="16"/>
        </w:rPr>
        <w:t>zany jest do zapoznania si</w:t>
      </w:r>
      <w:r w:rsidRPr="00D72A28">
        <w:rPr>
          <w:rFonts w:ascii="Arial" w:eastAsia="TimesNewRoman" w:hAnsi="Arial" w:cs="Arial"/>
          <w:sz w:val="16"/>
          <w:szCs w:val="16"/>
        </w:rPr>
        <w:t xml:space="preserve">ę </w:t>
      </w:r>
      <w:r w:rsidRPr="00D72A28">
        <w:rPr>
          <w:rFonts w:ascii="Arial" w:hAnsi="Arial" w:cs="Arial"/>
          <w:sz w:val="16"/>
          <w:szCs w:val="16"/>
        </w:rPr>
        <w:t>z instrukcj</w:t>
      </w:r>
      <w:r w:rsidRPr="00D72A28">
        <w:rPr>
          <w:rFonts w:ascii="Arial" w:eastAsia="TimesNewRoman" w:hAnsi="Arial" w:cs="Arial"/>
          <w:sz w:val="16"/>
          <w:szCs w:val="16"/>
        </w:rPr>
        <w:t xml:space="preserve">ą </w:t>
      </w:r>
      <w:r w:rsidRPr="00D72A28">
        <w:rPr>
          <w:rFonts w:ascii="Arial" w:hAnsi="Arial" w:cs="Arial"/>
          <w:sz w:val="16"/>
          <w:szCs w:val="16"/>
        </w:rPr>
        <w:t>bezpiecze</w:t>
      </w:r>
      <w:r w:rsidRPr="00D72A28">
        <w:rPr>
          <w:rFonts w:ascii="Arial" w:eastAsia="TimesNewRoman" w:hAnsi="Arial" w:cs="Arial"/>
          <w:sz w:val="16"/>
          <w:szCs w:val="16"/>
        </w:rPr>
        <w:t>ń</w:t>
      </w:r>
      <w:r w:rsidRPr="00D72A28">
        <w:rPr>
          <w:rFonts w:ascii="Arial" w:hAnsi="Arial" w:cs="Arial"/>
          <w:sz w:val="16"/>
          <w:szCs w:val="16"/>
        </w:rPr>
        <w:t>stwa po</w:t>
      </w:r>
      <w:r w:rsidRPr="00D72A28">
        <w:rPr>
          <w:rFonts w:ascii="Arial" w:eastAsia="TimesNewRoman" w:hAnsi="Arial" w:cs="Arial"/>
          <w:sz w:val="16"/>
          <w:szCs w:val="16"/>
        </w:rPr>
        <w:t>ż</w:t>
      </w:r>
      <w:r w:rsidRPr="00D72A28">
        <w:rPr>
          <w:rFonts w:ascii="Arial" w:hAnsi="Arial" w:cs="Arial"/>
          <w:sz w:val="16"/>
          <w:szCs w:val="16"/>
        </w:rPr>
        <w:t>arowego,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cą u Zamawiającego. Wykonawca ma</w:t>
      </w:r>
      <w:r w:rsidRPr="00D72A28">
        <w:rPr>
          <w:rFonts w:ascii="Arial" w:eastAsia="TimesNewRoman" w:hAnsi="Arial" w:cs="Arial"/>
          <w:sz w:val="16"/>
          <w:szCs w:val="16"/>
        </w:rPr>
        <w:t xml:space="preserve"> </w:t>
      </w:r>
      <w:r w:rsidRPr="00D72A28">
        <w:rPr>
          <w:rFonts w:ascii="Arial" w:hAnsi="Arial" w:cs="Arial"/>
          <w:sz w:val="16"/>
          <w:szCs w:val="16"/>
        </w:rPr>
        <w:t>obowi</w:t>
      </w:r>
      <w:r w:rsidRPr="00D72A28">
        <w:rPr>
          <w:rFonts w:ascii="Arial" w:eastAsia="TimesNewRoman" w:hAnsi="Arial" w:cs="Arial"/>
          <w:sz w:val="16"/>
          <w:szCs w:val="16"/>
        </w:rPr>
        <w:t>ą</w:t>
      </w:r>
      <w:r w:rsidRPr="00D72A28">
        <w:rPr>
          <w:rFonts w:ascii="Arial" w:hAnsi="Arial" w:cs="Arial"/>
          <w:sz w:val="16"/>
          <w:szCs w:val="16"/>
        </w:rPr>
        <w:t>zek odpowiednio, w sposób wyra</w:t>
      </w:r>
      <w:r w:rsidRPr="00D72A28">
        <w:rPr>
          <w:rFonts w:ascii="Arial" w:eastAsia="TimesNewRoman" w:hAnsi="Arial" w:cs="Arial"/>
          <w:sz w:val="16"/>
          <w:szCs w:val="16"/>
        </w:rPr>
        <w:t>ź</w:t>
      </w:r>
      <w:r w:rsidRPr="00D72A28">
        <w:rPr>
          <w:rFonts w:ascii="Arial" w:hAnsi="Arial" w:cs="Arial"/>
          <w:sz w:val="16"/>
          <w:szCs w:val="16"/>
        </w:rPr>
        <w:t>ny i widoczny, oznaczy</w:t>
      </w:r>
      <w:r w:rsidRPr="00D72A28">
        <w:rPr>
          <w:rFonts w:ascii="Arial" w:eastAsia="TimesNewRoman" w:hAnsi="Arial" w:cs="Arial"/>
          <w:sz w:val="16"/>
          <w:szCs w:val="16"/>
        </w:rPr>
        <w:t>ć</w:t>
      </w:r>
      <w:r w:rsidRPr="00D72A28">
        <w:rPr>
          <w:rFonts w:ascii="Arial" w:hAnsi="Arial" w:cs="Arial"/>
          <w:sz w:val="16"/>
          <w:szCs w:val="16"/>
        </w:rPr>
        <w:t xml:space="preserve"> teren budowy oraz drogi</w:t>
      </w:r>
      <w:r w:rsidRPr="00D72A28">
        <w:rPr>
          <w:rFonts w:ascii="Arial" w:eastAsia="TimesNewRoman" w:hAnsi="Arial" w:cs="Arial"/>
          <w:sz w:val="16"/>
          <w:szCs w:val="16"/>
        </w:rPr>
        <w:t xml:space="preserve"> </w:t>
      </w:r>
      <w:r w:rsidRPr="00D72A28">
        <w:rPr>
          <w:rFonts w:ascii="Arial" w:hAnsi="Arial" w:cs="Arial"/>
          <w:sz w:val="16"/>
          <w:szCs w:val="16"/>
        </w:rPr>
        <w:t>bezpiecznej i sprawnej komunikacji pieszej i kołowej w sposób umo</w:t>
      </w:r>
      <w:r w:rsidRPr="00D72A28">
        <w:rPr>
          <w:rFonts w:ascii="Arial" w:eastAsia="TimesNewRoman" w:hAnsi="Arial" w:cs="Arial"/>
          <w:sz w:val="16"/>
          <w:szCs w:val="16"/>
        </w:rPr>
        <w:t>ż</w:t>
      </w:r>
      <w:r w:rsidRPr="00D72A28">
        <w:rPr>
          <w:rFonts w:ascii="Arial" w:hAnsi="Arial" w:cs="Arial"/>
          <w:sz w:val="16"/>
          <w:szCs w:val="16"/>
        </w:rPr>
        <w:t>liwiaj</w:t>
      </w:r>
      <w:r w:rsidRPr="00D72A28">
        <w:rPr>
          <w:rFonts w:ascii="Arial" w:eastAsia="TimesNewRoman" w:hAnsi="Arial" w:cs="Arial"/>
          <w:sz w:val="16"/>
          <w:szCs w:val="16"/>
        </w:rPr>
        <w:t>ą</w:t>
      </w:r>
      <w:r w:rsidRPr="00D72A28">
        <w:rPr>
          <w:rFonts w:ascii="Arial" w:hAnsi="Arial" w:cs="Arial"/>
          <w:sz w:val="16"/>
          <w:szCs w:val="16"/>
        </w:rPr>
        <w:t>cy w sytuacji</w:t>
      </w:r>
      <w:r w:rsidRPr="00D72A28">
        <w:rPr>
          <w:rFonts w:ascii="Arial" w:eastAsia="TimesNewRoman" w:hAnsi="Arial" w:cs="Arial"/>
          <w:sz w:val="16"/>
          <w:szCs w:val="16"/>
        </w:rPr>
        <w:t xml:space="preserve"> </w:t>
      </w:r>
      <w:r w:rsidRPr="00D72A28">
        <w:rPr>
          <w:rFonts w:ascii="Arial" w:hAnsi="Arial" w:cs="Arial"/>
          <w:sz w:val="16"/>
          <w:szCs w:val="16"/>
        </w:rPr>
        <w:t>wyst</w:t>
      </w:r>
      <w:r w:rsidRPr="00D72A28">
        <w:rPr>
          <w:rFonts w:ascii="Arial" w:eastAsia="TimesNewRoman" w:hAnsi="Arial" w:cs="Arial"/>
          <w:sz w:val="16"/>
          <w:szCs w:val="16"/>
        </w:rPr>
        <w:t>ą</w:t>
      </w:r>
      <w:r w:rsidRPr="00D72A28">
        <w:rPr>
          <w:rFonts w:ascii="Arial" w:hAnsi="Arial" w:cs="Arial"/>
          <w:sz w:val="16"/>
          <w:szCs w:val="16"/>
        </w:rPr>
        <w:t>pienia zagro</w:t>
      </w:r>
      <w:r w:rsidRPr="00D72A28">
        <w:rPr>
          <w:rFonts w:ascii="Arial" w:eastAsia="TimesNewRoman" w:hAnsi="Arial" w:cs="Arial"/>
          <w:sz w:val="16"/>
          <w:szCs w:val="16"/>
        </w:rPr>
        <w:t>ż</w:t>
      </w:r>
      <w:r w:rsidRPr="00D72A28">
        <w:rPr>
          <w:rFonts w:ascii="Arial" w:hAnsi="Arial" w:cs="Arial"/>
          <w:sz w:val="16"/>
          <w:szCs w:val="16"/>
        </w:rPr>
        <w:t>enia po</w:t>
      </w:r>
      <w:r w:rsidRPr="00D72A28">
        <w:rPr>
          <w:rFonts w:ascii="Arial" w:eastAsia="TimesNewRoman" w:hAnsi="Arial" w:cs="Arial"/>
          <w:sz w:val="16"/>
          <w:szCs w:val="16"/>
        </w:rPr>
        <w:t>ż</w:t>
      </w:r>
      <w:r w:rsidRPr="00D72A28">
        <w:rPr>
          <w:rFonts w:ascii="Arial" w:hAnsi="Arial" w:cs="Arial"/>
          <w:sz w:val="16"/>
          <w:szCs w:val="16"/>
        </w:rPr>
        <w:t>arowego szybk</w:t>
      </w:r>
      <w:r w:rsidRPr="00D72A28">
        <w:rPr>
          <w:rFonts w:ascii="Arial" w:eastAsia="TimesNewRoman" w:hAnsi="Arial" w:cs="Arial"/>
          <w:sz w:val="16"/>
          <w:szCs w:val="16"/>
        </w:rPr>
        <w:t xml:space="preserve">ą </w:t>
      </w:r>
      <w:r w:rsidRPr="00D72A28">
        <w:rPr>
          <w:rFonts w:ascii="Arial" w:hAnsi="Arial" w:cs="Arial"/>
          <w:sz w:val="16"/>
          <w:szCs w:val="16"/>
        </w:rPr>
        <w:t>ewakuacj</w:t>
      </w:r>
      <w:r w:rsidRPr="00D72A28">
        <w:rPr>
          <w:rFonts w:ascii="Arial" w:eastAsia="TimesNewRoman" w:hAnsi="Arial" w:cs="Arial"/>
          <w:sz w:val="16"/>
          <w:szCs w:val="16"/>
        </w:rPr>
        <w:t xml:space="preserve">ę </w:t>
      </w:r>
      <w:r w:rsidRPr="00D72A28">
        <w:rPr>
          <w:rFonts w:ascii="Arial" w:hAnsi="Arial" w:cs="Arial"/>
          <w:sz w:val="16"/>
          <w:szCs w:val="16"/>
        </w:rPr>
        <w:t>i dojazd słu</w:t>
      </w:r>
      <w:r w:rsidRPr="00D72A28">
        <w:rPr>
          <w:rFonts w:ascii="Arial" w:eastAsia="TimesNewRoman" w:hAnsi="Arial" w:cs="Arial"/>
          <w:sz w:val="16"/>
          <w:szCs w:val="16"/>
        </w:rPr>
        <w:t>ż</w:t>
      </w:r>
      <w:r w:rsidRPr="00D72A28">
        <w:rPr>
          <w:rFonts w:ascii="Arial" w:hAnsi="Arial" w:cs="Arial"/>
          <w:sz w:val="16"/>
          <w:szCs w:val="16"/>
        </w:rPr>
        <w:t>bom ratowniczym.</w:t>
      </w:r>
    </w:p>
    <w:p w14:paraId="12A5FA14" w14:textId="77777777" w:rsidR="00BE31B6" w:rsidRDefault="00BE31B6" w:rsidP="00D72A28">
      <w:pPr>
        <w:jc w:val="both"/>
        <w:rPr>
          <w:rFonts w:ascii="Arial" w:hAnsi="Arial" w:cs="Arial"/>
          <w:sz w:val="16"/>
          <w:szCs w:val="16"/>
        </w:rPr>
      </w:pPr>
    </w:p>
    <w:p w14:paraId="04779D2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 przypadku konieczno</w:t>
      </w:r>
      <w:r w:rsidRPr="00D72A28">
        <w:rPr>
          <w:rFonts w:ascii="Arial" w:eastAsia="TimesNewRoman" w:hAnsi="Arial" w:cs="Arial"/>
          <w:sz w:val="16"/>
          <w:szCs w:val="16"/>
        </w:rPr>
        <w:t>ś</w:t>
      </w:r>
      <w:r w:rsidRPr="00D72A28">
        <w:rPr>
          <w:rFonts w:ascii="Arial" w:hAnsi="Arial" w:cs="Arial"/>
          <w:sz w:val="16"/>
          <w:szCs w:val="16"/>
        </w:rPr>
        <w:t>ci przeprowadzenia przez Wykonawcę prac po</w:t>
      </w:r>
      <w:r w:rsidRPr="00D72A28">
        <w:rPr>
          <w:rFonts w:ascii="Arial" w:eastAsia="TimesNewRoman" w:hAnsi="Arial" w:cs="Arial"/>
          <w:sz w:val="16"/>
          <w:szCs w:val="16"/>
        </w:rPr>
        <w:t>ż</w:t>
      </w:r>
      <w:r w:rsidRPr="00D72A28">
        <w:rPr>
          <w:rFonts w:ascii="Arial" w:hAnsi="Arial" w:cs="Arial"/>
          <w:sz w:val="16"/>
          <w:szCs w:val="16"/>
        </w:rPr>
        <w:t>arowo - niebezpiecznych, rozumianych jako wszelkie prace, nie przewidziane w normalnym toku realizacji zadania lub prowadzone poza wyznaczonymi do tego celu miejscami (takich jak prace remontowo-budowlane zwi</w:t>
      </w:r>
      <w:r w:rsidRPr="00D72A28">
        <w:rPr>
          <w:rFonts w:ascii="Arial" w:eastAsia="TimesNewRoman" w:hAnsi="Arial" w:cs="Arial"/>
          <w:sz w:val="16"/>
          <w:szCs w:val="16"/>
        </w:rPr>
        <w:t>ą</w:t>
      </w:r>
      <w:r w:rsidRPr="00D72A28">
        <w:rPr>
          <w:rFonts w:ascii="Arial" w:hAnsi="Arial" w:cs="Arial"/>
          <w:sz w:val="16"/>
          <w:szCs w:val="16"/>
        </w:rPr>
        <w:t>zane z u</w:t>
      </w:r>
      <w:r w:rsidRPr="00D72A28">
        <w:rPr>
          <w:rFonts w:ascii="Arial" w:eastAsia="TimesNewRoman" w:hAnsi="Arial" w:cs="Arial"/>
          <w:sz w:val="16"/>
          <w:szCs w:val="16"/>
        </w:rPr>
        <w:t>ż</w:t>
      </w:r>
      <w:r w:rsidRPr="00D72A28">
        <w:rPr>
          <w:rFonts w:ascii="Arial" w:hAnsi="Arial" w:cs="Arial"/>
          <w:sz w:val="16"/>
          <w:szCs w:val="16"/>
        </w:rPr>
        <w:t>yciem ognia otwartego, prowadzone wewn</w:t>
      </w:r>
      <w:r w:rsidRPr="00D72A28">
        <w:rPr>
          <w:rFonts w:ascii="Arial" w:eastAsia="TimesNewRoman" w:hAnsi="Arial" w:cs="Arial"/>
          <w:sz w:val="16"/>
          <w:szCs w:val="16"/>
        </w:rPr>
        <w:t>ą</w:t>
      </w:r>
      <w:r w:rsidR="00BE31B6">
        <w:rPr>
          <w:rFonts w:ascii="Arial" w:hAnsi="Arial" w:cs="Arial"/>
          <w:sz w:val="16"/>
          <w:szCs w:val="16"/>
        </w:rPr>
        <w:t xml:space="preserve">trz obiektu, na przyległym </w:t>
      </w:r>
      <w:r w:rsidRPr="00D72A28">
        <w:rPr>
          <w:rFonts w:ascii="Arial" w:hAnsi="Arial" w:cs="Arial"/>
          <w:sz w:val="16"/>
          <w:szCs w:val="16"/>
        </w:rPr>
        <w:t>do niego terenie, w s</w:t>
      </w:r>
      <w:r w:rsidRPr="00D72A28">
        <w:rPr>
          <w:rFonts w:ascii="Arial" w:eastAsia="TimesNewRoman" w:hAnsi="Arial" w:cs="Arial"/>
          <w:sz w:val="16"/>
          <w:szCs w:val="16"/>
        </w:rPr>
        <w:t>ą</w:t>
      </w:r>
      <w:r w:rsidRPr="00D72A28">
        <w:rPr>
          <w:rFonts w:ascii="Arial" w:hAnsi="Arial" w:cs="Arial"/>
          <w:sz w:val="16"/>
          <w:szCs w:val="16"/>
        </w:rPr>
        <w:t>siedztwie składowanych materiałów palnych lub palnych elementów konstrukcyjnych budynku lub prace zwi</w:t>
      </w:r>
      <w:r w:rsidRPr="00D72A28">
        <w:rPr>
          <w:rFonts w:ascii="Arial" w:eastAsia="TimesNewRoman" w:hAnsi="Arial" w:cs="Arial"/>
          <w:sz w:val="16"/>
          <w:szCs w:val="16"/>
        </w:rPr>
        <w:t>ą</w:t>
      </w:r>
      <w:r w:rsidRPr="00D72A28">
        <w:rPr>
          <w:rFonts w:ascii="Arial" w:hAnsi="Arial" w:cs="Arial"/>
          <w:sz w:val="16"/>
          <w:szCs w:val="16"/>
        </w:rPr>
        <w:t xml:space="preserve">zane ze stosowaniem </w:t>
      </w:r>
      <w:r w:rsidR="00BE31B6">
        <w:rPr>
          <w:rFonts w:ascii="Arial" w:hAnsi="Arial" w:cs="Arial"/>
          <w:sz w:val="16"/>
          <w:szCs w:val="16"/>
        </w:rPr>
        <w:t xml:space="preserve">gazów, cieczy i płynów palnych </w:t>
      </w:r>
      <w:r w:rsidRPr="00D72A28">
        <w:rPr>
          <w:rFonts w:ascii="Arial" w:hAnsi="Arial" w:cs="Arial"/>
          <w:sz w:val="16"/>
          <w:szCs w:val="16"/>
        </w:rPr>
        <w:t>lub prace prowadzone w strefach zagro</w:t>
      </w:r>
      <w:r w:rsidRPr="00D72A28">
        <w:rPr>
          <w:rFonts w:ascii="Arial" w:eastAsia="TimesNewRoman" w:hAnsi="Arial" w:cs="Arial"/>
          <w:sz w:val="16"/>
          <w:szCs w:val="16"/>
        </w:rPr>
        <w:t>ż</w:t>
      </w:r>
      <w:r w:rsidRPr="00D72A28">
        <w:rPr>
          <w:rFonts w:ascii="Arial" w:hAnsi="Arial" w:cs="Arial"/>
          <w:sz w:val="16"/>
          <w:szCs w:val="16"/>
        </w:rPr>
        <w:t>onych wybuchem, np. w miejscach, w których prowadzone były wcze</w:t>
      </w:r>
      <w:r w:rsidRPr="00D72A28">
        <w:rPr>
          <w:rFonts w:ascii="Arial" w:eastAsia="TimesNewRoman" w:hAnsi="Arial" w:cs="Arial"/>
          <w:sz w:val="16"/>
          <w:szCs w:val="16"/>
        </w:rPr>
        <w:t>ś</w:t>
      </w:r>
      <w:r w:rsidRPr="00D72A28">
        <w:rPr>
          <w:rFonts w:ascii="Arial" w:hAnsi="Arial" w:cs="Arial"/>
          <w:sz w:val="16"/>
          <w:szCs w:val="16"/>
        </w:rPr>
        <w:t>niej prace z u</w:t>
      </w:r>
      <w:r w:rsidRPr="00D72A28">
        <w:rPr>
          <w:rFonts w:ascii="Arial" w:eastAsia="TimesNewRoman" w:hAnsi="Arial" w:cs="Arial"/>
          <w:sz w:val="16"/>
          <w:szCs w:val="16"/>
        </w:rPr>
        <w:t>ż</w:t>
      </w:r>
      <w:r w:rsidRPr="00D72A28">
        <w:rPr>
          <w:rFonts w:ascii="Arial" w:hAnsi="Arial" w:cs="Arial"/>
          <w:sz w:val="16"/>
          <w:szCs w:val="16"/>
        </w:rPr>
        <w:t>yciem gazów, cieczy lub płynów palnych) przed przyst</w:t>
      </w:r>
      <w:r w:rsidRPr="00D72A28">
        <w:rPr>
          <w:rFonts w:ascii="Arial" w:eastAsia="TimesNewRoman" w:hAnsi="Arial" w:cs="Arial"/>
          <w:sz w:val="16"/>
          <w:szCs w:val="16"/>
        </w:rPr>
        <w:t>ą</w:t>
      </w:r>
      <w:r w:rsidR="00BE31B6">
        <w:rPr>
          <w:rFonts w:ascii="Arial" w:hAnsi="Arial" w:cs="Arial"/>
          <w:sz w:val="16"/>
          <w:szCs w:val="16"/>
        </w:rPr>
        <w:t xml:space="preserve">pieniem </w:t>
      </w:r>
      <w:r w:rsidRPr="00D72A28">
        <w:rPr>
          <w:rFonts w:ascii="Arial" w:hAnsi="Arial" w:cs="Arial"/>
          <w:sz w:val="16"/>
          <w:szCs w:val="16"/>
        </w:rPr>
        <w:t>do ich realizacji, zobowi</w:t>
      </w:r>
      <w:r w:rsidRPr="00D72A28">
        <w:rPr>
          <w:rFonts w:ascii="Arial" w:eastAsia="TimesNewRoman" w:hAnsi="Arial" w:cs="Arial"/>
          <w:sz w:val="16"/>
          <w:szCs w:val="16"/>
        </w:rPr>
        <w:t>ą</w:t>
      </w:r>
      <w:r w:rsidRPr="00D72A28">
        <w:rPr>
          <w:rFonts w:ascii="Arial" w:hAnsi="Arial" w:cs="Arial"/>
          <w:sz w:val="16"/>
          <w:szCs w:val="16"/>
        </w:rPr>
        <w:t>zany jest do uzyskania zezwolenia na ich prowadzenie. Zezwolenie w imieniu Zamawiaj</w:t>
      </w:r>
      <w:r w:rsidRPr="00D72A28">
        <w:rPr>
          <w:rFonts w:ascii="Arial" w:eastAsia="TimesNewRoman" w:hAnsi="Arial" w:cs="Arial"/>
          <w:sz w:val="16"/>
          <w:szCs w:val="16"/>
        </w:rPr>
        <w:t>ą</w:t>
      </w:r>
      <w:r w:rsidRPr="00D72A28">
        <w:rPr>
          <w:rFonts w:ascii="Arial" w:hAnsi="Arial" w:cs="Arial"/>
          <w:sz w:val="16"/>
          <w:szCs w:val="16"/>
        </w:rPr>
        <w:t xml:space="preserve">cego, wydaje Kierownik jednostki organizacyjnej, na </w:t>
      </w:r>
      <w:proofErr w:type="gramStart"/>
      <w:r w:rsidRPr="00D72A28">
        <w:rPr>
          <w:rFonts w:ascii="Arial" w:hAnsi="Arial" w:cs="Arial"/>
          <w:sz w:val="16"/>
          <w:szCs w:val="16"/>
        </w:rPr>
        <w:t>terenie</w:t>
      </w:r>
      <w:proofErr w:type="gramEnd"/>
      <w:r w:rsidRPr="00D72A28">
        <w:rPr>
          <w:rFonts w:ascii="Arial" w:hAnsi="Arial" w:cs="Arial"/>
          <w:sz w:val="16"/>
          <w:szCs w:val="16"/>
        </w:rPr>
        <w:t xml:space="preserve"> którego realizowane mają być powyższe prace.</w:t>
      </w:r>
    </w:p>
    <w:p w14:paraId="7BD55488" w14:textId="77777777" w:rsidR="00BE31B6" w:rsidRDefault="00BE31B6" w:rsidP="00D72A28">
      <w:pPr>
        <w:jc w:val="both"/>
        <w:rPr>
          <w:rFonts w:ascii="Arial" w:hAnsi="Arial" w:cs="Arial"/>
          <w:sz w:val="16"/>
          <w:szCs w:val="16"/>
        </w:rPr>
      </w:pPr>
    </w:p>
    <w:p w14:paraId="4218E469" w14:textId="77777777" w:rsidR="00BE31B6" w:rsidRDefault="00D72A28" w:rsidP="00D72A28">
      <w:pPr>
        <w:jc w:val="both"/>
        <w:rPr>
          <w:rFonts w:ascii="Arial" w:hAnsi="Arial" w:cs="Arial"/>
          <w:sz w:val="16"/>
          <w:szCs w:val="16"/>
        </w:rPr>
      </w:pPr>
      <w:r w:rsidRPr="00D72A28">
        <w:rPr>
          <w:rFonts w:ascii="Arial" w:hAnsi="Arial" w:cs="Arial"/>
          <w:sz w:val="16"/>
          <w:szCs w:val="16"/>
        </w:rPr>
        <w:t>Wszystkie osoby zatrudnione przy realizacji zadania musz</w:t>
      </w:r>
      <w:r w:rsidRPr="00D72A28">
        <w:rPr>
          <w:rFonts w:ascii="Arial" w:eastAsia="TimesNewRoman" w:hAnsi="Arial" w:cs="Arial"/>
          <w:sz w:val="16"/>
          <w:szCs w:val="16"/>
        </w:rPr>
        <w:t xml:space="preserve">ą </w:t>
      </w:r>
      <w:r w:rsidRPr="00D72A28">
        <w:rPr>
          <w:rFonts w:ascii="Arial" w:hAnsi="Arial" w:cs="Arial"/>
          <w:sz w:val="16"/>
          <w:szCs w:val="16"/>
        </w:rPr>
        <w:t>przejść</w:t>
      </w:r>
      <w:r w:rsidRPr="00D72A28">
        <w:rPr>
          <w:rFonts w:ascii="Arial" w:eastAsia="TimesNewRoman" w:hAnsi="Arial" w:cs="Arial"/>
          <w:sz w:val="16"/>
          <w:szCs w:val="16"/>
        </w:rPr>
        <w:t xml:space="preserve"> </w:t>
      </w:r>
      <w:r w:rsidRPr="00D72A28">
        <w:rPr>
          <w:rFonts w:ascii="Arial" w:hAnsi="Arial" w:cs="Arial"/>
          <w:sz w:val="16"/>
          <w:szCs w:val="16"/>
        </w:rPr>
        <w:t>szkolenie z zakresu znajomo</w:t>
      </w:r>
      <w:r w:rsidRPr="00D72A28">
        <w:rPr>
          <w:rFonts w:ascii="Arial" w:eastAsia="TimesNewRoman" w:hAnsi="Arial" w:cs="Arial"/>
          <w:sz w:val="16"/>
          <w:szCs w:val="16"/>
        </w:rPr>
        <w:t>ś</w:t>
      </w:r>
      <w:r w:rsidRPr="00D72A28">
        <w:rPr>
          <w:rFonts w:ascii="Arial" w:hAnsi="Arial" w:cs="Arial"/>
          <w:sz w:val="16"/>
          <w:szCs w:val="16"/>
        </w:rPr>
        <w:t>ci przepisów ochrony przeciwpo</w:t>
      </w:r>
      <w:r w:rsidRPr="00D72A28">
        <w:rPr>
          <w:rFonts w:ascii="Arial" w:eastAsia="TimesNewRoman" w:hAnsi="Arial" w:cs="Arial"/>
          <w:sz w:val="16"/>
          <w:szCs w:val="16"/>
        </w:rPr>
        <w:t>ż</w:t>
      </w:r>
      <w:r w:rsidRPr="00D72A28">
        <w:rPr>
          <w:rFonts w:ascii="Arial" w:hAnsi="Arial" w:cs="Arial"/>
          <w:sz w:val="16"/>
          <w:szCs w:val="16"/>
        </w:rPr>
        <w:t>arowej.</w:t>
      </w:r>
    </w:p>
    <w:p w14:paraId="4FFF657D" w14:textId="77777777" w:rsidR="00BE31B6" w:rsidRDefault="00BE31B6" w:rsidP="00D72A28">
      <w:pPr>
        <w:jc w:val="both"/>
        <w:rPr>
          <w:rFonts w:ascii="Arial" w:hAnsi="Arial" w:cs="Arial"/>
          <w:sz w:val="16"/>
          <w:szCs w:val="16"/>
        </w:rPr>
      </w:pPr>
    </w:p>
    <w:p w14:paraId="13E541FB"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Materiały szkodliwe dla otoczenia</w:t>
      </w:r>
    </w:p>
    <w:p w14:paraId="5D20FE4B"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Materiały, które w sposób trwały są szkodliwe dla otoczenia nie będą dopuszczone do użycia. Wszelkie materiały odpadowe użyte do robót będą miały </w:t>
      </w:r>
      <w:r w:rsidR="00BE31B6">
        <w:rPr>
          <w:rFonts w:ascii="Arial" w:hAnsi="Arial" w:cs="Arial"/>
          <w:sz w:val="16"/>
          <w:szCs w:val="16"/>
        </w:rPr>
        <w:t xml:space="preserve">świadectwa dopuszczenia wydane </w:t>
      </w:r>
      <w:r w:rsidRPr="00D72A28">
        <w:rPr>
          <w:rFonts w:ascii="Arial" w:hAnsi="Arial" w:cs="Arial"/>
          <w:sz w:val="16"/>
          <w:szCs w:val="16"/>
        </w:rPr>
        <w:t>przez uprawnioną jednostkę, jednoznacznie określające brak szkodliwego oddziaływania tych materiałów na środowisko. Materiały, które są szkodliwe dla o</w:t>
      </w:r>
      <w:r w:rsidR="00BE31B6">
        <w:rPr>
          <w:rFonts w:ascii="Arial" w:hAnsi="Arial" w:cs="Arial"/>
          <w:sz w:val="16"/>
          <w:szCs w:val="16"/>
        </w:rPr>
        <w:t xml:space="preserve">toczenia tylko w czasie robót, </w:t>
      </w:r>
      <w:r w:rsidRPr="00D72A28">
        <w:rPr>
          <w:rFonts w:ascii="Arial" w:hAnsi="Arial" w:cs="Arial"/>
          <w:sz w:val="16"/>
          <w:szCs w:val="16"/>
        </w:rPr>
        <w:t>a po ich zakończeniu szkodliwość zanika (np. materiały pylaste) mogą być użyte pod warunkiem przestrzegania wymagań technologicznych stosowania. Jeżeli wymagają tego odpowiednie przepisy Wykonawca powinien otrzymać zgodę organów administracji państwowej na użycie tych materiałów.</w:t>
      </w:r>
    </w:p>
    <w:p w14:paraId="55C8615B" w14:textId="77777777" w:rsidR="00BE31B6" w:rsidRDefault="00BE31B6" w:rsidP="00D72A28">
      <w:pPr>
        <w:jc w:val="both"/>
        <w:rPr>
          <w:rFonts w:ascii="Arial" w:hAnsi="Arial" w:cs="Arial"/>
          <w:sz w:val="16"/>
          <w:szCs w:val="16"/>
        </w:rPr>
      </w:pPr>
    </w:p>
    <w:p w14:paraId="034BBF4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Obowiązki Wykonawcy wynikające z Ustawy o odpadach</w:t>
      </w:r>
      <w:r w:rsidR="00A37C30">
        <w:rPr>
          <w:rFonts w:ascii="Arial" w:hAnsi="Arial" w:cs="Arial"/>
          <w:sz w:val="16"/>
          <w:szCs w:val="16"/>
        </w:rPr>
        <w:t xml:space="preserve">, </w:t>
      </w:r>
      <w:r w:rsidRPr="00D72A28">
        <w:rPr>
          <w:rFonts w:ascii="Arial" w:hAnsi="Arial" w:cs="Arial"/>
          <w:sz w:val="16"/>
          <w:szCs w:val="16"/>
        </w:rPr>
        <w:t>Koszty związane z wywozem, unieszkodliwianiem lub odzyskiem materia</w:t>
      </w:r>
      <w:r w:rsidR="00A37C30">
        <w:rPr>
          <w:rFonts w:ascii="Arial" w:hAnsi="Arial" w:cs="Arial"/>
          <w:sz w:val="16"/>
          <w:szCs w:val="16"/>
        </w:rPr>
        <w:t xml:space="preserve">łów zostaną </w:t>
      </w:r>
      <w:r w:rsidRPr="00D72A28">
        <w:rPr>
          <w:rFonts w:ascii="Arial" w:hAnsi="Arial" w:cs="Arial"/>
          <w:sz w:val="16"/>
          <w:szCs w:val="16"/>
        </w:rPr>
        <w:t>przez Wykonawcę ujęte w cenie ofertowej.</w:t>
      </w:r>
    </w:p>
    <w:p w14:paraId="0BF674EB" w14:textId="77777777" w:rsidR="00A37C30" w:rsidRDefault="00A37C30" w:rsidP="00D72A28">
      <w:pPr>
        <w:jc w:val="both"/>
        <w:rPr>
          <w:rFonts w:ascii="Arial" w:hAnsi="Arial" w:cs="Arial"/>
          <w:sz w:val="16"/>
          <w:szCs w:val="16"/>
        </w:rPr>
      </w:pPr>
    </w:p>
    <w:p w14:paraId="08F0189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Na Wykonawcy ciążą wszystkie obowiązki wynikające z ustawy z 14.09.2010 r. o odpadach (tekst jednolity Dz. U. 2010 r. Nr 185 poz. 1243)</w:t>
      </w:r>
      <w:r w:rsidR="00A37C30">
        <w:rPr>
          <w:rFonts w:ascii="Arial" w:hAnsi="Arial" w:cs="Arial"/>
          <w:sz w:val="16"/>
          <w:szCs w:val="16"/>
        </w:rPr>
        <w:t xml:space="preserve">. </w:t>
      </w:r>
      <w:r w:rsidRPr="00D72A28">
        <w:rPr>
          <w:rFonts w:ascii="Arial" w:hAnsi="Arial" w:cs="Arial"/>
          <w:sz w:val="16"/>
          <w:szCs w:val="16"/>
        </w:rPr>
        <w:t>Przy realizacji robót odpadami są: urobek nadmierny z wykopów oraz</w:t>
      </w:r>
      <w:r w:rsidR="00A37C30">
        <w:rPr>
          <w:rFonts w:ascii="Arial" w:hAnsi="Arial" w:cs="Arial"/>
          <w:sz w:val="16"/>
          <w:szCs w:val="16"/>
        </w:rPr>
        <w:t xml:space="preserve"> materiały pochodzące </w:t>
      </w:r>
      <w:r w:rsidRPr="00D72A28">
        <w:rPr>
          <w:rFonts w:ascii="Arial" w:hAnsi="Arial" w:cs="Arial"/>
          <w:sz w:val="16"/>
          <w:szCs w:val="16"/>
        </w:rPr>
        <w:t>z rozbiórki (z wyjątkiem elementów przeznaczonych do odzysku lub powtórnego wbudowania).</w:t>
      </w:r>
      <w:r w:rsidR="00A37C30">
        <w:rPr>
          <w:rFonts w:ascii="Arial" w:hAnsi="Arial" w:cs="Arial"/>
          <w:sz w:val="16"/>
          <w:szCs w:val="16"/>
        </w:rPr>
        <w:t xml:space="preserve"> </w:t>
      </w:r>
      <w:r w:rsidRPr="00D72A28">
        <w:rPr>
          <w:rFonts w:ascii="Arial" w:hAnsi="Arial" w:cs="Arial"/>
          <w:sz w:val="16"/>
          <w:szCs w:val="16"/>
        </w:rPr>
        <w:t xml:space="preserve">Wykonawca posegreguje materiał z rozbiórki zgodnie z katalogiem odpadów wg Rozporządzenia Ministra Środowiska z dnia 27 września 2001 r. w sprawie katalogu odpadów (Dz.U. Nr </w:t>
      </w:r>
      <w:r w:rsidRPr="00D72A28">
        <w:rPr>
          <w:rFonts w:ascii="Arial" w:hAnsi="Arial" w:cs="Arial"/>
          <w:sz w:val="16"/>
          <w:szCs w:val="16"/>
        </w:rPr>
        <w:lastRenderedPageBreak/>
        <w:t>112 poz. 1206), i podda odzyskowi lub wywiezie na odpowi</w:t>
      </w:r>
      <w:r w:rsidR="00A37C30">
        <w:rPr>
          <w:rFonts w:ascii="Arial" w:hAnsi="Arial" w:cs="Arial"/>
          <w:sz w:val="16"/>
          <w:szCs w:val="16"/>
        </w:rPr>
        <w:t xml:space="preserve">ednie składowisko przeznaczone </w:t>
      </w:r>
      <w:r w:rsidRPr="00D72A28">
        <w:rPr>
          <w:rFonts w:ascii="Arial" w:hAnsi="Arial" w:cs="Arial"/>
          <w:sz w:val="16"/>
          <w:szCs w:val="16"/>
        </w:rPr>
        <w:t>do składowania tego rodzaju odpadów.</w:t>
      </w:r>
    </w:p>
    <w:p w14:paraId="7DEC32AF" w14:textId="77777777" w:rsidR="00A37C30" w:rsidRDefault="00A37C30" w:rsidP="00D72A28">
      <w:pPr>
        <w:jc w:val="both"/>
        <w:rPr>
          <w:rFonts w:ascii="Arial" w:hAnsi="Arial" w:cs="Arial"/>
          <w:sz w:val="16"/>
          <w:szCs w:val="16"/>
        </w:rPr>
      </w:pPr>
    </w:p>
    <w:p w14:paraId="69614C5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Materiały z odzysku nadające się do powtórnego wbudowania, a niewykorzystane na budowie Wykonawca, po uzyskaniu akceptacji Zamawiającego, oczyści i przewiezie do magazynu Użytkownika oraz rozładuje we wskazanym miejscu.</w:t>
      </w:r>
    </w:p>
    <w:p w14:paraId="54BAF77B" w14:textId="77777777" w:rsidR="00A37C30" w:rsidRDefault="00A37C30" w:rsidP="00D72A28">
      <w:pPr>
        <w:jc w:val="both"/>
        <w:rPr>
          <w:rFonts w:ascii="Arial" w:hAnsi="Arial" w:cs="Arial"/>
          <w:sz w:val="16"/>
          <w:szCs w:val="16"/>
        </w:rPr>
      </w:pPr>
    </w:p>
    <w:p w14:paraId="23B4FAE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Wszelkie odpady, materiały z rozbiórki, gruz i ziemia (</w:t>
      </w:r>
      <w:r w:rsidR="00A37C30">
        <w:rPr>
          <w:rFonts w:ascii="Arial" w:hAnsi="Arial" w:cs="Arial"/>
          <w:sz w:val="16"/>
          <w:szCs w:val="16"/>
        </w:rPr>
        <w:t xml:space="preserve">nie nadające się do wbudowania </w:t>
      </w:r>
      <w:r w:rsidRPr="00D72A28">
        <w:rPr>
          <w:rFonts w:ascii="Arial" w:hAnsi="Arial" w:cs="Arial"/>
          <w:sz w:val="16"/>
          <w:szCs w:val="16"/>
        </w:rPr>
        <w:t xml:space="preserve">lub ich nadmiar) Wykonawca jest obowiązany usunąć z terenu budowy. Wykonawca zobowiązany jest posiadać aktualną decyzję zatwierdzającą program gospodarki </w:t>
      </w:r>
      <w:proofErr w:type="gramStart"/>
      <w:r w:rsidRPr="00D72A28">
        <w:rPr>
          <w:rFonts w:ascii="Arial" w:hAnsi="Arial" w:cs="Arial"/>
          <w:sz w:val="16"/>
          <w:szCs w:val="16"/>
        </w:rPr>
        <w:t>odpadami,</w:t>
      </w:r>
      <w:proofErr w:type="gramEnd"/>
      <w:r w:rsidRPr="00D72A28">
        <w:rPr>
          <w:rFonts w:ascii="Arial" w:hAnsi="Arial" w:cs="Arial"/>
          <w:sz w:val="16"/>
          <w:szCs w:val="16"/>
        </w:rPr>
        <w:t xml:space="preserve"> bądź posiadać zezwolenie na transport odpadów i wywozić całość odpadów na właściwe składowisko. Dopuszcza się powierzenie transportu oraz gospodarki odpadami firmie posiadającej wymagane zezwolenia i decyzje. Do Wykonawcy należy obowiązek zawarcia umów w zakresie składowania, przerobu lub utylizacji tych materiałów. Wykonawca</w:t>
      </w:r>
      <w:r w:rsidR="00A37C30">
        <w:rPr>
          <w:rFonts w:ascii="Arial" w:hAnsi="Arial" w:cs="Arial"/>
          <w:sz w:val="16"/>
          <w:szCs w:val="16"/>
        </w:rPr>
        <w:t xml:space="preserve"> dołączy dowody zaświadczające </w:t>
      </w:r>
      <w:r w:rsidRPr="00D72A28">
        <w:rPr>
          <w:rFonts w:ascii="Arial" w:hAnsi="Arial" w:cs="Arial"/>
          <w:sz w:val="16"/>
          <w:szCs w:val="16"/>
        </w:rPr>
        <w:t>o zagospodarowaniu odpadów zgodnie z ustawą do dokumentów odbioru częściowego.</w:t>
      </w:r>
    </w:p>
    <w:p w14:paraId="710A6C39" w14:textId="77777777" w:rsidR="00D72A28" w:rsidRDefault="00D72A28" w:rsidP="00D72A28">
      <w:pPr>
        <w:jc w:val="both"/>
        <w:rPr>
          <w:rFonts w:ascii="Arial" w:hAnsi="Arial" w:cs="Arial"/>
          <w:sz w:val="16"/>
          <w:szCs w:val="16"/>
        </w:rPr>
      </w:pPr>
      <w:r w:rsidRPr="00D72A28">
        <w:rPr>
          <w:rFonts w:ascii="Arial" w:hAnsi="Arial" w:cs="Arial"/>
          <w:sz w:val="16"/>
          <w:szCs w:val="16"/>
        </w:rPr>
        <w:t xml:space="preserve">Materiały z rozbiórki nawierzchni drogowych (nadające się do powtórnego </w:t>
      </w:r>
      <w:r w:rsidR="00A37C30">
        <w:rPr>
          <w:rFonts w:ascii="Arial" w:hAnsi="Arial" w:cs="Arial"/>
          <w:sz w:val="16"/>
          <w:szCs w:val="16"/>
        </w:rPr>
        <w:t xml:space="preserve">użycia) powinny </w:t>
      </w:r>
      <w:r w:rsidRPr="00D72A28">
        <w:rPr>
          <w:rFonts w:ascii="Arial" w:hAnsi="Arial" w:cs="Arial"/>
          <w:sz w:val="16"/>
          <w:szCs w:val="16"/>
        </w:rPr>
        <w:t>być zdane w miejsca wskazane przez administratorów tych dróg.</w:t>
      </w:r>
    </w:p>
    <w:p w14:paraId="37E6ADA9" w14:textId="77777777" w:rsidR="00A37C30" w:rsidRPr="00A37C30" w:rsidRDefault="00A37C30" w:rsidP="00D72A28">
      <w:pPr>
        <w:jc w:val="both"/>
        <w:rPr>
          <w:rFonts w:ascii="Arial" w:hAnsi="Arial" w:cs="Arial"/>
          <w:b/>
          <w:sz w:val="16"/>
          <w:szCs w:val="16"/>
        </w:rPr>
      </w:pPr>
    </w:p>
    <w:p w14:paraId="27A0F60D" w14:textId="77777777" w:rsidR="00D72A28" w:rsidRPr="00A37C30" w:rsidRDefault="00D72A28" w:rsidP="00D72A28">
      <w:pPr>
        <w:jc w:val="both"/>
        <w:rPr>
          <w:rFonts w:ascii="Arial" w:hAnsi="Arial" w:cs="Arial"/>
          <w:b/>
          <w:sz w:val="16"/>
          <w:szCs w:val="16"/>
        </w:rPr>
      </w:pPr>
      <w:bookmarkStart w:id="19" w:name="__RefHeading__107_1874694723"/>
      <w:bookmarkEnd w:id="19"/>
      <w:r w:rsidRPr="00A37C30">
        <w:rPr>
          <w:rFonts w:ascii="Arial" w:hAnsi="Arial" w:cs="Arial"/>
          <w:b/>
          <w:sz w:val="16"/>
          <w:szCs w:val="16"/>
        </w:rPr>
        <w:t>1.5.6. Ochrona własności publicznej i prywatnej</w:t>
      </w:r>
    </w:p>
    <w:p w14:paraId="650C196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jest zobowiązany do zabezpieczenia własności publicznej i prywatnej przed uszkodzeniem lub zniszczeniem. Uzyska od właścicieli uzbrojenia potwie</w:t>
      </w:r>
      <w:r w:rsidR="00A37C30">
        <w:rPr>
          <w:rFonts w:ascii="Arial" w:hAnsi="Arial" w:cs="Arial"/>
          <w:sz w:val="16"/>
          <w:szCs w:val="16"/>
        </w:rPr>
        <w:t xml:space="preserve">rdzenie lokalizacji instalacji </w:t>
      </w:r>
      <w:r w:rsidRPr="00D72A28">
        <w:rPr>
          <w:rFonts w:ascii="Arial" w:hAnsi="Arial" w:cs="Arial"/>
          <w:sz w:val="16"/>
          <w:szCs w:val="16"/>
        </w:rPr>
        <w:t>i urządzeń, dostarczonych mu przez Zamawiającego w ramach planów sytuacyjnych. Wykonawca zapewni właściwe oznaczenie i zabezpieczenie instalacji i urządzeń przed uszkodzeniem w czasie trwania budowy. Uznaje się, że w cenę ofertową wliczone są opłaty za nadzór właścicieli uzbrojenia</w:t>
      </w:r>
      <w:r w:rsidR="00A37C30">
        <w:rPr>
          <w:rFonts w:ascii="Arial" w:hAnsi="Arial" w:cs="Arial"/>
          <w:sz w:val="16"/>
          <w:szCs w:val="16"/>
        </w:rPr>
        <w:t xml:space="preserve">   </w:t>
      </w:r>
      <w:r w:rsidRPr="00D72A28">
        <w:rPr>
          <w:rFonts w:ascii="Arial" w:hAnsi="Arial" w:cs="Arial"/>
          <w:sz w:val="16"/>
          <w:szCs w:val="16"/>
        </w:rPr>
        <w:t>w czasie prowadzenia robót.</w:t>
      </w:r>
    </w:p>
    <w:p w14:paraId="1C37659A" w14:textId="77777777" w:rsidR="00A37C30" w:rsidRDefault="00A37C30" w:rsidP="00D72A28">
      <w:pPr>
        <w:jc w:val="both"/>
        <w:rPr>
          <w:rFonts w:ascii="Arial" w:hAnsi="Arial" w:cs="Arial"/>
          <w:sz w:val="16"/>
          <w:szCs w:val="16"/>
        </w:rPr>
      </w:pPr>
    </w:p>
    <w:p w14:paraId="14418EF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zobowiązany jest umieścić w swoim</w:t>
      </w:r>
      <w:r w:rsidR="00A37C30">
        <w:rPr>
          <w:rFonts w:ascii="Arial" w:hAnsi="Arial" w:cs="Arial"/>
          <w:sz w:val="16"/>
          <w:szCs w:val="16"/>
        </w:rPr>
        <w:t xml:space="preserve"> harmonogramie rezerwę czasową </w:t>
      </w:r>
      <w:r w:rsidRPr="00D72A28">
        <w:rPr>
          <w:rFonts w:ascii="Arial" w:hAnsi="Arial" w:cs="Arial"/>
          <w:sz w:val="16"/>
          <w:szCs w:val="16"/>
        </w:rPr>
        <w:t xml:space="preserve">na wszelkiego rodzaju roboty, związane z przełożeniem instalacji i urządzeń podziemnych na terenie budowy i powiadomić Inspektora Nadzoru i instytucje lokalne </w:t>
      </w:r>
      <w:r w:rsidR="00A37C30">
        <w:rPr>
          <w:rFonts w:ascii="Arial" w:hAnsi="Arial" w:cs="Arial"/>
          <w:sz w:val="16"/>
          <w:szCs w:val="16"/>
        </w:rPr>
        <w:t xml:space="preserve">o zamiarze rozpoczęcia robót. </w:t>
      </w:r>
      <w:r w:rsidRPr="00D72A28">
        <w:rPr>
          <w:rFonts w:ascii="Arial" w:hAnsi="Arial" w:cs="Arial"/>
          <w:sz w:val="16"/>
          <w:szCs w:val="16"/>
        </w:rPr>
        <w:t xml:space="preserve">O przypadkowym uszkodzeniu tych instalacji Wykonawca bezzwłocznie powiadomi Inspektora Nadzoru i zainteresowanych właścicieli oraz będzie z nimi współpracował przy dokonywaniu napraw. Wykonawca będzie odpowiadać za wszelkie, spowodowane przez jego działania, uszkodzenia instalacji podziemnych i na powierzchni ziemi. </w:t>
      </w:r>
    </w:p>
    <w:p w14:paraId="3216D1FB" w14:textId="77777777" w:rsidR="00A37C30" w:rsidRDefault="00D72A28" w:rsidP="00D72A28">
      <w:pPr>
        <w:jc w:val="both"/>
        <w:rPr>
          <w:rFonts w:ascii="Arial" w:hAnsi="Arial" w:cs="Arial"/>
          <w:sz w:val="16"/>
          <w:szCs w:val="16"/>
        </w:rPr>
      </w:pPr>
      <w:r w:rsidRPr="00D72A28">
        <w:rPr>
          <w:rFonts w:ascii="Arial" w:hAnsi="Arial" w:cs="Arial"/>
          <w:sz w:val="16"/>
          <w:szCs w:val="16"/>
        </w:rPr>
        <w:t>W przypadku prowadzenia prac zwi</w:t>
      </w:r>
      <w:r w:rsidRPr="00D72A28">
        <w:rPr>
          <w:rFonts w:ascii="Arial" w:eastAsia="TimesNewRoman" w:hAnsi="Arial" w:cs="Arial"/>
          <w:sz w:val="16"/>
          <w:szCs w:val="16"/>
        </w:rPr>
        <w:t>ą</w:t>
      </w:r>
      <w:r w:rsidRPr="00D72A28">
        <w:rPr>
          <w:rFonts w:ascii="Arial" w:hAnsi="Arial" w:cs="Arial"/>
          <w:sz w:val="16"/>
          <w:szCs w:val="16"/>
        </w:rPr>
        <w:t>zanych z przeło</w:t>
      </w:r>
      <w:r w:rsidRPr="00D72A28">
        <w:rPr>
          <w:rFonts w:ascii="Arial" w:eastAsia="TimesNewRoman" w:hAnsi="Arial" w:cs="Arial"/>
          <w:sz w:val="16"/>
          <w:szCs w:val="16"/>
        </w:rPr>
        <w:t>ż</w:t>
      </w:r>
      <w:r w:rsidRPr="00D72A28">
        <w:rPr>
          <w:rFonts w:ascii="Arial" w:hAnsi="Arial" w:cs="Arial"/>
          <w:sz w:val="16"/>
          <w:szCs w:val="16"/>
        </w:rPr>
        <w:t>eniem instalacji i urz</w:t>
      </w:r>
      <w:r w:rsidRPr="00D72A28">
        <w:rPr>
          <w:rFonts w:ascii="Arial" w:eastAsia="TimesNewRoman" w:hAnsi="Arial" w:cs="Arial"/>
          <w:sz w:val="16"/>
          <w:szCs w:val="16"/>
        </w:rPr>
        <w:t>ą</w:t>
      </w:r>
      <w:r w:rsidRPr="00D72A28">
        <w:rPr>
          <w:rFonts w:ascii="Arial" w:hAnsi="Arial" w:cs="Arial"/>
          <w:sz w:val="16"/>
          <w:szCs w:val="16"/>
        </w:rPr>
        <w:t>dze</w:t>
      </w:r>
      <w:r w:rsidRPr="00D72A28">
        <w:rPr>
          <w:rFonts w:ascii="Arial" w:eastAsia="TimesNewRoman" w:hAnsi="Arial" w:cs="Arial"/>
          <w:sz w:val="16"/>
          <w:szCs w:val="16"/>
        </w:rPr>
        <w:t xml:space="preserve">ń </w:t>
      </w:r>
      <w:r w:rsidRPr="00D72A28">
        <w:rPr>
          <w:rFonts w:ascii="Arial" w:hAnsi="Arial" w:cs="Arial"/>
          <w:sz w:val="16"/>
          <w:szCs w:val="16"/>
        </w:rPr>
        <w:t>podziemnych Wykonawca zobowi</w:t>
      </w:r>
      <w:r w:rsidRPr="00D72A28">
        <w:rPr>
          <w:rFonts w:ascii="Arial" w:eastAsia="TimesNewRoman" w:hAnsi="Arial" w:cs="Arial"/>
          <w:sz w:val="16"/>
          <w:szCs w:val="16"/>
        </w:rPr>
        <w:t>ą</w:t>
      </w:r>
      <w:r w:rsidRPr="00D72A28">
        <w:rPr>
          <w:rFonts w:ascii="Arial" w:hAnsi="Arial" w:cs="Arial"/>
          <w:sz w:val="16"/>
          <w:szCs w:val="16"/>
        </w:rPr>
        <w:t xml:space="preserve">zany jest </w:t>
      </w:r>
      <w:proofErr w:type="gramStart"/>
      <w:r w:rsidRPr="00D72A28">
        <w:rPr>
          <w:rFonts w:ascii="Arial" w:hAnsi="Arial" w:cs="Arial"/>
          <w:sz w:val="16"/>
          <w:szCs w:val="16"/>
        </w:rPr>
        <w:t>powiadomi</w:t>
      </w:r>
      <w:r w:rsidRPr="00D72A28">
        <w:rPr>
          <w:rFonts w:ascii="Arial" w:eastAsia="TimesNewRoman" w:hAnsi="Arial" w:cs="Arial"/>
          <w:sz w:val="16"/>
          <w:szCs w:val="16"/>
        </w:rPr>
        <w:t>ć</w:t>
      </w:r>
      <w:r w:rsidRPr="00D72A28">
        <w:rPr>
          <w:rFonts w:ascii="Arial" w:hAnsi="Arial" w:cs="Arial"/>
          <w:sz w:val="16"/>
          <w:szCs w:val="16"/>
        </w:rPr>
        <w:t xml:space="preserve">  Zamawiaj</w:t>
      </w:r>
      <w:r w:rsidRPr="00D72A28">
        <w:rPr>
          <w:rFonts w:ascii="Arial" w:eastAsia="TimesNewRoman" w:hAnsi="Arial" w:cs="Arial"/>
          <w:sz w:val="16"/>
          <w:szCs w:val="16"/>
        </w:rPr>
        <w:t>ą</w:t>
      </w:r>
      <w:r w:rsidR="00A37C30">
        <w:rPr>
          <w:rFonts w:ascii="Arial" w:hAnsi="Arial" w:cs="Arial"/>
          <w:sz w:val="16"/>
          <w:szCs w:val="16"/>
        </w:rPr>
        <w:t>cego</w:t>
      </w:r>
      <w:proofErr w:type="gramEnd"/>
      <w:r w:rsidR="00A37C30">
        <w:rPr>
          <w:rFonts w:ascii="Arial" w:hAnsi="Arial" w:cs="Arial"/>
          <w:sz w:val="16"/>
          <w:szCs w:val="16"/>
        </w:rPr>
        <w:t xml:space="preserve"> i właściciela urządzeń, </w:t>
      </w:r>
      <w:r w:rsidRPr="00D72A28">
        <w:rPr>
          <w:rFonts w:ascii="Arial" w:hAnsi="Arial" w:cs="Arial"/>
          <w:sz w:val="16"/>
          <w:szCs w:val="16"/>
        </w:rPr>
        <w:t>o zamiarze rozpocz</w:t>
      </w:r>
      <w:r w:rsidRPr="00D72A28">
        <w:rPr>
          <w:rFonts w:ascii="Arial" w:eastAsia="TimesNewRoman" w:hAnsi="Arial" w:cs="Arial"/>
          <w:sz w:val="16"/>
          <w:szCs w:val="16"/>
        </w:rPr>
        <w:t>ę</w:t>
      </w:r>
      <w:r w:rsidRPr="00D72A28">
        <w:rPr>
          <w:rFonts w:ascii="Arial" w:hAnsi="Arial" w:cs="Arial"/>
          <w:sz w:val="16"/>
          <w:szCs w:val="16"/>
        </w:rPr>
        <w:t>cia robót.</w:t>
      </w:r>
    </w:p>
    <w:p w14:paraId="308256C3" w14:textId="77777777" w:rsidR="00A37C30" w:rsidRDefault="00A37C30" w:rsidP="00D72A28">
      <w:pPr>
        <w:jc w:val="both"/>
        <w:rPr>
          <w:rFonts w:ascii="Arial" w:hAnsi="Arial" w:cs="Arial"/>
          <w:sz w:val="16"/>
          <w:szCs w:val="16"/>
        </w:rPr>
      </w:pPr>
    </w:p>
    <w:p w14:paraId="134742B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Po zakończonych pracach Wykonawca zobowiązany jest przywrócić teren do stanu pierwotnego. Należy odbudować elementy zagospodarowania terenu uszkodzone w czasie prowadzenia robót. Wykonawca na swój koszt naprawi lub odtworzy uszkodzoną własność. W przypadku natrafienia na przedmioty mające wartość archeologiczną, Wykonawca powiadomi Zamawiającego oraz władze konserwatorskie i przerwie roboty.</w:t>
      </w:r>
    </w:p>
    <w:p w14:paraId="2FD84CF0" w14:textId="77777777" w:rsidR="00D72A28" w:rsidRDefault="00D72A28" w:rsidP="00D72A28">
      <w:pPr>
        <w:jc w:val="both"/>
        <w:rPr>
          <w:rFonts w:ascii="Arial" w:hAnsi="Arial" w:cs="Arial"/>
          <w:sz w:val="16"/>
          <w:szCs w:val="16"/>
        </w:rPr>
      </w:pPr>
      <w:r w:rsidRPr="00D72A28">
        <w:rPr>
          <w:rFonts w:ascii="Arial" w:hAnsi="Arial" w:cs="Arial"/>
          <w:sz w:val="16"/>
          <w:szCs w:val="16"/>
        </w:rPr>
        <w:t>Wykonawca b</w:t>
      </w:r>
      <w:r w:rsidRPr="00D72A28">
        <w:rPr>
          <w:rFonts w:ascii="Arial" w:eastAsia="TimesNewRoman" w:hAnsi="Arial" w:cs="Arial"/>
          <w:sz w:val="16"/>
          <w:szCs w:val="16"/>
        </w:rPr>
        <w:t>ę</w:t>
      </w:r>
      <w:r w:rsidRPr="00D72A28">
        <w:rPr>
          <w:rFonts w:ascii="Arial" w:hAnsi="Arial" w:cs="Arial"/>
          <w:sz w:val="16"/>
          <w:szCs w:val="16"/>
        </w:rPr>
        <w:t>dzie odpowiada</w:t>
      </w:r>
      <w:r w:rsidRPr="00D72A28">
        <w:rPr>
          <w:rFonts w:ascii="Arial" w:eastAsia="TimesNewRoman" w:hAnsi="Arial" w:cs="Arial"/>
          <w:sz w:val="16"/>
          <w:szCs w:val="16"/>
        </w:rPr>
        <w:t xml:space="preserve">ć </w:t>
      </w:r>
      <w:r w:rsidRPr="00D72A28">
        <w:rPr>
          <w:rFonts w:ascii="Arial" w:hAnsi="Arial" w:cs="Arial"/>
          <w:sz w:val="16"/>
          <w:szCs w:val="16"/>
        </w:rPr>
        <w:t>za wszelkie, spowodowane przez jego działania, uszkodzenia instalacji na powierzchni terenu i urz</w:t>
      </w:r>
      <w:r w:rsidRPr="00D72A28">
        <w:rPr>
          <w:rFonts w:ascii="Arial" w:eastAsia="TimesNewRoman" w:hAnsi="Arial" w:cs="Arial"/>
          <w:sz w:val="16"/>
          <w:szCs w:val="16"/>
        </w:rPr>
        <w:t>ą</w:t>
      </w:r>
      <w:r w:rsidRPr="00D72A28">
        <w:rPr>
          <w:rFonts w:ascii="Arial" w:hAnsi="Arial" w:cs="Arial"/>
          <w:sz w:val="16"/>
          <w:szCs w:val="16"/>
        </w:rPr>
        <w:t>dze</w:t>
      </w:r>
      <w:r w:rsidRPr="00D72A28">
        <w:rPr>
          <w:rFonts w:ascii="Arial" w:eastAsia="TimesNewRoman" w:hAnsi="Arial" w:cs="Arial"/>
          <w:sz w:val="16"/>
          <w:szCs w:val="16"/>
        </w:rPr>
        <w:t xml:space="preserve">ń </w:t>
      </w:r>
      <w:r w:rsidRPr="00D72A28">
        <w:rPr>
          <w:rFonts w:ascii="Arial" w:hAnsi="Arial" w:cs="Arial"/>
          <w:sz w:val="16"/>
          <w:szCs w:val="16"/>
        </w:rPr>
        <w:t>podziemnych wykazanych w dokumentach dostarczonych mu przez Zamawiaj</w:t>
      </w:r>
      <w:r w:rsidRPr="00D72A28">
        <w:rPr>
          <w:rFonts w:ascii="Arial" w:eastAsia="TimesNewRoman" w:hAnsi="Arial" w:cs="Arial"/>
          <w:sz w:val="16"/>
          <w:szCs w:val="16"/>
        </w:rPr>
        <w:t>ą</w:t>
      </w:r>
      <w:r w:rsidRPr="00D72A28">
        <w:rPr>
          <w:rFonts w:ascii="Arial" w:hAnsi="Arial" w:cs="Arial"/>
          <w:sz w:val="16"/>
          <w:szCs w:val="16"/>
        </w:rPr>
        <w:t>cego.</w:t>
      </w:r>
    </w:p>
    <w:p w14:paraId="180C6BD5" w14:textId="77777777" w:rsidR="00A37C30" w:rsidRPr="00D72A28" w:rsidRDefault="00A37C30" w:rsidP="00D72A28">
      <w:pPr>
        <w:jc w:val="both"/>
        <w:rPr>
          <w:rFonts w:ascii="Arial" w:hAnsi="Arial" w:cs="Arial"/>
          <w:sz w:val="16"/>
          <w:szCs w:val="16"/>
        </w:rPr>
      </w:pPr>
    </w:p>
    <w:p w14:paraId="2F917949" w14:textId="77777777" w:rsidR="00D72A28" w:rsidRDefault="00D72A28" w:rsidP="00D72A28">
      <w:pPr>
        <w:jc w:val="both"/>
        <w:rPr>
          <w:rFonts w:ascii="Arial" w:hAnsi="Arial" w:cs="Arial"/>
          <w:b/>
          <w:sz w:val="16"/>
          <w:szCs w:val="16"/>
        </w:rPr>
      </w:pPr>
      <w:bookmarkStart w:id="20" w:name="__RefHeading__109_1874694723"/>
      <w:bookmarkEnd w:id="20"/>
      <w:r w:rsidRPr="00A37C30">
        <w:rPr>
          <w:rFonts w:ascii="Arial" w:hAnsi="Arial" w:cs="Arial"/>
          <w:b/>
          <w:sz w:val="16"/>
          <w:szCs w:val="16"/>
        </w:rPr>
        <w:t>1.5.7. Ograniczenie obciążeń osi pojazdów</w:t>
      </w:r>
    </w:p>
    <w:p w14:paraId="7AE6B41E" w14:textId="77777777" w:rsidR="00A37C30" w:rsidRPr="00A37C30" w:rsidRDefault="00A37C30" w:rsidP="00D72A28">
      <w:pPr>
        <w:jc w:val="both"/>
        <w:rPr>
          <w:rFonts w:ascii="Arial" w:hAnsi="Arial" w:cs="Arial"/>
          <w:b/>
          <w:sz w:val="16"/>
          <w:szCs w:val="16"/>
        </w:rPr>
      </w:pPr>
    </w:p>
    <w:p w14:paraId="7F98D17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b</w:t>
      </w:r>
      <w:r w:rsidRPr="00D72A28">
        <w:rPr>
          <w:rFonts w:ascii="Arial" w:eastAsia="TimesNewRoman" w:hAnsi="Arial" w:cs="Arial"/>
          <w:sz w:val="16"/>
          <w:szCs w:val="16"/>
        </w:rPr>
        <w:t>ę</w:t>
      </w:r>
      <w:r w:rsidRPr="00D72A28">
        <w:rPr>
          <w:rFonts w:ascii="Arial" w:hAnsi="Arial" w:cs="Arial"/>
          <w:sz w:val="16"/>
          <w:szCs w:val="16"/>
        </w:rPr>
        <w:t>dzie stosowa</w:t>
      </w:r>
      <w:r w:rsidRPr="00D72A28">
        <w:rPr>
          <w:rFonts w:ascii="Arial" w:eastAsia="TimesNewRoman" w:hAnsi="Arial" w:cs="Arial"/>
          <w:sz w:val="16"/>
          <w:szCs w:val="16"/>
        </w:rPr>
        <w:t xml:space="preserve">ć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do ustawowych ogranicze</w:t>
      </w:r>
      <w:r w:rsidRPr="00D72A28">
        <w:rPr>
          <w:rFonts w:ascii="Arial" w:eastAsia="TimesNewRoman" w:hAnsi="Arial" w:cs="Arial"/>
          <w:sz w:val="16"/>
          <w:szCs w:val="16"/>
        </w:rPr>
        <w:t xml:space="preserve">ń </w:t>
      </w:r>
      <w:r w:rsidRPr="00D72A28">
        <w:rPr>
          <w:rFonts w:ascii="Arial" w:hAnsi="Arial" w:cs="Arial"/>
          <w:sz w:val="16"/>
          <w:szCs w:val="16"/>
        </w:rPr>
        <w:t>obci</w:t>
      </w:r>
      <w:r w:rsidRPr="00D72A28">
        <w:rPr>
          <w:rFonts w:ascii="Arial" w:eastAsia="TimesNewRoman" w:hAnsi="Arial" w:cs="Arial"/>
          <w:sz w:val="16"/>
          <w:szCs w:val="16"/>
        </w:rPr>
        <w:t>ąż</w:t>
      </w:r>
      <w:r w:rsidRPr="00D72A28">
        <w:rPr>
          <w:rFonts w:ascii="Arial" w:hAnsi="Arial" w:cs="Arial"/>
          <w:sz w:val="16"/>
          <w:szCs w:val="16"/>
        </w:rPr>
        <w:t>enia na o</w:t>
      </w:r>
      <w:r w:rsidRPr="00D72A28">
        <w:rPr>
          <w:rFonts w:ascii="Arial" w:eastAsia="TimesNewRoman" w:hAnsi="Arial" w:cs="Arial"/>
          <w:sz w:val="16"/>
          <w:szCs w:val="16"/>
        </w:rPr>
        <w:t xml:space="preserve">ś </w:t>
      </w:r>
      <w:r w:rsidRPr="00D72A28">
        <w:rPr>
          <w:rFonts w:ascii="Arial" w:hAnsi="Arial" w:cs="Arial"/>
          <w:sz w:val="16"/>
          <w:szCs w:val="16"/>
        </w:rPr>
        <w:t>przy transporcie gruntu, materiałów i wyposa</w:t>
      </w:r>
      <w:r w:rsidRPr="00D72A28">
        <w:rPr>
          <w:rFonts w:ascii="Arial" w:eastAsia="TimesNewRoman" w:hAnsi="Arial" w:cs="Arial"/>
          <w:sz w:val="16"/>
          <w:szCs w:val="16"/>
        </w:rPr>
        <w:t>ż</w:t>
      </w:r>
      <w:r w:rsidRPr="00D72A28">
        <w:rPr>
          <w:rFonts w:ascii="Arial" w:hAnsi="Arial" w:cs="Arial"/>
          <w:sz w:val="16"/>
          <w:szCs w:val="16"/>
        </w:rPr>
        <w:t>enia. Uzyska on wszelkie niezb</w:t>
      </w:r>
      <w:r w:rsidRPr="00D72A28">
        <w:rPr>
          <w:rFonts w:ascii="Arial" w:eastAsia="TimesNewRoman" w:hAnsi="Arial" w:cs="Arial"/>
          <w:sz w:val="16"/>
          <w:szCs w:val="16"/>
        </w:rPr>
        <w:t>ę</w:t>
      </w:r>
      <w:r w:rsidRPr="00D72A28">
        <w:rPr>
          <w:rFonts w:ascii="Arial" w:hAnsi="Arial" w:cs="Arial"/>
          <w:sz w:val="16"/>
          <w:szCs w:val="16"/>
        </w:rPr>
        <w:t>dne zezwolenia od władz odnośnie przewozu nietypowych wagowo ładunków i w sposób ci</w:t>
      </w:r>
      <w:r w:rsidRPr="00D72A28">
        <w:rPr>
          <w:rFonts w:ascii="Arial" w:eastAsia="TimesNewRoman" w:hAnsi="Arial" w:cs="Arial"/>
          <w:sz w:val="16"/>
          <w:szCs w:val="16"/>
        </w:rPr>
        <w:t>ą</w:t>
      </w:r>
      <w:r w:rsidRPr="00D72A28">
        <w:rPr>
          <w:rFonts w:ascii="Arial" w:hAnsi="Arial" w:cs="Arial"/>
          <w:sz w:val="16"/>
          <w:szCs w:val="16"/>
        </w:rPr>
        <w:t>gły b</w:t>
      </w:r>
      <w:r w:rsidRPr="00D72A28">
        <w:rPr>
          <w:rFonts w:ascii="Arial" w:eastAsia="TimesNewRoman" w:hAnsi="Arial" w:cs="Arial"/>
          <w:sz w:val="16"/>
          <w:szCs w:val="16"/>
        </w:rPr>
        <w:t>ę</w:t>
      </w:r>
      <w:r w:rsidRPr="00D72A28">
        <w:rPr>
          <w:rFonts w:ascii="Arial" w:hAnsi="Arial" w:cs="Arial"/>
          <w:sz w:val="16"/>
          <w:szCs w:val="16"/>
        </w:rPr>
        <w:t>dzie o ka</w:t>
      </w:r>
      <w:r w:rsidRPr="00D72A28">
        <w:rPr>
          <w:rFonts w:ascii="Arial" w:eastAsia="TimesNewRoman" w:hAnsi="Arial" w:cs="Arial"/>
          <w:sz w:val="16"/>
          <w:szCs w:val="16"/>
        </w:rPr>
        <w:t>ż</w:t>
      </w:r>
      <w:r w:rsidRPr="00D72A28">
        <w:rPr>
          <w:rFonts w:ascii="Arial" w:hAnsi="Arial" w:cs="Arial"/>
          <w:sz w:val="16"/>
          <w:szCs w:val="16"/>
        </w:rPr>
        <w:t>dym takim przewozie powiadamiał administratora drogi.</w:t>
      </w:r>
    </w:p>
    <w:p w14:paraId="24A9AC83" w14:textId="77777777" w:rsidR="00D72A28" w:rsidRDefault="00D72A28" w:rsidP="00D72A28">
      <w:pPr>
        <w:jc w:val="both"/>
        <w:rPr>
          <w:rFonts w:ascii="Arial" w:hAnsi="Arial" w:cs="Arial"/>
          <w:sz w:val="16"/>
          <w:szCs w:val="16"/>
        </w:rPr>
      </w:pPr>
      <w:r w:rsidRPr="00D72A28">
        <w:rPr>
          <w:rFonts w:ascii="Arial" w:hAnsi="Arial" w:cs="Arial"/>
          <w:sz w:val="16"/>
          <w:szCs w:val="16"/>
        </w:rPr>
        <w:t>Pojazdy i ładunki powoduj</w:t>
      </w:r>
      <w:r w:rsidRPr="00D72A28">
        <w:rPr>
          <w:rFonts w:ascii="Arial" w:eastAsia="TimesNewRoman" w:hAnsi="Arial" w:cs="Arial"/>
          <w:sz w:val="16"/>
          <w:szCs w:val="16"/>
        </w:rPr>
        <w:t>ą</w:t>
      </w:r>
      <w:r w:rsidRPr="00D72A28">
        <w:rPr>
          <w:rFonts w:ascii="Arial" w:hAnsi="Arial" w:cs="Arial"/>
          <w:sz w:val="16"/>
          <w:szCs w:val="16"/>
        </w:rPr>
        <w:t>ce nadmierne obci</w:t>
      </w:r>
      <w:r w:rsidRPr="00D72A28">
        <w:rPr>
          <w:rFonts w:ascii="Arial" w:eastAsia="TimesNewRoman" w:hAnsi="Arial" w:cs="Arial"/>
          <w:sz w:val="16"/>
          <w:szCs w:val="16"/>
        </w:rPr>
        <w:t>ąż</w:t>
      </w:r>
      <w:r w:rsidRPr="00D72A28">
        <w:rPr>
          <w:rFonts w:ascii="Arial" w:hAnsi="Arial" w:cs="Arial"/>
          <w:sz w:val="16"/>
          <w:szCs w:val="16"/>
        </w:rPr>
        <w:t>enie osiowe nie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 xml:space="preserve">dopuszczone na </w:t>
      </w:r>
      <w:r w:rsidRPr="00D72A28">
        <w:rPr>
          <w:rFonts w:ascii="Arial" w:eastAsia="TimesNewRoman" w:hAnsi="Arial" w:cs="Arial"/>
          <w:sz w:val="16"/>
          <w:szCs w:val="16"/>
        </w:rPr>
        <w:t>ś</w:t>
      </w:r>
      <w:r w:rsidRPr="00D72A28">
        <w:rPr>
          <w:rFonts w:ascii="Arial" w:hAnsi="Arial" w:cs="Arial"/>
          <w:sz w:val="16"/>
          <w:szCs w:val="16"/>
        </w:rPr>
        <w:t>wie</w:t>
      </w:r>
      <w:r w:rsidRPr="00D72A28">
        <w:rPr>
          <w:rFonts w:ascii="Arial" w:eastAsia="TimesNewRoman" w:hAnsi="Arial" w:cs="Arial"/>
          <w:sz w:val="16"/>
          <w:szCs w:val="16"/>
        </w:rPr>
        <w:t>ż</w:t>
      </w:r>
      <w:r w:rsidRPr="00D72A28">
        <w:rPr>
          <w:rFonts w:ascii="Arial" w:hAnsi="Arial" w:cs="Arial"/>
          <w:sz w:val="16"/>
          <w:szCs w:val="16"/>
        </w:rPr>
        <w:t>o uko</w:t>
      </w:r>
      <w:r w:rsidRPr="00D72A28">
        <w:rPr>
          <w:rFonts w:ascii="Arial" w:eastAsia="TimesNewRoman" w:hAnsi="Arial" w:cs="Arial"/>
          <w:sz w:val="16"/>
          <w:szCs w:val="16"/>
        </w:rPr>
        <w:t>ń</w:t>
      </w:r>
      <w:r w:rsidRPr="00D72A28">
        <w:rPr>
          <w:rFonts w:ascii="Arial" w:hAnsi="Arial" w:cs="Arial"/>
          <w:sz w:val="16"/>
          <w:szCs w:val="16"/>
        </w:rPr>
        <w:t>czony fragment drogi lub placu w obr</w:t>
      </w:r>
      <w:r w:rsidRPr="00D72A28">
        <w:rPr>
          <w:rFonts w:ascii="Arial" w:eastAsia="TimesNewRoman" w:hAnsi="Arial" w:cs="Arial"/>
          <w:sz w:val="16"/>
          <w:szCs w:val="16"/>
        </w:rPr>
        <w:t>ę</w:t>
      </w:r>
      <w:r w:rsidRPr="00D72A28">
        <w:rPr>
          <w:rFonts w:ascii="Arial" w:hAnsi="Arial" w:cs="Arial"/>
          <w:sz w:val="16"/>
          <w:szCs w:val="16"/>
        </w:rPr>
        <w:t>bie terenu budowy. Wykonawca zobowi</w:t>
      </w:r>
      <w:r w:rsidRPr="00D72A28">
        <w:rPr>
          <w:rFonts w:ascii="Arial" w:eastAsia="TimesNewRoman" w:hAnsi="Arial" w:cs="Arial"/>
          <w:sz w:val="16"/>
          <w:szCs w:val="16"/>
        </w:rPr>
        <w:t>ą</w:t>
      </w:r>
      <w:r w:rsidRPr="00D72A28">
        <w:rPr>
          <w:rFonts w:ascii="Arial" w:hAnsi="Arial" w:cs="Arial"/>
          <w:sz w:val="16"/>
          <w:szCs w:val="16"/>
        </w:rPr>
        <w:t>zany jest do niezwłocznego naprawienia wszelkich szkód, niezwłocznie zaraz po ich stwierdzeniu, zwi</w:t>
      </w:r>
      <w:r w:rsidRPr="00D72A28">
        <w:rPr>
          <w:rFonts w:ascii="Arial" w:eastAsia="TimesNewRoman" w:hAnsi="Arial" w:cs="Arial"/>
          <w:sz w:val="16"/>
          <w:szCs w:val="16"/>
        </w:rPr>
        <w:t>ą</w:t>
      </w:r>
      <w:r w:rsidR="00A37C30">
        <w:rPr>
          <w:rFonts w:ascii="Arial" w:hAnsi="Arial" w:cs="Arial"/>
          <w:sz w:val="16"/>
          <w:szCs w:val="16"/>
        </w:rPr>
        <w:t xml:space="preserve">zanych    </w:t>
      </w:r>
      <w:r w:rsidRPr="00D72A28">
        <w:rPr>
          <w:rFonts w:ascii="Arial" w:hAnsi="Arial" w:cs="Arial"/>
          <w:sz w:val="16"/>
          <w:szCs w:val="16"/>
        </w:rPr>
        <w:t xml:space="preserve"> z prowadzeniem transportu na drogach docelowych, tymczasowych i po za nimi.</w:t>
      </w:r>
    </w:p>
    <w:p w14:paraId="1C4BDA0F" w14:textId="77777777" w:rsidR="00A37C30" w:rsidRPr="00D72A28" w:rsidRDefault="00A37C30" w:rsidP="00D72A28">
      <w:pPr>
        <w:jc w:val="both"/>
        <w:rPr>
          <w:rFonts w:ascii="Arial" w:hAnsi="Arial" w:cs="Arial"/>
          <w:sz w:val="16"/>
          <w:szCs w:val="16"/>
        </w:rPr>
      </w:pPr>
    </w:p>
    <w:p w14:paraId="24F93B55" w14:textId="77777777" w:rsidR="00D72A28" w:rsidRPr="00A37C30" w:rsidRDefault="00D72A28" w:rsidP="00D72A28">
      <w:pPr>
        <w:jc w:val="both"/>
        <w:rPr>
          <w:rFonts w:ascii="Arial" w:hAnsi="Arial" w:cs="Arial"/>
          <w:b/>
          <w:sz w:val="16"/>
          <w:szCs w:val="16"/>
        </w:rPr>
      </w:pPr>
      <w:bookmarkStart w:id="21" w:name="__RefHeading__111_1874694723"/>
      <w:bookmarkEnd w:id="21"/>
      <w:r w:rsidRPr="00A37C30">
        <w:rPr>
          <w:rFonts w:ascii="Arial" w:hAnsi="Arial" w:cs="Arial"/>
          <w:b/>
          <w:sz w:val="16"/>
          <w:szCs w:val="16"/>
        </w:rPr>
        <w:t>1.5.8. Bezpieczeństwo i higiena pracy</w:t>
      </w:r>
    </w:p>
    <w:p w14:paraId="0865E31B" w14:textId="77777777" w:rsidR="00D72A28" w:rsidRDefault="00D72A28" w:rsidP="00D72A28">
      <w:pPr>
        <w:jc w:val="both"/>
        <w:rPr>
          <w:rFonts w:ascii="Arial" w:hAnsi="Arial" w:cs="Arial"/>
          <w:sz w:val="16"/>
          <w:szCs w:val="16"/>
        </w:rPr>
      </w:pPr>
      <w:r w:rsidRPr="00D72A28">
        <w:rPr>
          <w:rFonts w:ascii="Arial" w:hAnsi="Arial" w:cs="Arial"/>
          <w:sz w:val="16"/>
          <w:szCs w:val="16"/>
        </w:rPr>
        <w:t>Podczas realizacji robót Wykonawca b</w:t>
      </w:r>
      <w:r w:rsidRPr="00D72A28">
        <w:rPr>
          <w:rFonts w:ascii="Arial" w:eastAsia="TimesNewRoman" w:hAnsi="Arial" w:cs="Arial"/>
          <w:sz w:val="16"/>
          <w:szCs w:val="16"/>
        </w:rPr>
        <w:t>ę</w:t>
      </w:r>
      <w:r w:rsidRPr="00D72A28">
        <w:rPr>
          <w:rFonts w:ascii="Arial" w:hAnsi="Arial" w:cs="Arial"/>
          <w:sz w:val="16"/>
          <w:szCs w:val="16"/>
        </w:rPr>
        <w:t>dzie stosował si</w:t>
      </w:r>
      <w:r w:rsidRPr="00D72A28">
        <w:rPr>
          <w:rFonts w:ascii="Arial" w:eastAsia="TimesNewRoman" w:hAnsi="Arial" w:cs="Arial"/>
          <w:sz w:val="16"/>
          <w:szCs w:val="16"/>
        </w:rPr>
        <w:t xml:space="preserve">ę </w:t>
      </w:r>
      <w:r w:rsidRPr="00D72A28">
        <w:rPr>
          <w:rFonts w:ascii="Arial" w:hAnsi="Arial" w:cs="Arial"/>
          <w:sz w:val="16"/>
          <w:szCs w:val="16"/>
        </w:rPr>
        <w:t>do wszystkich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cych przepisów i wymaga</w:t>
      </w:r>
      <w:r w:rsidRPr="00D72A28">
        <w:rPr>
          <w:rFonts w:ascii="Arial" w:eastAsia="TimesNewRoman" w:hAnsi="Arial" w:cs="Arial"/>
          <w:sz w:val="16"/>
          <w:szCs w:val="16"/>
        </w:rPr>
        <w:t xml:space="preserve">ń </w:t>
      </w:r>
      <w:r w:rsidRPr="00D72A28">
        <w:rPr>
          <w:rFonts w:ascii="Arial" w:hAnsi="Arial" w:cs="Arial"/>
          <w:sz w:val="16"/>
          <w:szCs w:val="16"/>
        </w:rPr>
        <w:t>w zakresie bezpiecze</w:t>
      </w:r>
      <w:r w:rsidRPr="00D72A28">
        <w:rPr>
          <w:rFonts w:ascii="Arial" w:eastAsia="TimesNewRoman" w:hAnsi="Arial" w:cs="Arial"/>
          <w:sz w:val="16"/>
          <w:szCs w:val="16"/>
        </w:rPr>
        <w:t>ń</w:t>
      </w:r>
      <w:r w:rsidRPr="00D72A28">
        <w:rPr>
          <w:rFonts w:ascii="Arial" w:hAnsi="Arial" w:cs="Arial"/>
          <w:sz w:val="16"/>
          <w:szCs w:val="16"/>
        </w:rPr>
        <w:t>stwa i higieny pracy. W tym celu, w ramach prac przygotowawczych do realizacji robót, zgodnie z wymogami ustawy Prawo budowlane jest zobowi</w:t>
      </w:r>
      <w:r w:rsidRPr="00D72A28">
        <w:rPr>
          <w:rFonts w:ascii="Arial" w:eastAsia="TimesNewRoman" w:hAnsi="Arial" w:cs="Arial"/>
          <w:sz w:val="16"/>
          <w:szCs w:val="16"/>
        </w:rPr>
        <w:t>ą</w:t>
      </w:r>
      <w:r w:rsidRPr="00D72A28">
        <w:rPr>
          <w:rFonts w:ascii="Arial" w:hAnsi="Arial" w:cs="Arial"/>
          <w:sz w:val="16"/>
          <w:szCs w:val="16"/>
        </w:rPr>
        <w:t>zany opracowa</w:t>
      </w:r>
      <w:r w:rsidRPr="00D72A28">
        <w:rPr>
          <w:rFonts w:ascii="Arial" w:eastAsia="TimesNewRoman" w:hAnsi="Arial" w:cs="Arial"/>
          <w:sz w:val="16"/>
          <w:szCs w:val="16"/>
        </w:rPr>
        <w:t xml:space="preserve">ć </w:t>
      </w:r>
      <w:r w:rsidRPr="00D72A28">
        <w:rPr>
          <w:rFonts w:ascii="Arial" w:hAnsi="Arial" w:cs="Arial"/>
          <w:sz w:val="16"/>
          <w:szCs w:val="16"/>
        </w:rPr>
        <w:t>i przedstawi</w:t>
      </w:r>
      <w:r w:rsidRPr="00D72A28">
        <w:rPr>
          <w:rFonts w:ascii="Arial" w:eastAsia="TimesNewRoman" w:hAnsi="Arial" w:cs="Arial"/>
          <w:sz w:val="16"/>
          <w:szCs w:val="16"/>
        </w:rPr>
        <w:t xml:space="preserve">ć </w:t>
      </w:r>
      <w:r w:rsidRPr="00D72A28">
        <w:rPr>
          <w:rFonts w:ascii="Arial" w:hAnsi="Arial" w:cs="Arial"/>
          <w:sz w:val="16"/>
          <w:szCs w:val="16"/>
        </w:rPr>
        <w:t>do akceptacji inspektora Nadzoru, plan zapewnienia bezpiecze</w:t>
      </w:r>
      <w:r w:rsidRPr="00D72A28">
        <w:rPr>
          <w:rFonts w:ascii="Arial" w:eastAsia="TimesNewRoman" w:hAnsi="Arial" w:cs="Arial"/>
          <w:sz w:val="16"/>
          <w:szCs w:val="16"/>
        </w:rPr>
        <w:t>ń</w:t>
      </w:r>
      <w:r w:rsidRPr="00D72A28">
        <w:rPr>
          <w:rFonts w:ascii="Arial" w:hAnsi="Arial" w:cs="Arial"/>
          <w:sz w:val="16"/>
          <w:szCs w:val="16"/>
        </w:rPr>
        <w:t>stwa i ochrony zdrowia. Wykonawca musi zapewni</w:t>
      </w:r>
      <w:r w:rsidRPr="00D72A28">
        <w:rPr>
          <w:rFonts w:ascii="Arial" w:eastAsia="TimesNewRoman" w:hAnsi="Arial" w:cs="Arial"/>
          <w:sz w:val="16"/>
          <w:szCs w:val="16"/>
        </w:rPr>
        <w:t>ć pracę personelu</w:t>
      </w:r>
      <w:r w:rsidRPr="00D72A28">
        <w:rPr>
          <w:rFonts w:ascii="Arial" w:hAnsi="Arial" w:cs="Arial"/>
          <w:sz w:val="16"/>
          <w:szCs w:val="16"/>
        </w:rPr>
        <w:t xml:space="preserve"> w warunkach, które spełniaj</w:t>
      </w:r>
      <w:r w:rsidRPr="00D72A28">
        <w:rPr>
          <w:rFonts w:ascii="Arial" w:eastAsia="TimesNewRoman" w:hAnsi="Arial" w:cs="Arial"/>
          <w:sz w:val="16"/>
          <w:szCs w:val="16"/>
        </w:rPr>
        <w:t xml:space="preserve">ą </w:t>
      </w:r>
      <w:r w:rsidRPr="00D72A28">
        <w:rPr>
          <w:rFonts w:ascii="Arial" w:hAnsi="Arial" w:cs="Arial"/>
          <w:sz w:val="16"/>
          <w:szCs w:val="16"/>
        </w:rPr>
        <w:t>odpowiednie wymaga</w:t>
      </w:r>
      <w:r w:rsidRPr="00D72A28">
        <w:rPr>
          <w:rFonts w:ascii="Arial" w:eastAsia="TimesNewRoman" w:hAnsi="Arial" w:cs="Arial"/>
          <w:sz w:val="16"/>
          <w:szCs w:val="16"/>
        </w:rPr>
        <w:t xml:space="preserve">nia </w:t>
      </w:r>
      <w:r w:rsidRPr="00D72A28">
        <w:rPr>
          <w:rFonts w:ascii="Arial" w:hAnsi="Arial" w:cs="Arial"/>
          <w:sz w:val="16"/>
          <w:szCs w:val="16"/>
        </w:rPr>
        <w:t>sanitarne i nie s</w:t>
      </w:r>
      <w:r w:rsidRPr="00D72A28">
        <w:rPr>
          <w:rFonts w:ascii="Arial" w:eastAsia="TimesNewRoman" w:hAnsi="Arial" w:cs="Arial"/>
          <w:sz w:val="16"/>
          <w:szCs w:val="16"/>
        </w:rPr>
        <w:t xml:space="preserve">ą </w:t>
      </w:r>
      <w:r w:rsidRPr="00D72A28">
        <w:rPr>
          <w:rFonts w:ascii="Arial" w:hAnsi="Arial" w:cs="Arial"/>
          <w:sz w:val="16"/>
          <w:szCs w:val="16"/>
        </w:rPr>
        <w:t>niebezpieczne lub szkodliwe dla zdrowia.</w:t>
      </w:r>
    </w:p>
    <w:p w14:paraId="47C63144" w14:textId="77777777" w:rsidR="00A37C30" w:rsidRPr="00D72A28" w:rsidRDefault="00A37C30" w:rsidP="00D72A28">
      <w:pPr>
        <w:jc w:val="both"/>
        <w:rPr>
          <w:rFonts w:ascii="Arial" w:hAnsi="Arial" w:cs="Arial"/>
          <w:sz w:val="16"/>
          <w:szCs w:val="16"/>
        </w:rPr>
      </w:pPr>
    </w:p>
    <w:p w14:paraId="195CC8D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zobowi</w:t>
      </w:r>
      <w:r w:rsidRPr="00D72A28">
        <w:rPr>
          <w:rFonts w:ascii="Arial" w:eastAsia="TimesNewRoman" w:hAnsi="Arial" w:cs="Arial"/>
          <w:sz w:val="16"/>
          <w:szCs w:val="16"/>
        </w:rPr>
        <w:t>ą</w:t>
      </w:r>
      <w:r w:rsidRPr="00D72A28">
        <w:rPr>
          <w:rFonts w:ascii="Arial" w:hAnsi="Arial" w:cs="Arial"/>
          <w:sz w:val="16"/>
          <w:szCs w:val="16"/>
        </w:rPr>
        <w:t>zany jest zatrudnia</w:t>
      </w:r>
      <w:r w:rsidRPr="00D72A28">
        <w:rPr>
          <w:rFonts w:ascii="Arial" w:eastAsia="TimesNewRoman" w:hAnsi="Arial" w:cs="Arial"/>
          <w:sz w:val="16"/>
          <w:szCs w:val="16"/>
        </w:rPr>
        <w:t xml:space="preserve">ć </w:t>
      </w:r>
      <w:r w:rsidRPr="00D72A28">
        <w:rPr>
          <w:rFonts w:ascii="Arial" w:hAnsi="Arial" w:cs="Arial"/>
          <w:sz w:val="16"/>
          <w:szCs w:val="16"/>
        </w:rPr>
        <w:t>przy wykonywaniu robót osoby posiadaj</w:t>
      </w:r>
      <w:r w:rsidRPr="00D72A28">
        <w:rPr>
          <w:rFonts w:ascii="Arial" w:eastAsia="TimesNewRoman" w:hAnsi="Arial" w:cs="Arial"/>
          <w:sz w:val="16"/>
          <w:szCs w:val="16"/>
        </w:rPr>
        <w:t>ą</w:t>
      </w:r>
      <w:r w:rsidRPr="00D72A28">
        <w:rPr>
          <w:rFonts w:ascii="Arial" w:hAnsi="Arial" w:cs="Arial"/>
          <w:sz w:val="16"/>
          <w:szCs w:val="16"/>
        </w:rPr>
        <w:t>ce odpowiednie kwalifikacje i uprawnienia oraz aktualne przeszkolenia wymagane przepisami prawa oraz wyposa</w:t>
      </w:r>
      <w:r w:rsidRPr="00D72A28">
        <w:rPr>
          <w:rFonts w:ascii="Arial" w:eastAsia="TimesNewRoman" w:hAnsi="Arial" w:cs="Arial"/>
          <w:sz w:val="16"/>
          <w:szCs w:val="16"/>
        </w:rPr>
        <w:t>ż</w:t>
      </w:r>
      <w:r w:rsidRPr="00D72A28">
        <w:rPr>
          <w:rFonts w:ascii="Arial" w:hAnsi="Arial" w:cs="Arial"/>
          <w:sz w:val="16"/>
          <w:szCs w:val="16"/>
        </w:rPr>
        <w:t>y</w:t>
      </w:r>
      <w:r w:rsidRPr="00D72A28">
        <w:rPr>
          <w:rFonts w:ascii="Arial" w:eastAsia="TimesNewRoman" w:hAnsi="Arial" w:cs="Arial"/>
          <w:sz w:val="16"/>
          <w:szCs w:val="16"/>
        </w:rPr>
        <w:t xml:space="preserve">ć </w:t>
      </w:r>
      <w:r w:rsidRPr="00D72A28">
        <w:rPr>
          <w:rFonts w:ascii="Arial" w:hAnsi="Arial" w:cs="Arial"/>
          <w:sz w:val="16"/>
          <w:szCs w:val="16"/>
        </w:rPr>
        <w:t xml:space="preserve">pracowników w odpowiednie </w:t>
      </w:r>
      <w:r w:rsidRPr="00D72A28">
        <w:rPr>
          <w:rFonts w:ascii="Arial" w:eastAsia="TimesNewRoman" w:hAnsi="Arial" w:cs="Arial"/>
          <w:sz w:val="16"/>
          <w:szCs w:val="16"/>
        </w:rPr>
        <w:t>ś</w:t>
      </w:r>
      <w:r w:rsidRPr="00D72A28">
        <w:rPr>
          <w:rFonts w:ascii="Arial" w:hAnsi="Arial" w:cs="Arial"/>
          <w:sz w:val="16"/>
          <w:szCs w:val="16"/>
        </w:rPr>
        <w:t>rodki ochrony indywidualnej, dostosowane do rodzaju wykonywanej pracy i wyst</w:t>
      </w:r>
      <w:r w:rsidRPr="00D72A28">
        <w:rPr>
          <w:rFonts w:ascii="Arial" w:eastAsia="TimesNewRoman" w:hAnsi="Arial" w:cs="Arial"/>
          <w:sz w:val="16"/>
          <w:szCs w:val="16"/>
        </w:rPr>
        <w:t>ę</w:t>
      </w:r>
      <w:r w:rsidRPr="00D72A28">
        <w:rPr>
          <w:rFonts w:ascii="Arial" w:hAnsi="Arial" w:cs="Arial"/>
          <w:sz w:val="16"/>
          <w:szCs w:val="16"/>
        </w:rPr>
        <w:t>puj</w:t>
      </w:r>
      <w:r w:rsidRPr="00D72A28">
        <w:rPr>
          <w:rFonts w:ascii="Arial" w:eastAsia="TimesNewRoman" w:hAnsi="Arial" w:cs="Arial"/>
          <w:sz w:val="16"/>
          <w:szCs w:val="16"/>
        </w:rPr>
        <w:t>ą</w:t>
      </w:r>
      <w:r w:rsidRPr="00D72A28">
        <w:rPr>
          <w:rFonts w:ascii="Arial" w:hAnsi="Arial" w:cs="Arial"/>
          <w:sz w:val="16"/>
          <w:szCs w:val="16"/>
        </w:rPr>
        <w:t>cych zagro</w:t>
      </w:r>
      <w:r w:rsidRPr="00D72A28">
        <w:rPr>
          <w:rFonts w:ascii="Arial" w:eastAsia="TimesNewRoman" w:hAnsi="Arial" w:cs="Arial"/>
          <w:sz w:val="16"/>
          <w:szCs w:val="16"/>
        </w:rPr>
        <w:t>ż</w:t>
      </w:r>
      <w:r w:rsidRPr="00D72A28">
        <w:rPr>
          <w:rFonts w:ascii="Arial" w:hAnsi="Arial" w:cs="Arial"/>
          <w:sz w:val="16"/>
          <w:szCs w:val="16"/>
        </w:rPr>
        <w:t>e</w:t>
      </w:r>
      <w:r w:rsidRPr="00D72A28">
        <w:rPr>
          <w:rFonts w:ascii="Arial" w:eastAsia="TimesNewRoman" w:hAnsi="Arial" w:cs="Arial"/>
          <w:sz w:val="16"/>
          <w:szCs w:val="16"/>
        </w:rPr>
        <w:t xml:space="preserve">ń </w:t>
      </w:r>
      <w:r w:rsidRPr="00D72A28">
        <w:rPr>
          <w:rFonts w:ascii="Arial" w:hAnsi="Arial" w:cs="Arial"/>
          <w:sz w:val="16"/>
          <w:szCs w:val="16"/>
        </w:rPr>
        <w:t>(miedzy innymi kaski, okulary ochronne, sprz</w:t>
      </w:r>
      <w:r w:rsidRPr="00D72A28">
        <w:rPr>
          <w:rFonts w:ascii="Arial" w:eastAsia="TimesNewRoman" w:hAnsi="Arial" w:cs="Arial"/>
          <w:sz w:val="16"/>
          <w:szCs w:val="16"/>
        </w:rPr>
        <w:t>ę</w:t>
      </w:r>
      <w:r w:rsidRPr="00D72A28">
        <w:rPr>
          <w:rFonts w:ascii="Arial" w:hAnsi="Arial" w:cs="Arial"/>
          <w:sz w:val="16"/>
          <w:szCs w:val="16"/>
        </w:rPr>
        <w:t>t do pracy na wysoko</w:t>
      </w:r>
      <w:r w:rsidRPr="00D72A28">
        <w:rPr>
          <w:rFonts w:ascii="Arial" w:eastAsia="TimesNewRoman" w:hAnsi="Arial" w:cs="Arial"/>
          <w:sz w:val="16"/>
          <w:szCs w:val="16"/>
        </w:rPr>
        <w:t>ś</w:t>
      </w:r>
      <w:r w:rsidRPr="00D72A28">
        <w:rPr>
          <w:rFonts w:ascii="Arial" w:hAnsi="Arial" w:cs="Arial"/>
          <w:sz w:val="16"/>
          <w:szCs w:val="16"/>
        </w:rPr>
        <w:t>ci), ubrania ochronne oraz konieczne narz</w:t>
      </w:r>
      <w:r w:rsidRPr="00D72A28">
        <w:rPr>
          <w:rFonts w:ascii="Arial" w:eastAsia="TimesNewRoman" w:hAnsi="Arial" w:cs="Arial"/>
          <w:sz w:val="16"/>
          <w:szCs w:val="16"/>
        </w:rPr>
        <w:t>ę</w:t>
      </w:r>
      <w:r w:rsidRPr="00D72A28">
        <w:rPr>
          <w:rFonts w:ascii="Arial" w:hAnsi="Arial" w:cs="Arial"/>
          <w:sz w:val="16"/>
          <w:szCs w:val="16"/>
        </w:rPr>
        <w:t>dzia, sprz</w:t>
      </w:r>
      <w:r w:rsidRPr="00D72A28">
        <w:rPr>
          <w:rFonts w:ascii="Arial" w:eastAsia="TimesNewRoman" w:hAnsi="Arial" w:cs="Arial"/>
          <w:sz w:val="16"/>
          <w:szCs w:val="16"/>
        </w:rPr>
        <w:t>ę</w:t>
      </w:r>
      <w:r w:rsidRPr="00D72A28">
        <w:rPr>
          <w:rFonts w:ascii="Arial" w:hAnsi="Arial" w:cs="Arial"/>
          <w:sz w:val="16"/>
          <w:szCs w:val="16"/>
        </w:rPr>
        <w:t>t i urz</w:t>
      </w:r>
      <w:r w:rsidRPr="00D72A28">
        <w:rPr>
          <w:rFonts w:ascii="Arial" w:eastAsia="TimesNewRoman" w:hAnsi="Arial" w:cs="Arial"/>
          <w:sz w:val="16"/>
          <w:szCs w:val="16"/>
        </w:rPr>
        <w:t>ą</w:t>
      </w:r>
      <w:r w:rsidRPr="00D72A28">
        <w:rPr>
          <w:rFonts w:ascii="Arial" w:hAnsi="Arial" w:cs="Arial"/>
          <w:sz w:val="16"/>
          <w:szCs w:val="16"/>
        </w:rPr>
        <w:t>dzenia w stanie technicznym nie zagra</w:t>
      </w:r>
      <w:r w:rsidRPr="00D72A28">
        <w:rPr>
          <w:rFonts w:ascii="Arial" w:eastAsia="TimesNewRoman" w:hAnsi="Arial" w:cs="Arial"/>
          <w:sz w:val="16"/>
          <w:szCs w:val="16"/>
        </w:rPr>
        <w:t>ż</w:t>
      </w:r>
      <w:r w:rsidRPr="00D72A28">
        <w:rPr>
          <w:rFonts w:ascii="Arial" w:hAnsi="Arial" w:cs="Arial"/>
          <w:sz w:val="16"/>
          <w:szCs w:val="16"/>
        </w:rPr>
        <w:t>aj</w:t>
      </w:r>
      <w:r w:rsidRPr="00D72A28">
        <w:rPr>
          <w:rFonts w:ascii="Arial" w:eastAsia="TimesNewRoman" w:hAnsi="Arial" w:cs="Arial"/>
          <w:sz w:val="16"/>
          <w:szCs w:val="16"/>
        </w:rPr>
        <w:t>ą</w:t>
      </w:r>
      <w:r w:rsidRPr="00D72A28">
        <w:rPr>
          <w:rFonts w:ascii="Arial" w:hAnsi="Arial" w:cs="Arial"/>
          <w:sz w:val="16"/>
          <w:szCs w:val="16"/>
        </w:rPr>
        <w:t>cym tym osobom oraz osobom trzecim.</w:t>
      </w:r>
    </w:p>
    <w:p w14:paraId="17925A8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dostarczy na budow</w:t>
      </w:r>
      <w:r w:rsidRPr="00D72A28">
        <w:rPr>
          <w:rFonts w:ascii="Arial" w:eastAsia="TimesNewRoman" w:hAnsi="Arial" w:cs="Arial"/>
          <w:sz w:val="16"/>
          <w:szCs w:val="16"/>
        </w:rPr>
        <w:t xml:space="preserve">ę </w:t>
      </w:r>
      <w:r w:rsidRPr="00D72A28">
        <w:rPr>
          <w:rFonts w:ascii="Arial" w:hAnsi="Arial" w:cs="Arial"/>
          <w:sz w:val="16"/>
          <w:szCs w:val="16"/>
        </w:rPr>
        <w:t>i b</w:t>
      </w:r>
      <w:r w:rsidRPr="00D72A28">
        <w:rPr>
          <w:rFonts w:ascii="Arial" w:eastAsia="TimesNewRoman" w:hAnsi="Arial" w:cs="Arial"/>
          <w:sz w:val="16"/>
          <w:szCs w:val="16"/>
        </w:rPr>
        <w:t>ę</w:t>
      </w:r>
      <w:r w:rsidRPr="00D72A28">
        <w:rPr>
          <w:rFonts w:ascii="Arial" w:hAnsi="Arial" w:cs="Arial"/>
          <w:sz w:val="16"/>
          <w:szCs w:val="16"/>
        </w:rPr>
        <w:t>dzie utrzymywał wyposa</w:t>
      </w:r>
      <w:r w:rsidRPr="00D72A28">
        <w:rPr>
          <w:rFonts w:ascii="Arial" w:eastAsia="TimesNewRoman" w:hAnsi="Arial" w:cs="Arial"/>
          <w:sz w:val="16"/>
          <w:szCs w:val="16"/>
        </w:rPr>
        <w:t>ż</w:t>
      </w:r>
      <w:r w:rsidRPr="00D72A28">
        <w:rPr>
          <w:rFonts w:ascii="Arial" w:hAnsi="Arial" w:cs="Arial"/>
          <w:sz w:val="16"/>
          <w:szCs w:val="16"/>
        </w:rPr>
        <w:t>enie konieczne dla zapewnienia bezpiecze</w:t>
      </w:r>
      <w:r w:rsidRPr="00D72A28">
        <w:rPr>
          <w:rFonts w:ascii="Arial" w:eastAsia="TimesNewRoman" w:hAnsi="Arial" w:cs="Arial"/>
          <w:sz w:val="16"/>
          <w:szCs w:val="16"/>
        </w:rPr>
        <w:t>ń</w:t>
      </w:r>
      <w:r w:rsidRPr="00D72A28">
        <w:rPr>
          <w:rFonts w:ascii="Arial" w:hAnsi="Arial" w:cs="Arial"/>
          <w:sz w:val="16"/>
          <w:szCs w:val="16"/>
        </w:rPr>
        <w:t>stwa. Zapewni i b</w:t>
      </w:r>
      <w:r w:rsidRPr="00D72A28">
        <w:rPr>
          <w:rFonts w:ascii="Arial" w:eastAsia="TimesNewRoman" w:hAnsi="Arial" w:cs="Arial"/>
          <w:sz w:val="16"/>
          <w:szCs w:val="16"/>
        </w:rPr>
        <w:t>ę</w:t>
      </w:r>
      <w:r w:rsidRPr="00D72A28">
        <w:rPr>
          <w:rFonts w:ascii="Arial" w:hAnsi="Arial" w:cs="Arial"/>
          <w:sz w:val="16"/>
          <w:szCs w:val="16"/>
        </w:rPr>
        <w:t>dzie utrzymywał wszelkie urz</w:t>
      </w:r>
      <w:r w:rsidRPr="00D72A28">
        <w:rPr>
          <w:rFonts w:ascii="Arial" w:eastAsia="TimesNewRoman" w:hAnsi="Arial" w:cs="Arial"/>
          <w:sz w:val="16"/>
          <w:szCs w:val="16"/>
        </w:rPr>
        <w:t>ą</w:t>
      </w:r>
      <w:r w:rsidRPr="00D72A28">
        <w:rPr>
          <w:rFonts w:ascii="Arial" w:hAnsi="Arial" w:cs="Arial"/>
          <w:sz w:val="16"/>
          <w:szCs w:val="16"/>
        </w:rPr>
        <w:t>dzenia zabezpieczaj</w:t>
      </w:r>
      <w:r w:rsidRPr="00D72A28">
        <w:rPr>
          <w:rFonts w:ascii="Arial" w:eastAsia="TimesNewRoman" w:hAnsi="Arial" w:cs="Arial"/>
          <w:sz w:val="16"/>
          <w:szCs w:val="16"/>
        </w:rPr>
        <w:t>ą</w:t>
      </w:r>
      <w:r w:rsidRPr="00D72A28">
        <w:rPr>
          <w:rFonts w:ascii="Arial" w:hAnsi="Arial" w:cs="Arial"/>
          <w:sz w:val="16"/>
          <w:szCs w:val="16"/>
        </w:rPr>
        <w:t>ce, socjalne oraz sprz</w:t>
      </w:r>
      <w:r w:rsidRPr="00D72A28">
        <w:rPr>
          <w:rFonts w:ascii="Arial" w:eastAsia="TimesNewRoman" w:hAnsi="Arial" w:cs="Arial"/>
          <w:sz w:val="16"/>
          <w:szCs w:val="16"/>
        </w:rPr>
        <w:t>ę</w:t>
      </w:r>
      <w:r w:rsidRPr="00D72A28">
        <w:rPr>
          <w:rFonts w:ascii="Arial" w:hAnsi="Arial" w:cs="Arial"/>
          <w:sz w:val="16"/>
          <w:szCs w:val="16"/>
        </w:rPr>
        <w:t>t i odpowiedni</w:t>
      </w:r>
      <w:r w:rsidRPr="00D72A28">
        <w:rPr>
          <w:rFonts w:ascii="Arial" w:eastAsia="TimesNewRoman" w:hAnsi="Arial" w:cs="Arial"/>
          <w:sz w:val="16"/>
          <w:szCs w:val="16"/>
        </w:rPr>
        <w:t xml:space="preserve">ą </w:t>
      </w:r>
      <w:r w:rsidRPr="00D72A28">
        <w:rPr>
          <w:rFonts w:ascii="Arial" w:hAnsi="Arial" w:cs="Arial"/>
          <w:sz w:val="16"/>
          <w:szCs w:val="16"/>
        </w:rPr>
        <w:t>odzie</w:t>
      </w:r>
      <w:r w:rsidRPr="00D72A28">
        <w:rPr>
          <w:rFonts w:ascii="Arial" w:eastAsia="TimesNewRoman" w:hAnsi="Arial" w:cs="Arial"/>
          <w:sz w:val="16"/>
          <w:szCs w:val="16"/>
        </w:rPr>
        <w:t xml:space="preserve">ż </w:t>
      </w:r>
      <w:r w:rsidRPr="00D72A28">
        <w:rPr>
          <w:rFonts w:ascii="Arial" w:hAnsi="Arial" w:cs="Arial"/>
          <w:sz w:val="16"/>
          <w:szCs w:val="16"/>
        </w:rPr>
        <w:t xml:space="preserve">dla ochrony </w:t>
      </w:r>
      <w:r w:rsidRPr="00D72A28">
        <w:rPr>
          <w:rFonts w:ascii="Arial" w:eastAsia="TimesNewRoman" w:hAnsi="Arial" w:cs="Arial"/>
          <w:sz w:val="16"/>
          <w:szCs w:val="16"/>
        </w:rPr>
        <w:t>ż</w:t>
      </w:r>
      <w:r w:rsidRPr="00D72A28">
        <w:rPr>
          <w:rFonts w:ascii="Arial" w:hAnsi="Arial" w:cs="Arial"/>
          <w:sz w:val="16"/>
          <w:szCs w:val="16"/>
        </w:rPr>
        <w:t>ycia i zdrowia osób zatrudnionych na budowie oraz dla zapewnienia bezpiecze</w:t>
      </w:r>
      <w:r w:rsidRPr="00D72A28">
        <w:rPr>
          <w:rFonts w:ascii="Arial" w:eastAsia="TimesNewRoman" w:hAnsi="Arial" w:cs="Arial"/>
          <w:sz w:val="16"/>
          <w:szCs w:val="16"/>
        </w:rPr>
        <w:t>ń</w:t>
      </w:r>
      <w:r w:rsidRPr="00D72A28">
        <w:rPr>
          <w:rFonts w:ascii="Arial" w:hAnsi="Arial" w:cs="Arial"/>
          <w:sz w:val="16"/>
          <w:szCs w:val="16"/>
        </w:rPr>
        <w:t>stwa publicznego. W szczególno</w:t>
      </w:r>
      <w:r w:rsidRPr="00D72A28">
        <w:rPr>
          <w:rFonts w:ascii="Arial" w:eastAsia="TimesNewRoman" w:hAnsi="Arial" w:cs="Arial"/>
          <w:sz w:val="16"/>
          <w:szCs w:val="16"/>
        </w:rPr>
        <w:t>ś</w:t>
      </w:r>
      <w:r w:rsidRPr="00D72A28">
        <w:rPr>
          <w:rFonts w:ascii="Arial" w:hAnsi="Arial" w:cs="Arial"/>
          <w:sz w:val="16"/>
          <w:szCs w:val="16"/>
        </w:rPr>
        <w:t>ci Wykonawca zobowi</w:t>
      </w:r>
      <w:r w:rsidRPr="00D72A28">
        <w:rPr>
          <w:rFonts w:ascii="Arial" w:eastAsia="TimesNewRoman" w:hAnsi="Arial" w:cs="Arial"/>
          <w:sz w:val="16"/>
          <w:szCs w:val="16"/>
        </w:rPr>
        <w:t>ą</w:t>
      </w:r>
      <w:r w:rsidRPr="00D72A28">
        <w:rPr>
          <w:rFonts w:ascii="Arial" w:hAnsi="Arial" w:cs="Arial"/>
          <w:sz w:val="16"/>
          <w:szCs w:val="16"/>
        </w:rPr>
        <w:t>zany jest do przestrzegania przepisów bezpiecze</w:t>
      </w:r>
      <w:r w:rsidRPr="00D72A28">
        <w:rPr>
          <w:rFonts w:ascii="Arial" w:eastAsia="TimesNewRoman" w:hAnsi="Arial" w:cs="Arial"/>
          <w:sz w:val="16"/>
          <w:szCs w:val="16"/>
        </w:rPr>
        <w:t>ń</w:t>
      </w:r>
      <w:r w:rsidRPr="00D72A28">
        <w:rPr>
          <w:rFonts w:ascii="Arial" w:hAnsi="Arial" w:cs="Arial"/>
          <w:sz w:val="16"/>
          <w:szCs w:val="16"/>
        </w:rPr>
        <w:t>stwa i higieny pracy wynikaj</w:t>
      </w:r>
      <w:r w:rsidRPr="00D72A28">
        <w:rPr>
          <w:rFonts w:ascii="Arial" w:eastAsia="TimesNewRoman" w:hAnsi="Arial" w:cs="Arial"/>
          <w:sz w:val="16"/>
          <w:szCs w:val="16"/>
        </w:rPr>
        <w:t>ą</w:t>
      </w:r>
      <w:r w:rsidRPr="00D72A28">
        <w:rPr>
          <w:rFonts w:ascii="Arial" w:hAnsi="Arial" w:cs="Arial"/>
          <w:sz w:val="16"/>
          <w:szCs w:val="16"/>
        </w:rPr>
        <w:t xml:space="preserve">cych </w:t>
      </w:r>
      <w:proofErr w:type="gramStart"/>
      <w:r w:rsidRPr="00D72A28">
        <w:rPr>
          <w:rFonts w:ascii="Arial" w:hAnsi="Arial" w:cs="Arial"/>
          <w:sz w:val="16"/>
          <w:szCs w:val="16"/>
        </w:rPr>
        <w:t>z :</w:t>
      </w:r>
      <w:proofErr w:type="gramEnd"/>
    </w:p>
    <w:p w14:paraId="64A75570" w14:textId="77777777" w:rsidR="00D72A28" w:rsidRPr="00D72A28" w:rsidRDefault="00A37C30"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Kodeksu pracy (tekst jednolity z 1998 r. Nr 21 poz. 94, zm. Nr 106 poz. 668, z 1999 r. Nr 99 poz. 1152, z 2000 r. Nr 19 poz. 239); Dział Dziesi</w:t>
      </w:r>
      <w:r w:rsidR="00D72A28" w:rsidRPr="00D72A28">
        <w:rPr>
          <w:rFonts w:ascii="Arial" w:eastAsia="TimesNewRoman" w:hAnsi="Arial" w:cs="Arial"/>
          <w:sz w:val="16"/>
          <w:szCs w:val="16"/>
        </w:rPr>
        <w:t>ą</w:t>
      </w:r>
      <w:r w:rsidR="00D72A28" w:rsidRPr="00D72A28">
        <w:rPr>
          <w:rFonts w:ascii="Arial" w:hAnsi="Arial" w:cs="Arial"/>
          <w:sz w:val="16"/>
          <w:szCs w:val="16"/>
        </w:rPr>
        <w:t>ty – „Bezpiecze</w:t>
      </w:r>
      <w:r w:rsidR="00D72A28" w:rsidRPr="00D72A28">
        <w:rPr>
          <w:rFonts w:ascii="Arial" w:eastAsia="TimesNewRoman" w:hAnsi="Arial" w:cs="Arial"/>
          <w:sz w:val="16"/>
          <w:szCs w:val="16"/>
        </w:rPr>
        <w:t>ń</w:t>
      </w:r>
      <w:r w:rsidR="00D72A28" w:rsidRPr="00D72A28">
        <w:rPr>
          <w:rFonts w:ascii="Arial" w:hAnsi="Arial" w:cs="Arial"/>
          <w:sz w:val="16"/>
          <w:szCs w:val="16"/>
        </w:rPr>
        <w:t xml:space="preserve">stwo i higiena pracy” (ustawa z dnia 2 lutego 1996 r. o zmianie ustawy – Kodeks pracy oraz o zmianie niektórych ustaw </w:t>
      </w:r>
      <w:proofErr w:type="gramStart"/>
      <w:r w:rsidR="00D72A28" w:rsidRPr="00D72A28">
        <w:rPr>
          <w:rFonts w:ascii="Arial" w:hAnsi="Arial" w:cs="Arial"/>
          <w:sz w:val="16"/>
          <w:szCs w:val="16"/>
        </w:rPr>
        <w:t>( Dziennik</w:t>
      </w:r>
      <w:proofErr w:type="gramEnd"/>
      <w:r w:rsidR="00D72A28" w:rsidRPr="00D72A28">
        <w:rPr>
          <w:rFonts w:ascii="Arial" w:hAnsi="Arial" w:cs="Arial"/>
          <w:sz w:val="16"/>
          <w:szCs w:val="16"/>
        </w:rPr>
        <w:t xml:space="preserve"> Ustaw Nr 24 poz.110)</w:t>
      </w:r>
    </w:p>
    <w:p w14:paraId="0285A194" w14:textId="77777777" w:rsidR="00D72A28" w:rsidRPr="00D72A28"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w:t>
      </w:r>
      <w:r w:rsidR="00D72A28" w:rsidRPr="00D72A28">
        <w:rPr>
          <w:rFonts w:ascii="Arial" w:eastAsia="TimesNewRoman" w:hAnsi="Arial" w:cs="Arial"/>
          <w:sz w:val="16"/>
          <w:szCs w:val="16"/>
        </w:rPr>
        <w:t>ą</w:t>
      </w:r>
      <w:r w:rsidR="00D72A28" w:rsidRPr="00D72A28">
        <w:rPr>
          <w:rFonts w:ascii="Arial" w:hAnsi="Arial" w:cs="Arial"/>
          <w:sz w:val="16"/>
          <w:szCs w:val="16"/>
        </w:rPr>
        <w:t>dzenia Ministra Budownictwa i Przemysłu Materiałów Budowlanych z dn. 06 lutego 2003 r. w sprawie bezpiecze</w:t>
      </w:r>
      <w:r w:rsidR="00D72A28" w:rsidRPr="00D72A28">
        <w:rPr>
          <w:rFonts w:ascii="Arial" w:eastAsia="TimesNewRoman" w:hAnsi="Arial" w:cs="Arial"/>
          <w:sz w:val="16"/>
          <w:szCs w:val="16"/>
        </w:rPr>
        <w:t>ń</w:t>
      </w:r>
      <w:r w:rsidR="00D72A28" w:rsidRPr="00D72A28">
        <w:rPr>
          <w:rFonts w:ascii="Arial" w:hAnsi="Arial" w:cs="Arial"/>
          <w:sz w:val="16"/>
          <w:szCs w:val="16"/>
        </w:rPr>
        <w:t>stwa i higieny pracy podczas wykonywania robót budowlanych (Dz. U. Nr 47, poz.401.)</w:t>
      </w:r>
    </w:p>
    <w:p w14:paraId="5B944FDB" w14:textId="77777777" w:rsidR="00D72A28" w:rsidRPr="00D72A28"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w:t>
      </w:r>
      <w:r w:rsidR="00D72A28" w:rsidRPr="00D72A28">
        <w:rPr>
          <w:rFonts w:ascii="Arial" w:eastAsia="TimesNewRoman" w:hAnsi="Arial" w:cs="Arial"/>
          <w:sz w:val="16"/>
          <w:szCs w:val="16"/>
        </w:rPr>
        <w:t>ą</w:t>
      </w:r>
      <w:r w:rsidR="00D72A28" w:rsidRPr="00D72A28">
        <w:rPr>
          <w:rFonts w:ascii="Arial" w:hAnsi="Arial" w:cs="Arial"/>
          <w:sz w:val="16"/>
          <w:szCs w:val="16"/>
        </w:rPr>
        <w:t>dzenia Ministra Infrastruktury z dn.23 czerwca 2003 r. w sprawie informacji dotycz</w:t>
      </w:r>
      <w:r w:rsidR="00D72A28" w:rsidRPr="00D72A28">
        <w:rPr>
          <w:rFonts w:ascii="Arial" w:eastAsia="TimesNewRoman" w:hAnsi="Arial" w:cs="Arial"/>
          <w:sz w:val="16"/>
          <w:szCs w:val="16"/>
        </w:rPr>
        <w:t>ą</w:t>
      </w:r>
      <w:r w:rsidR="00D72A28" w:rsidRPr="00D72A28">
        <w:rPr>
          <w:rFonts w:ascii="Arial" w:hAnsi="Arial" w:cs="Arial"/>
          <w:sz w:val="16"/>
          <w:szCs w:val="16"/>
        </w:rPr>
        <w:t>cej bezpiecze</w:t>
      </w:r>
      <w:r w:rsidR="00D72A28" w:rsidRPr="00D72A28">
        <w:rPr>
          <w:rFonts w:ascii="Arial" w:eastAsia="TimesNewRoman" w:hAnsi="Arial" w:cs="Arial"/>
          <w:sz w:val="16"/>
          <w:szCs w:val="16"/>
        </w:rPr>
        <w:t>ń</w:t>
      </w:r>
      <w:r w:rsidR="00D72A28" w:rsidRPr="00D72A28">
        <w:rPr>
          <w:rFonts w:ascii="Arial" w:hAnsi="Arial" w:cs="Arial"/>
          <w:sz w:val="16"/>
          <w:szCs w:val="16"/>
        </w:rPr>
        <w:t>stwa i ochrony zdrowia oraz planu bezpiecze</w:t>
      </w:r>
      <w:r w:rsidR="00D72A28" w:rsidRPr="00D72A28">
        <w:rPr>
          <w:rFonts w:ascii="Arial" w:eastAsia="TimesNewRoman" w:hAnsi="Arial" w:cs="Arial"/>
          <w:sz w:val="16"/>
          <w:szCs w:val="16"/>
        </w:rPr>
        <w:t>ń</w:t>
      </w:r>
      <w:r w:rsidR="00D72A28" w:rsidRPr="00D72A28">
        <w:rPr>
          <w:rFonts w:ascii="Arial" w:hAnsi="Arial" w:cs="Arial"/>
          <w:sz w:val="16"/>
          <w:szCs w:val="16"/>
        </w:rPr>
        <w:t>stwa i ochrony zdrowia (Dz. U. Nr 120, poz.1126.). Plan bezpiecze</w:t>
      </w:r>
      <w:r w:rsidR="00D72A28" w:rsidRPr="00D72A28">
        <w:rPr>
          <w:rFonts w:ascii="Arial" w:eastAsia="TimesNewRoman" w:hAnsi="Arial" w:cs="Arial"/>
          <w:sz w:val="16"/>
          <w:szCs w:val="16"/>
        </w:rPr>
        <w:t>ń</w:t>
      </w:r>
      <w:r w:rsidR="00D72A28" w:rsidRPr="00D72A28">
        <w:rPr>
          <w:rFonts w:ascii="Arial" w:hAnsi="Arial" w:cs="Arial"/>
          <w:sz w:val="16"/>
          <w:szCs w:val="16"/>
        </w:rPr>
        <w:t>stwa i ochrony zdrowia powinien zosta</w:t>
      </w:r>
      <w:r w:rsidR="00D72A28" w:rsidRPr="00D72A28">
        <w:rPr>
          <w:rFonts w:ascii="Arial" w:eastAsia="TimesNewRoman" w:hAnsi="Arial" w:cs="Arial"/>
          <w:sz w:val="16"/>
          <w:szCs w:val="16"/>
        </w:rPr>
        <w:t xml:space="preserve">ć </w:t>
      </w:r>
      <w:r w:rsidR="00D72A28" w:rsidRPr="00D72A28">
        <w:rPr>
          <w:rFonts w:ascii="Arial" w:hAnsi="Arial" w:cs="Arial"/>
          <w:sz w:val="16"/>
          <w:szCs w:val="16"/>
        </w:rPr>
        <w:t>sporz</w:t>
      </w:r>
      <w:r w:rsidR="00D72A28" w:rsidRPr="00D72A28">
        <w:rPr>
          <w:rFonts w:ascii="Arial" w:eastAsia="TimesNewRoman" w:hAnsi="Arial" w:cs="Arial"/>
          <w:sz w:val="16"/>
          <w:szCs w:val="16"/>
        </w:rPr>
        <w:t>ą</w:t>
      </w:r>
      <w:r w:rsidR="00D72A28" w:rsidRPr="00D72A28">
        <w:rPr>
          <w:rFonts w:ascii="Arial" w:hAnsi="Arial" w:cs="Arial"/>
          <w:sz w:val="16"/>
          <w:szCs w:val="16"/>
        </w:rPr>
        <w:t>dzony zgodnie z w/w rozporz</w:t>
      </w:r>
      <w:r w:rsidR="00D72A28" w:rsidRPr="00D72A28">
        <w:rPr>
          <w:rFonts w:ascii="Arial" w:eastAsia="TimesNewRoman" w:hAnsi="Arial" w:cs="Arial"/>
          <w:sz w:val="16"/>
          <w:szCs w:val="16"/>
        </w:rPr>
        <w:t>ą</w:t>
      </w:r>
      <w:r w:rsidR="00D72A28" w:rsidRPr="00D72A28">
        <w:rPr>
          <w:rFonts w:ascii="Arial" w:hAnsi="Arial" w:cs="Arial"/>
          <w:sz w:val="16"/>
          <w:szCs w:val="16"/>
        </w:rPr>
        <w:t>dzeniem</w:t>
      </w:r>
    </w:p>
    <w:p w14:paraId="63C85B07" w14:textId="77777777" w:rsidR="00A37C30" w:rsidRDefault="00A37C30" w:rsidP="00D72A28">
      <w:pPr>
        <w:jc w:val="both"/>
        <w:rPr>
          <w:rFonts w:ascii="Arial" w:hAnsi="Arial" w:cs="Arial"/>
          <w:sz w:val="16"/>
          <w:szCs w:val="16"/>
        </w:rPr>
      </w:pPr>
    </w:p>
    <w:p w14:paraId="1858FD8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Realizuj</w:t>
      </w:r>
      <w:r w:rsidRPr="00D72A28">
        <w:rPr>
          <w:rFonts w:ascii="Arial" w:eastAsia="TimesNewRoman" w:hAnsi="Arial" w:cs="Arial"/>
          <w:sz w:val="16"/>
          <w:szCs w:val="16"/>
        </w:rPr>
        <w:t>ą</w:t>
      </w:r>
      <w:r w:rsidRPr="00D72A28">
        <w:rPr>
          <w:rFonts w:ascii="Arial" w:hAnsi="Arial" w:cs="Arial"/>
          <w:sz w:val="16"/>
          <w:szCs w:val="16"/>
        </w:rPr>
        <w:t>c postanowienia rozdziału Wykonawca zobowi</w:t>
      </w:r>
      <w:r w:rsidRPr="00D72A28">
        <w:rPr>
          <w:rFonts w:ascii="Arial" w:eastAsia="TimesNewRoman" w:hAnsi="Arial" w:cs="Arial"/>
          <w:sz w:val="16"/>
          <w:szCs w:val="16"/>
        </w:rPr>
        <w:t>ą</w:t>
      </w:r>
      <w:r w:rsidRPr="00D72A28">
        <w:rPr>
          <w:rFonts w:ascii="Arial" w:hAnsi="Arial" w:cs="Arial"/>
          <w:sz w:val="16"/>
          <w:szCs w:val="16"/>
        </w:rPr>
        <w:t>zany jest w szczególno</w:t>
      </w:r>
      <w:r w:rsidRPr="00D72A28">
        <w:rPr>
          <w:rFonts w:ascii="Arial" w:eastAsia="TimesNewRoman" w:hAnsi="Arial" w:cs="Arial"/>
          <w:sz w:val="16"/>
          <w:szCs w:val="16"/>
        </w:rPr>
        <w:t>ś</w:t>
      </w:r>
      <w:r w:rsidRPr="00D72A28">
        <w:rPr>
          <w:rFonts w:ascii="Arial" w:hAnsi="Arial" w:cs="Arial"/>
          <w:sz w:val="16"/>
          <w:szCs w:val="16"/>
        </w:rPr>
        <w:t>ci do:</w:t>
      </w:r>
    </w:p>
    <w:p w14:paraId="2903D42E" w14:textId="77777777" w:rsidR="00D72A28" w:rsidRPr="00D72A28"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posiadania na budowie aktualnych list osobowych pracowników z informacj</w:t>
      </w:r>
      <w:r w:rsidR="00D72A28" w:rsidRPr="00D72A28">
        <w:rPr>
          <w:rFonts w:ascii="Arial" w:eastAsia="TimesNewRoman" w:hAnsi="Arial" w:cs="Arial"/>
          <w:sz w:val="16"/>
          <w:szCs w:val="16"/>
        </w:rPr>
        <w:t xml:space="preserve">ą </w:t>
      </w:r>
      <w:r w:rsidR="00D72A28" w:rsidRPr="00D72A28">
        <w:rPr>
          <w:rFonts w:ascii="Arial" w:hAnsi="Arial" w:cs="Arial"/>
          <w:sz w:val="16"/>
          <w:szCs w:val="16"/>
        </w:rPr>
        <w:t>o aktualnych badaniach lekarskich i szkoleniach z zakresu bhp</w:t>
      </w:r>
    </w:p>
    <w:p w14:paraId="12EFA6E8" w14:textId="77777777" w:rsidR="00D72A28" w:rsidRPr="00D72A28" w:rsidRDefault="00A37C30" w:rsidP="00D72A28">
      <w:pPr>
        <w:jc w:val="both"/>
        <w:rPr>
          <w:rFonts w:ascii="Arial" w:hAnsi="Arial" w:cs="Arial"/>
          <w:sz w:val="16"/>
          <w:szCs w:val="16"/>
        </w:rPr>
      </w:pPr>
      <w:r>
        <w:rPr>
          <w:rFonts w:ascii="Arial" w:eastAsia="Lucida Sans Unicode" w:hAnsi="Arial" w:cs="Arial"/>
          <w:sz w:val="16"/>
          <w:szCs w:val="16"/>
        </w:rPr>
        <w:t xml:space="preserve">- </w:t>
      </w:r>
      <w:r w:rsidR="00D72A28" w:rsidRPr="00D72A28">
        <w:rPr>
          <w:rFonts w:ascii="Arial" w:eastAsia="Lucida Sans Unicode" w:hAnsi="Arial" w:cs="Arial"/>
          <w:sz w:val="16"/>
          <w:szCs w:val="16"/>
        </w:rPr>
        <w:t xml:space="preserve">Prowadzenie prac zgodnie z instrukcją BHP dla Wykonawców wykonujących pracę na terenie </w:t>
      </w:r>
      <w:r w:rsidR="0099665A">
        <w:rPr>
          <w:rFonts w:ascii="Arial" w:eastAsia="Lucida Sans Unicode" w:hAnsi="Arial" w:cs="Arial"/>
          <w:sz w:val="16"/>
          <w:szCs w:val="16"/>
        </w:rPr>
        <w:t>Zamawiającego</w:t>
      </w:r>
    </w:p>
    <w:p w14:paraId="0EE2BC9E" w14:textId="77777777" w:rsidR="00D72A28" w:rsidRPr="00D72A28"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umieszczenia na placu budowy tablicy informacyjnej zawieraj</w:t>
      </w:r>
      <w:r w:rsidR="00D72A28" w:rsidRPr="00D72A28">
        <w:rPr>
          <w:rFonts w:ascii="Arial" w:eastAsia="TimesNewRoman" w:hAnsi="Arial" w:cs="Arial"/>
          <w:sz w:val="16"/>
          <w:szCs w:val="16"/>
        </w:rPr>
        <w:t>ą</w:t>
      </w:r>
      <w:r w:rsidR="00D72A28" w:rsidRPr="00D72A28">
        <w:rPr>
          <w:rFonts w:ascii="Arial" w:hAnsi="Arial" w:cs="Arial"/>
          <w:sz w:val="16"/>
          <w:szCs w:val="16"/>
        </w:rPr>
        <w:t>cego dane dotycz</w:t>
      </w:r>
      <w:r w:rsidR="00D72A28" w:rsidRPr="00D72A28">
        <w:rPr>
          <w:rFonts w:ascii="Arial" w:eastAsia="TimesNewRoman" w:hAnsi="Arial" w:cs="Arial"/>
          <w:sz w:val="16"/>
          <w:szCs w:val="16"/>
        </w:rPr>
        <w:t>ą</w:t>
      </w:r>
      <w:r w:rsidR="00D72A28" w:rsidRPr="00D72A28">
        <w:rPr>
          <w:rFonts w:ascii="Arial" w:hAnsi="Arial" w:cs="Arial"/>
          <w:sz w:val="16"/>
          <w:szCs w:val="16"/>
        </w:rPr>
        <w:t>ce bezpiecze</w:t>
      </w:r>
      <w:r w:rsidR="00D72A28" w:rsidRPr="00D72A28">
        <w:rPr>
          <w:rFonts w:ascii="Arial" w:eastAsia="TimesNewRoman" w:hAnsi="Arial" w:cs="Arial"/>
          <w:sz w:val="16"/>
          <w:szCs w:val="16"/>
        </w:rPr>
        <w:t>ń</w:t>
      </w:r>
      <w:r w:rsidR="00D72A28" w:rsidRPr="00D72A28">
        <w:rPr>
          <w:rFonts w:ascii="Arial" w:hAnsi="Arial" w:cs="Arial"/>
          <w:sz w:val="16"/>
          <w:szCs w:val="16"/>
        </w:rPr>
        <w:t xml:space="preserve">stwa i higieny pracy i ochrony zdrowia oraz p. </w:t>
      </w:r>
      <w:proofErr w:type="spellStart"/>
      <w:r w:rsidR="00D72A28" w:rsidRPr="00D72A28">
        <w:rPr>
          <w:rFonts w:ascii="Arial" w:hAnsi="Arial" w:cs="Arial"/>
          <w:sz w:val="16"/>
          <w:szCs w:val="16"/>
        </w:rPr>
        <w:t>po</w:t>
      </w:r>
      <w:r w:rsidR="00D72A28" w:rsidRPr="00D72A28">
        <w:rPr>
          <w:rFonts w:ascii="Arial" w:eastAsia="TimesNewRoman" w:hAnsi="Arial" w:cs="Arial"/>
          <w:sz w:val="16"/>
          <w:szCs w:val="16"/>
        </w:rPr>
        <w:t>ż</w:t>
      </w:r>
      <w:proofErr w:type="spellEnd"/>
      <w:r w:rsidR="00D72A28" w:rsidRPr="00D72A28">
        <w:rPr>
          <w:rFonts w:ascii="Arial" w:eastAsia="TimesNewRoman" w:hAnsi="Arial" w:cs="Arial"/>
          <w:sz w:val="16"/>
          <w:szCs w:val="16"/>
        </w:rPr>
        <w:t>. oraz sporządzenia planu BIOZ.</w:t>
      </w:r>
    </w:p>
    <w:p w14:paraId="2B6AC4EE" w14:textId="77777777" w:rsidR="00D72A28" w:rsidRPr="00D72A28" w:rsidRDefault="00A37C30" w:rsidP="00D72A28">
      <w:pPr>
        <w:jc w:val="both"/>
        <w:rPr>
          <w:rFonts w:ascii="Arial" w:hAnsi="Arial" w:cs="Arial"/>
          <w:sz w:val="16"/>
          <w:szCs w:val="16"/>
        </w:rPr>
      </w:pPr>
      <w:r>
        <w:rPr>
          <w:rFonts w:ascii="Arial" w:hAnsi="Arial" w:cs="Arial"/>
          <w:sz w:val="16"/>
          <w:szCs w:val="16"/>
        </w:rPr>
        <w:lastRenderedPageBreak/>
        <w:t xml:space="preserve">- </w:t>
      </w:r>
      <w:r w:rsidR="00D72A28" w:rsidRPr="00D72A28">
        <w:rPr>
          <w:rFonts w:ascii="Arial" w:hAnsi="Arial" w:cs="Arial"/>
          <w:sz w:val="16"/>
          <w:szCs w:val="16"/>
        </w:rPr>
        <w:t>oznaczenia oraz wygrodzenie terenu budowy, w celu uniemo</w:t>
      </w:r>
      <w:r w:rsidR="00D72A28" w:rsidRPr="00D72A28">
        <w:rPr>
          <w:rFonts w:ascii="Arial" w:eastAsia="TimesNewRoman" w:hAnsi="Arial" w:cs="Arial"/>
          <w:sz w:val="16"/>
          <w:szCs w:val="16"/>
        </w:rPr>
        <w:t>ż</w:t>
      </w:r>
      <w:r w:rsidR="00D72A28" w:rsidRPr="00D72A28">
        <w:rPr>
          <w:rFonts w:ascii="Arial" w:hAnsi="Arial" w:cs="Arial"/>
          <w:sz w:val="16"/>
          <w:szCs w:val="16"/>
        </w:rPr>
        <w:t>liwienia dost</w:t>
      </w:r>
      <w:r w:rsidR="00D72A28" w:rsidRPr="00D72A28">
        <w:rPr>
          <w:rFonts w:ascii="Arial" w:eastAsia="TimesNewRoman" w:hAnsi="Arial" w:cs="Arial"/>
          <w:sz w:val="16"/>
          <w:szCs w:val="16"/>
        </w:rPr>
        <w:t>ę</w:t>
      </w:r>
      <w:r w:rsidR="00D72A28" w:rsidRPr="00D72A28">
        <w:rPr>
          <w:rFonts w:ascii="Arial" w:hAnsi="Arial" w:cs="Arial"/>
          <w:sz w:val="16"/>
          <w:szCs w:val="16"/>
        </w:rPr>
        <w:t>pu osób nieupowa</w:t>
      </w:r>
      <w:r w:rsidR="00D72A28" w:rsidRPr="00D72A28">
        <w:rPr>
          <w:rFonts w:ascii="Arial" w:eastAsia="TimesNewRoman" w:hAnsi="Arial" w:cs="Arial"/>
          <w:sz w:val="16"/>
          <w:szCs w:val="16"/>
        </w:rPr>
        <w:t>ż</w:t>
      </w:r>
      <w:r w:rsidR="00D72A28" w:rsidRPr="00D72A28">
        <w:rPr>
          <w:rFonts w:ascii="Arial" w:hAnsi="Arial" w:cs="Arial"/>
          <w:sz w:val="16"/>
          <w:szCs w:val="16"/>
        </w:rPr>
        <w:t>nionych</w:t>
      </w:r>
    </w:p>
    <w:p w14:paraId="3A119589" w14:textId="77777777" w:rsidR="00D72A28" w:rsidRPr="00D72A28"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oznakowania i wytyczenia drogi bezpiecznej komunikacji pieszej i kołowej, tak aby prowadzenie robót nie powodowało zagro</w:t>
      </w:r>
      <w:r w:rsidR="00D72A28" w:rsidRPr="00D72A28">
        <w:rPr>
          <w:rFonts w:ascii="Arial" w:eastAsia="TimesNewRoman" w:hAnsi="Arial" w:cs="Arial"/>
          <w:sz w:val="16"/>
          <w:szCs w:val="16"/>
        </w:rPr>
        <w:t>ż</w:t>
      </w:r>
      <w:r w:rsidR="00D72A28" w:rsidRPr="00D72A28">
        <w:rPr>
          <w:rFonts w:ascii="Arial" w:hAnsi="Arial" w:cs="Arial"/>
          <w:sz w:val="16"/>
          <w:szCs w:val="16"/>
        </w:rPr>
        <w:t>enia dla ruchu pieszego i kołowego personelu Wykonawcy, personelu Zamawiaj</w:t>
      </w:r>
      <w:r w:rsidR="00D72A28" w:rsidRPr="00D72A28">
        <w:rPr>
          <w:rFonts w:ascii="Arial" w:eastAsia="TimesNewRoman" w:hAnsi="Arial" w:cs="Arial"/>
          <w:sz w:val="16"/>
          <w:szCs w:val="16"/>
        </w:rPr>
        <w:t>ą</w:t>
      </w:r>
      <w:r w:rsidR="00D72A28" w:rsidRPr="00D72A28">
        <w:rPr>
          <w:rFonts w:ascii="Arial" w:hAnsi="Arial" w:cs="Arial"/>
          <w:sz w:val="16"/>
          <w:szCs w:val="16"/>
        </w:rPr>
        <w:t>cego lub osób trzecich, a w sytuacji wyst</w:t>
      </w:r>
      <w:r w:rsidR="00D72A28" w:rsidRPr="00D72A28">
        <w:rPr>
          <w:rFonts w:ascii="Arial" w:eastAsia="TimesNewRoman" w:hAnsi="Arial" w:cs="Arial"/>
          <w:sz w:val="16"/>
          <w:szCs w:val="16"/>
        </w:rPr>
        <w:t>ą</w:t>
      </w:r>
      <w:r w:rsidR="00D72A28" w:rsidRPr="00D72A28">
        <w:rPr>
          <w:rFonts w:ascii="Arial" w:hAnsi="Arial" w:cs="Arial"/>
          <w:sz w:val="16"/>
          <w:szCs w:val="16"/>
        </w:rPr>
        <w:t>pienia wypadku, awarii, po</w:t>
      </w:r>
      <w:r w:rsidR="00D72A28" w:rsidRPr="00D72A28">
        <w:rPr>
          <w:rFonts w:ascii="Arial" w:eastAsia="TimesNewRoman" w:hAnsi="Arial" w:cs="Arial"/>
          <w:sz w:val="16"/>
          <w:szCs w:val="16"/>
        </w:rPr>
        <w:t>ż</w:t>
      </w:r>
      <w:r w:rsidR="00D72A28" w:rsidRPr="00D72A28">
        <w:rPr>
          <w:rFonts w:ascii="Arial" w:hAnsi="Arial" w:cs="Arial"/>
          <w:sz w:val="16"/>
          <w:szCs w:val="16"/>
        </w:rPr>
        <w:t>aru i innych zagro</w:t>
      </w:r>
      <w:r w:rsidR="00D72A28" w:rsidRPr="00D72A28">
        <w:rPr>
          <w:rFonts w:ascii="Arial" w:eastAsia="TimesNewRoman" w:hAnsi="Arial" w:cs="Arial"/>
          <w:sz w:val="16"/>
          <w:szCs w:val="16"/>
        </w:rPr>
        <w:t>ż</w:t>
      </w:r>
      <w:r w:rsidR="00D72A28" w:rsidRPr="00D72A28">
        <w:rPr>
          <w:rFonts w:ascii="Arial" w:hAnsi="Arial" w:cs="Arial"/>
          <w:sz w:val="16"/>
          <w:szCs w:val="16"/>
        </w:rPr>
        <w:t>e</w:t>
      </w:r>
      <w:r w:rsidR="00D72A28" w:rsidRPr="00D72A28">
        <w:rPr>
          <w:rFonts w:ascii="Arial" w:eastAsia="TimesNewRoman" w:hAnsi="Arial" w:cs="Arial"/>
          <w:sz w:val="16"/>
          <w:szCs w:val="16"/>
        </w:rPr>
        <w:t xml:space="preserve">ń – </w:t>
      </w:r>
      <w:r w:rsidR="00D72A28" w:rsidRPr="00D72A28">
        <w:rPr>
          <w:rFonts w:ascii="Arial" w:hAnsi="Arial" w:cs="Arial"/>
          <w:sz w:val="16"/>
          <w:szCs w:val="16"/>
        </w:rPr>
        <w:t>umo</w:t>
      </w:r>
      <w:r w:rsidR="00D72A28" w:rsidRPr="00D72A28">
        <w:rPr>
          <w:rFonts w:ascii="Arial" w:eastAsia="TimesNewRoman" w:hAnsi="Arial" w:cs="Arial"/>
          <w:sz w:val="16"/>
          <w:szCs w:val="16"/>
        </w:rPr>
        <w:t>ż</w:t>
      </w:r>
      <w:r w:rsidR="00D72A28" w:rsidRPr="00D72A28">
        <w:rPr>
          <w:rFonts w:ascii="Arial" w:hAnsi="Arial" w:cs="Arial"/>
          <w:sz w:val="16"/>
          <w:szCs w:val="16"/>
        </w:rPr>
        <w:t>liwiało szybk</w:t>
      </w:r>
      <w:r w:rsidR="00D72A28" w:rsidRPr="00D72A28">
        <w:rPr>
          <w:rFonts w:ascii="Arial" w:eastAsia="TimesNewRoman" w:hAnsi="Arial" w:cs="Arial"/>
          <w:sz w:val="16"/>
          <w:szCs w:val="16"/>
        </w:rPr>
        <w:t xml:space="preserve">ą </w:t>
      </w:r>
      <w:r w:rsidR="00D72A28" w:rsidRPr="00D72A28">
        <w:rPr>
          <w:rFonts w:ascii="Arial" w:hAnsi="Arial" w:cs="Arial"/>
          <w:sz w:val="16"/>
          <w:szCs w:val="16"/>
        </w:rPr>
        <w:t>ewakuacj</w:t>
      </w:r>
      <w:r w:rsidR="00D72A28" w:rsidRPr="00D72A28">
        <w:rPr>
          <w:rFonts w:ascii="Arial" w:eastAsia="TimesNewRoman" w:hAnsi="Arial" w:cs="Arial"/>
          <w:sz w:val="16"/>
          <w:szCs w:val="16"/>
        </w:rPr>
        <w:t>ę</w:t>
      </w:r>
    </w:p>
    <w:p w14:paraId="4FA26FA7" w14:textId="77777777" w:rsidR="00A37C30" w:rsidRDefault="00A37C30"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zapewnienia do dyspozycji wszystkim zatrudnionym pracownikom kompletnej apteczki pierwszej pomocy wraz z instrukcj</w:t>
      </w:r>
      <w:r w:rsidR="00D72A28" w:rsidRPr="00D72A28">
        <w:rPr>
          <w:rFonts w:ascii="Arial" w:eastAsia="TimesNewRoman" w:hAnsi="Arial" w:cs="Arial"/>
          <w:sz w:val="16"/>
          <w:szCs w:val="16"/>
        </w:rPr>
        <w:t xml:space="preserve">ą </w:t>
      </w:r>
      <w:r w:rsidR="00D72A28" w:rsidRPr="00D72A28">
        <w:rPr>
          <w:rFonts w:ascii="Arial" w:hAnsi="Arial" w:cs="Arial"/>
          <w:sz w:val="16"/>
          <w:szCs w:val="16"/>
        </w:rPr>
        <w:t>udzielania pierwsze pomocy</w:t>
      </w:r>
      <w:r>
        <w:rPr>
          <w:rFonts w:ascii="Arial" w:hAnsi="Arial" w:cs="Arial"/>
          <w:sz w:val="16"/>
          <w:szCs w:val="16"/>
        </w:rPr>
        <w:t xml:space="preserve"> </w:t>
      </w:r>
      <w:r w:rsidR="00D72A28" w:rsidRPr="00D72A28">
        <w:rPr>
          <w:rFonts w:ascii="Arial" w:hAnsi="Arial" w:cs="Arial"/>
          <w:sz w:val="16"/>
          <w:szCs w:val="16"/>
        </w:rPr>
        <w:t>zapewnienia swoim pracownikom pomieszczenia higieniczno-sanitarnego, spełniaj</w:t>
      </w:r>
      <w:r w:rsidR="00D72A28" w:rsidRPr="00D72A28">
        <w:rPr>
          <w:rFonts w:ascii="Arial" w:eastAsia="TimesNewRoman" w:hAnsi="Arial" w:cs="Arial"/>
          <w:sz w:val="16"/>
          <w:szCs w:val="16"/>
        </w:rPr>
        <w:t>ą</w:t>
      </w:r>
      <w:r w:rsidR="00D72A28" w:rsidRPr="00D72A28">
        <w:rPr>
          <w:rFonts w:ascii="Arial" w:hAnsi="Arial" w:cs="Arial"/>
          <w:sz w:val="16"/>
          <w:szCs w:val="16"/>
        </w:rPr>
        <w:t>cego wymogi okre</w:t>
      </w:r>
      <w:r w:rsidR="00D72A28" w:rsidRPr="00D72A28">
        <w:rPr>
          <w:rFonts w:ascii="Arial" w:eastAsia="TimesNewRoman" w:hAnsi="Arial" w:cs="Arial"/>
          <w:sz w:val="16"/>
          <w:szCs w:val="16"/>
        </w:rPr>
        <w:t>ś</w:t>
      </w:r>
      <w:r w:rsidR="00D72A28" w:rsidRPr="00D72A28">
        <w:rPr>
          <w:rFonts w:ascii="Arial" w:hAnsi="Arial" w:cs="Arial"/>
          <w:sz w:val="16"/>
          <w:szCs w:val="16"/>
        </w:rPr>
        <w:t>lone przepisami prawa</w:t>
      </w:r>
      <w:r>
        <w:rPr>
          <w:rFonts w:ascii="Arial" w:hAnsi="Arial" w:cs="Arial"/>
          <w:sz w:val="16"/>
          <w:szCs w:val="16"/>
        </w:rPr>
        <w:t xml:space="preserve"> </w:t>
      </w:r>
      <w:r w:rsidR="00D72A28" w:rsidRPr="00D72A28">
        <w:rPr>
          <w:rFonts w:ascii="Arial" w:hAnsi="Arial" w:cs="Arial"/>
          <w:sz w:val="16"/>
          <w:szCs w:val="16"/>
        </w:rPr>
        <w:t>podejmowania działa</w:t>
      </w:r>
      <w:r w:rsidR="00D72A28" w:rsidRPr="00D72A28">
        <w:rPr>
          <w:rFonts w:ascii="Arial" w:eastAsia="TimesNewRoman" w:hAnsi="Arial" w:cs="Arial"/>
          <w:sz w:val="16"/>
          <w:szCs w:val="16"/>
        </w:rPr>
        <w:t xml:space="preserve">ń, </w:t>
      </w:r>
      <w:r w:rsidR="00D72A28" w:rsidRPr="00D72A28">
        <w:rPr>
          <w:rFonts w:ascii="Arial" w:hAnsi="Arial" w:cs="Arial"/>
          <w:sz w:val="16"/>
          <w:szCs w:val="16"/>
        </w:rPr>
        <w:t>niezb</w:t>
      </w:r>
      <w:r w:rsidR="00D72A28" w:rsidRPr="00D72A28">
        <w:rPr>
          <w:rFonts w:ascii="Arial" w:eastAsia="TimesNewRoman" w:hAnsi="Arial" w:cs="Arial"/>
          <w:sz w:val="16"/>
          <w:szCs w:val="16"/>
        </w:rPr>
        <w:t>ę</w:t>
      </w:r>
      <w:r w:rsidR="00D72A28" w:rsidRPr="00D72A28">
        <w:rPr>
          <w:rFonts w:ascii="Arial" w:hAnsi="Arial" w:cs="Arial"/>
          <w:sz w:val="16"/>
          <w:szCs w:val="16"/>
        </w:rPr>
        <w:t>dnych do zapewnienia bezpiecze</w:t>
      </w:r>
      <w:r w:rsidR="00D72A28" w:rsidRPr="00D72A28">
        <w:rPr>
          <w:rFonts w:ascii="Arial" w:eastAsia="TimesNewRoman" w:hAnsi="Arial" w:cs="Arial"/>
          <w:sz w:val="16"/>
          <w:szCs w:val="16"/>
        </w:rPr>
        <w:t>ń</w:t>
      </w:r>
      <w:r w:rsidR="00D72A28" w:rsidRPr="00D72A28">
        <w:rPr>
          <w:rFonts w:ascii="Arial" w:hAnsi="Arial" w:cs="Arial"/>
          <w:sz w:val="16"/>
          <w:szCs w:val="16"/>
        </w:rPr>
        <w:t>stwa oraz likwidacji zagro</w:t>
      </w:r>
      <w:r w:rsidR="00D72A28" w:rsidRPr="00D72A28">
        <w:rPr>
          <w:rFonts w:ascii="Arial" w:eastAsia="TimesNewRoman" w:hAnsi="Arial" w:cs="Arial"/>
          <w:sz w:val="16"/>
          <w:szCs w:val="16"/>
        </w:rPr>
        <w:t>ż</w:t>
      </w:r>
      <w:r w:rsidR="00D72A28" w:rsidRPr="00D72A28">
        <w:rPr>
          <w:rFonts w:ascii="Arial" w:hAnsi="Arial" w:cs="Arial"/>
          <w:sz w:val="16"/>
          <w:szCs w:val="16"/>
        </w:rPr>
        <w:t>e</w:t>
      </w:r>
      <w:r w:rsidR="00D72A28" w:rsidRPr="00D72A28">
        <w:rPr>
          <w:rFonts w:ascii="Arial" w:eastAsia="TimesNewRoman" w:hAnsi="Arial" w:cs="Arial"/>
          <w:sz w:val="16"/>
          <w:szCs w:val="16"/>
        </w:rPr>
        <w:t>ń</w:t>
      </w:r>
      <w:r w:rsidR="00D72A28" w:rsidRPr="00D72A28">
        <w:rPr>
          <w:rFonts w:ascii="Arial" w:hAnsi="Arial" w:cs="Arial"/>
          <w:sz w:val="16"/>
          <w:szCs w:val="16"/>
        </w:rPr>
        <w:t>.</w:t>
      </w:r>
    </w:p>
    <w:p w14:paraId="25A22D11" w14:textId="77777777" w:rsidR="00D72A28" w:rsidRPr="00D72A28" w:rsidRDefault="00A37C30" w:rsidP="00D72A28">
      <w:pPr>
        <w:jc w:val="both"/>
        <w:rPr>
          <w:rFonts w:ascii="Arial" w:hAnsi="Arial" w:cs="Arial"/>
          <w:sz w:val="16"/>
          <w:szCs w:val="16"/>
        </w:rPr>
      </w:pPr>
      <w:r>
        <w:rPr>
          <w:rFonts w:ascii="Arial" w:hAnsi="Arial" w:cs="Arial"/>
          <w:sz w:val="16"/>
          <w:szCs w:val="16"/>
        </w:rPr>
        <w:t>W</w:t>
      </w:r>
      <w:r w:rsidR="00D72A28" w:rsidRPr="00D72A28">
        <w:rPr>
          <w:rFonts w:ascii="Arial" w:hAnsi="Arial" w:cs="Arial"/>
          <w:sz w:val="16"/>
          <w:szCs w:val="16"/>
        </w:rPr>
        <w:t xml:space="preserve"> chwili powzi</w:t>
      </w:r>
      <w:r w:rsidR="00D72A28" w:rsidRPr="00D72A28">
        <w:rPr>
          <w:rFonts w:ascii="Arial" w:eastAsia="TimesNewRoman" w:hAnsi="Arial" w:cs="Arial"/>
          <w:sz w:val="16"/>
          <w:szCs w:val="16"/>
        </w:rPr>
        <w:t>ę</w:t>
      </w:r>
      <w:r w:rsidR="00D72A28" w:rsidRPr="00D72A28">
        <w:rPr>
          <w:rFonts w:ascii="Arial" w:hAnsi="Arial" w:cs="Arial"/>
          <w:sz w:val="16"/>
          <w:szCs w:val="16"/>
        </w:rPr>
        <w:t>cia informacji o wyst</w:t>
      </w:r>
      <w:r w:rsidR="00D72A28" w:rsidRPr="00D72A28">
        <w:rPr>
          <w:rFonts w:ascii="Arial" w:eastAsia="TimesNewRoman" w:hAnsi="Arial" w:cs="Arial"/>
          <w:sz w:val="16"/>
          <w:szCs w:val="16"/>
        </w:rPr>
        <w:t>ą</w:t>
      </w:r>
      <w:r w:rsidR="00D72A28" w:rsidRPr="00D72A28">
        <w:rPr>
          <w:rFonts w:ascii="Arial" w:hAnsi="Arial" w:cs="Arial"/>
          <w:sz w:val="16"/>
          <w:szCs w:val="16"/>
        </w:rPr>
        <w:t>pieniu lub prawdopodobie</w:t>
      </w:r>
      <w:r w:rsidR="00D72A28" w:rsidRPr="00D72A28">
        <w:rPr>
          <w:rFonts w:ascii="Arial" w:eastAsia="TimesNewRoman" w:hAnsi="Arial" w:cs="Arial"/>
          <w:sz w:val="16"/>
          <w:szCs w:val="16"/>
        </w:rPr>
        <w:t>ń</w:t>
      </w:r>
      <w:r w:rsidR="00D72A28" w:rsidRPr="00D72A28">
        <w:rPr>
          <w:rFonts w:ascii="Arial" w:hAnsi="Arial" w:cs="Arial"/>
          <w:sz w:val="16"/>
          <w:szCs w:val="16"/>
        </w:rPr>
        <w:t>stwu wyst</w:t>
      </w:r>
      <w:r w:rsidR="00D72A28" w:rsidRPr="00D72A28">
        <w:rPr>
          <w:rFonts w:ascii="Arial" w:eastAsia="TimesNewRoman" w:hAnsi="Arial" w:cs="Arial"/>
          <w:sz w:val="16"/>
          <w:szCs w:val="16"/>
        </w:rPr>
        <w:t>ą</w:t>
      </w:r>
      <w:r w:rsidR="00D72A28" w:rsidRPr="00D72A28">
        <w:rPr>
          <w:rFonts w:ascii="Arial" w:hAnsi="Arial" w:cs="Arial"/>
          <w:sz w:val="16"/>
          <w:szCs w:val="16"/>
        </w:rPr>
        <w:t>pienia sytuacji niebezpiecznej na terenie prowadzonych przez siebie robót, podj</w:t>
      </w:r>
      <w:r w:rsidR="00D72A28" w:rsidRPr="00D72A28">
        <w:rPr>
          <w:rFonts w:ascii="Arial" w:eastAsia="TimesNewRoman" w:hAnsi="Arial" w:cs="Arial"/>
          <w:sz w:val="16"/>
          <w:szCs w:val="16"/>
        </w:rPr>
        <w:t xml:space="preserve">ąć </w:t>
      </w:r>
      <w:r w:rsidR="00D72A28" w:rsidRPr="00D72A28">
        <w:rPr>
          <w:rFonts w:ascii="Arial" w:hAnsi="Arial" w:cs="Arial"/>
          <w:sz w:val="16"/>
          <w:szCs w:val="16"/>
        </w:rPr>
        <w:t>natychmiast działania zmierzaj</w:t>
      </w:r>
      <w:r w:rsidR="00D72A28" w:rsidRPr="00D72A28">
        <w:rPr>
          <w:rFonts w:ascii="Arial" w:eastAsia="TimesNewRoman" w:hAnsi="Arial" w:cs="Arial"/>
          <w:sz w:val="16"/>
          <w:szCs w:val="16"/>
        </w:rPr>
        <w:t>ą</w:t>
      </w:r>
      <w:r w:rsidR="00D72A28" w:rsidRPr="00D72A28">
        <w:rPr>
          <w:rFonts w:ascii="Arial" w:hAnsi="Arial" w:cs="Arial"/>
          <w:sz w:val="16"/>
          <w:szCs w:val="16"/>
        </w:rPr>
        <w:t>ce do likwidacji zagro</w:t>
      </w:r>
      <w:r w:rsidR="00D72A28" w:rsidRPr="00D72A28">
        <w:rPr>
          <w:rFonts w:ascii="Arial" w:eastAsia="TimesNewRoman" w:hAnsi="Arial" w:cs="Arial"/>
          <w:sz w:val="16"/>
          <w:szCs w:val="16"/>
        </w:rPr>
        <w:t>ż</w:t>
      </w:r>
      <w:r w:rsidR="00D72A28" w:rsidRPr="00D72A28">
        <w:rPr>
          <w:rFonts w:ascii="Arial" w:hAnsi="Arial" w:cs="Arial"/>
          <w:sz w:val="16"/>
          <w:szCs w:val="16"/>
        </w:rPr>
        <w:t>enia, w celu zapobie</w:t>
      </w:r>
      <w:r w:rsidR="00D72A28" w:rsidRPr="00D72A28">
        <w:rPr>
          <w:rFonts w:ascii="Arial" w:eastAsia="TimesNewRoman" w:hAnsi="Arial" w:cs="Arial"/>
          <w:sz w:val="16"/>
          <w:szCs w:val="16"/>
        </w:rPr>
        <w:t>ż</w:t>
      </w:r>
      <w:r w:rsidR="00D72A28" w:rsidRPr="00D72A28">
        <w:rPr>
          <w:rFonts w:ascii="Arial" w:hAnsi="Arial" w:cs="Arial"/>
          <w:sz w:val="16"/>
          <w:szCs w:val="16"/>
        </w:rPr>
        <w:t>enia wypadkowi lub awarii</w:t>
      </w:r>
      <w:r w:rsidR="00A832AE">
        <w:rPr>
          <w:rFonts w:ascii="Arial" w:hAnsi="Arial" w:cs="Arial"/>
          <w:sz w:val="16"/>
          <w:szCs w:val="16"/>
        </w:rPr>
        <w:t xml:space="preserve"> </w:t>
      </w:r>
      <w:r w:rsidR="00D72A28" w:rsidRPr="00D72A28">
        <w:rPr>
          <w:rFonts w:ascii="Arial" w:hAnsi="Arial" w:cs="Arial"/>
          <w:sz w:val="16"/>
          <w:szCs w:val="16"/>
        </w:rPr>
        <w:t>stosowania urz</w:t>
      </w:r>
      <w:r w:rsidR="00D72A28" w:rsidRPr="00D72A28">
        <w:rPr>
          <w:rFonts w:ascii="Arial" w:eastAsia="TimesNewRoman" w:hAnsi="Arial" w:cs="Arial"/>
          <w:sz w:val="16"/>
          <w:szCs w:val="16"/>
        </w:rPr>
        <w:t>ą</w:t>
      </w:r>
      <w:r w:rsidR="00D72A28" w:rsidRPr="00D72A28">
        <w:rPr>
          <w:rFonts w:ascii="Arial" w:hAnsi="Arial" w:cs="Arial"/>
          <w:sz w:val="16"/>
          <w:szCs w:val="16"/>
        </w:rPr>
        <w:t>dze</w:t>
      </w:r>
      <w:r w:rsidR="00D72A28" w:rsidRPr="00D72A28">
        <w:rPr>
          <w:rFonts w:ascii="Arial" w:eastAsia="TimesNewRoman" w:hAnsi="Arial" w:cs="Arial"/>
          <w:sz w:val="16"/>
          <w:szCs w:val="16"/>
        </w:rPr>
        <w:t>ń</w:t>
      </w:r>
      <w:r w:rsidR="00D72A28" w:rsidRPr="00D72A28">
        <w:rPr>
          <w:rFonts w:ascii="Arial" w:hAnsi="Arial" w:cs="Arial"/>
          <w:sz w:val="16"/>
          <w:szCs w:val="16"/>
        </w:rPr>
        <w:t>, sprz</w:t>
      </w:r>
      <w:r w:rsidR="00D72A28" w:rsidRPr="00D72A28">
        <w:rPr>
          <w:rFonts w:ascii="Arial" w:eastAsia="TimesNewRoman" w:hAnsi="Arial" w:cs="Arial"/>
          <w:sz w:val="16"/>
          <w:szCs w:val="16"/>
        </w:rPr>
        <w:t>ę</w:t>
      </w:r>
      <w:r w:rsidR="00D72A28" w:rsidRPr="00D72A28">
        <w:rPr>
          <w:rFonts w:ascii="Arial" w:hAnsi="Arial" w:cs="Arial"/>
          <w:sz w:val="16"/>
          <w:szCs w:val="16"/>
        </w:rPr>
        <w:t>tu oraz maszyn spełniaj</w:t>
      </w:r>
      <w:r w:rsidR="00D72A28" w:rsidRPr="00D72A28">
        <w:rPr>
          <w:rFonts w:ascii="Arial" w:eastAsia="TimesNewRoman" w:hAnsi="Arial" w:cs="Arial"/>
          <w:sz w:val="16"/>
          <w:szCs w:val="16"/>
        </w:rPr>
        <w:t>ą</w:t>
      </w:r>
      <w:r w:rsidR="00D72A28" w:rsidRPr="00D72A28">
        <w:rPr>
          <w:rFonts w:ascii="Arial" w:hAnsi="Arial" w:cs="Arial"/>
          <w:sz w:val="16"/>
          <w:szCs w:val="16"/>
        </w:rPr>
        <w:t>ce wymogi bezpiecze</w:t>
      </w:r>
      <w:r w:rsidR="00D72A28" w:rsidRPr="00D72A28">
        <w:rPr>
          <w:rFonts w:ascii="Arial" w:eastAsia="TimesNewRoman" w:hAnsi="Arial" w:cs="Arial"/>
          <w:sz w:val="16"/>
          <w:szCs w:val="16"/>
        </w:rPr>
        <w:t>ń</w:t>
      </w:r>
      <w:r w:rsidR="00D72A28" w:rsidRPr="00D72A28">
        <w:rPr>
          <w:rFonts w:ascii="Arial" w:hAnsi="Arial" w:cs="Arial"/>
          <w:sz w:val="16"/>
          <w:szCs w:val="16"/>
        </w:rPr>
        <w:t>stwa, ppoż</w:t>
      </w:r>
      <w:r w:rsidR="00D72A28" w:rsidRPr="00D72A28">
        <w:rPr>
          <w:rFonts w:ascii="Arial" w:eastAsia="TimesNewRoman" w:hAnsi="Arial" w:cs="Arial"/>
          <w:sz w:val="16"/>
          <w:szCs w:val="16"/>
        </w:rPr>
        <w:t xml:space="preserve">. </w:t>
      </w:r>
      <w:r w:rsidR="00D72A28" w:rsidRPr="00D72A28">
        <w:rPr>
          <w:rFonts w:ascii="Arial" w:hAnsi="Arial" w:cs="Arial"/>
          <w:sz w:val="16"/>
          <w:szCs w:val="16"/>
        </w:rPr>
        <w:t xml:space="preserve">i ochrony </w:t>
      </w:r>
      <w:r w:rsidR="00D72A28" w:rsidRPr="00D72A28">
        <w:rPr>
          <w:rFonts w:ascii="Arial" w:eastAsia="TimesNewRoman" w:hAnsi="Arial" w:cs="Arial"/>
          <w:sz w:val="16"/>
          <w:szCs w:val="16"/>
        </w:rPr>
        <w:t>ś</w:t>
      </w:r>
      <w:r w:rsidR="00D72A28" w:rsidRPr="00D72A28">
        <w:rPr>
          <w:rFonts w:ascii="Arial" w:hAnsi="Arial" w:cs="Arial"/>
          <w:sz w:val="16"/>
          <w:szCs w:val="16"/>
        </w:rPr>
        <w:t>rodowiska okre</w:t>
      </w:r>
      <w:r w:rsidR="00D72A28" w:rsidRPr="00D72A28">
        <w:rPr>
          <w:rFonts w:ascii="Arial" w:eastAsia="TimesNewRoman" w:hAnsi="Arial" w:cs="Arial"/>
          <w:sz w:val="16"/>
          <w:szCs w:val="16"/>
        </w:rPr>
        <w:t>ś</w:t>
      </w:r>
      <w:r w:rsidR="00D72A28" w:rsidRPr="00D72A28">
        <w:rPr>
          <w:rFonts w:ascii="Arial" w:hAnsi="Arial" w:cs="Arial"/>
          <w:sz w:val="16"/>
          <w:szCs w:val="16"/>
        </w:rPr>
        <w:t>lone w rozporz</w:t>
      </w:r>
      <w:r w:rsidR="00D72A28" w:rsidRPr="00D72A28">
        <w:rPr>
          <w:rFonts w:ascii="Arial" w:eastAsia="TimesNewRoman" w:hAnsi="Arial" w:cs="Arial"/>
          <w:sz w:val="16"/>
          <w:szCs w:val="16"/>
        </w:rPr>
        <w:t>ą</w:t>
      </w:r>
      <w:r w:rsidR="00D72A28" w:rsidRPr="00D72A28">
        <w:rPr>
          <w:rFonts w:ascii="Arial" w:hAnsi="Arial" w:cs="Arial"/>
          <w:sz w:val="16"/>
          <w:szCs w:val="16"/>
        </w:rPr>
        <w:t>dzeniu Ministerstwa Gospodarki z dnia 30.10.2002 r. w sprawie minimalnych wymaga</w:t>
      </w:r>
      <w:r w:rsidR="00D72A28" w:rsidRPr="00D72A28">
        <w:rPr>
          <w:rFonts w:ascii="Arial" w:eastAsia="TimesNewRoman" w:hAnsi="Arial" w:cs="Arial"/>
          <w:sz w:val="16"/>
          <w:szCs w:val="16"/>
        </w:rPr>
        <w:t xml:space="preserve">ń </w:t>
      </w:r>
      <w:r w:rsidR="00D72A28" w:rsidRPr="00D72A28">
        <w:rPr>
          <w:rFonts w:ascii="Arial" w:hAnsi="Arial" w:cs="Arial"/>
          <w:sz w:val="16"/>
          <w:szCs w:val="16"/>
        </w:rPr>
        <w:t>dotycz</w:t>
      </w:r>
      <w:r w:rsidR="00D72A28" w:rsidRPr="00D72A28">
        <w:rPr>
          <w:rFonts w:ascii="Arial" w:eastAsia="TimesNewRoman" w:hAnsi="Arial" w:cs="Arial"/>
          <w:sz w:val="16"/>
          <w:szCs w:val="16"/>
        </w:rPr>
        <w:t>ą</w:t>
      </w:r>
      <w:r w:rsidR="00D72A28" w:rsidRPr="00D72A28">
        <w:rPr>
          <w:rFonts w:ascii="Arial" w:hAnsi="Arial" w:cs="Arial"/>
          <w:sz w:val="16"/>
          <w:szCs w:val="16"/>
        </w:rPr>
        <w:t>cych bezpiecze</w:t>
      </w:r>
      <w:r w:rsidR="00D72A28" w:rsidRPr="00D72A28">
        <w:rPr>
          <w:rFonts w:ascii="Arial" w:eastAsia="TimesNewRoman" w:hAnsi="Arial" w:cs="Arial"/>
          <w:sz w:val="16"/>
          <w:szCs w:val="16"/>
        </w:rPr>
        <w:t>ń</w:t>
      </w:r>
      <w:r w:rsidR="00D72A28" w:rsidRPr="00D72A28">
        <w:rPr>
          <w:rFonts w:ascii="Arial" w:hAnsi="Arial" w:cs="Arial"/>
          <w:sz w:val="16"/>
          <w:szCs w:val="16"/>
        </w:rPr>
        <w:t>stwa i higieny pracy w zakresie u</w:t>
      </w:r>
      <w:r w:rsidR="00D72A28" w:rsidRPr="00D72A28">
        <w:rPr>
          <w:rFonts w:ascii="Arial" w:eastAsia="TimesNewRoman" w:hAnsi="Arial" w:cs="Arial"/>
          <w:sz w:val="16"/>
          <w:szCs w:val="16"/>
        </w:rPr>
        <w:t>ż</w:t>
      </w:r>
      <w:r w:rsidR="00D72A28" w:rsidRPr="00D72A28">
        <w:rPr>
          <w:rFonts w:ascii="Arial" w:hAnsi="Arial" w:cs="Arial"/>
          <w:sz w:val="16"/>
          <w:szCs w:val="16"/>
        </w:rPr>
        <w:t xml:space="preserve">ytkowania maszyn przez pracowników podczas pracy (Dz. U. 02.191.1596 z </w:t>
      </w:r>
      <w:proofErr w:type="spellStart"/>
      <w:r w:rsidR="00D72A28" w:rsidRPr="00D72A28">
        <w:rPr>
          <w:rFonts w:ascii="Arial" w:hAnsi="Arial" w:cs="Arial"/>
          <w:sz w:val="16"/>
          <w:szCs w:val="16"/>
        </w:rPr>
        <w:t>pó</w:t>
      </w:r>
      <w:r w:rsidR="00D72A28" w:rsidRPr="00D72A28">
        <w:rPr>
          <w:rFonts w:ascii="Arial" w:eastAsia="TimesNewRoman" w:hAnsi="Arial" w:cs="Arial"/>
          <w:sz w:val="16"/>
          <w:szCs w:val="16"/>
        </w:rPr>
        <w:t>ź</w:t>
      </w:r>
      <w:proofErr w:type="spellEnd"/>
      <w:r w:rsidR="00D72A28" w:rsidRPr="00D72A28">
        <w:rPr>
          <w:rFonts w:ascii="Arial" w:hAnsi="Arial" w:cs="Arial"/>
          <w:sz w:val="16"/>
          <w:szCs w:val="16"/>
        </w:rPr>
        <w:t>. zmian.)</w:t>
      </w:r>
      <w:r w:rsidR="00A832AE">
        <w:rPr>
          <w:rFonts w:ascii="Arial" w:hAnsi="Arial" w:cs="Arial"/>
          <w:sz w:val="16"/>
          <w:szCs w:val="16"/>
        </w:rPr>
        <w:t xml:space="preserve"> </w:t>
      </w:r>
      <w:r w:rsidR="00D72A28" w:rsidRPr="00D72A28">
        <w:rPr>
          <w:rFonts w:ascii="Arial" w:hAnsi="Arial" w:cs="Arial"/>
          <w:sz w:val="16"/>
          <w:szCs w:val="16"/>
        </w:rPr>
        <w:t>zapewnienia realizacji prac przez co najmniej dwóch pracowników jednocze</w:t>
      </w:r>
      <w:r w:rsidR="00D72A28" w:rsidRPr="00D72A28">
        <w:rPr>
          <w:rFonts w:ascii="Arial" w:eastAsia="TimesNewRoman" w:hAnsi="Arial" w:cs="Arial"/>
          <w:sz w:val="16"/>
          <w:szCs w:val="16"/>
        </w:rPr>
        <w:t>ś</w:t>
      </w:r>
      <w:r w:rsidR="00D72A28" w:rsidRPr="00D72A28">
        <w:rPr>
          <w:rFonts w:ascii="Arial" w:hAnsi="Arial" w:cs="Arial"/>
          <w:sz w:val="16"/>
          <w:szCs w:val="16"/>
        </w:rPr>
        <w:t>nie, je</w:t>
      </w:r>
      <w:r w:rsidR="00D72A28" w:rsidRPr="00D72A28">
        <w:rPr>
          <w:rFonts w:ascii="Arial" w:eastAsia="TimesNewRoman" w:hAnsi="Arial" w:cs="Arial"/>
          <w:sz w:val="16"/>
          <w:szCs w:val="16"/>
        </w:rPr>
        <w:t>ż</w:t>
      </w:r>
      <w:r w:rsidR="00D72A28" w:rsidRPr="00D72A28">
        <w:rPr>
          <w:rFonts w:ascii="Arial" w:hAnsi="Arial" w:cs="Arial"/>
          <w:sz w:val="16"/>
          <w:szCs w:val="16"/>
        </w:rPr>
        <w:t>eli prace te wykonywane s</w:t>
      </w:r>
      <w:r w:rsidR="00D72A28" w:rsidRPr="00D72A28">
        <w:rPr>
          <w:rFonts w:ascii="Arial" w:eastAsia="TimesNewRoman" w:hAnsi="Arial" w:cs="Arial"/>
          <w:sz w:val="16"/>
          <w:szCs w:val="16"/>
        </w:rPr>
        <w:t>ą</w:t>
      </w:r>
      <w:r w:rsidR="00D72A28" w:rsidRPr="00D72A28">
        <w:rPr>
          <w:rFonts w:ascii="Arial" w:hAnsi="Arial" w:cs="Arial"/>
          <w:sz w:val="16"/>
          <w:szCs w:val="16"/>
        </w:rPr>
        <w:t>: na wysoko</w:t>
      </w:r>
      <w:r w:rsidR="00D72A28" w:rsidRPr="00D72A28">
        <w:rPr>
          <w:rFonts w:ascii="Arial" w:eastAsia="TimesNewRoman" w:hAnsi="Arial" w:cs="Arial"/>
          <w:sz w:val="16"/>
          <w:szCs w:val="16"/>
        </w:rPr>
        <w:t>ś</w:t>
      </w:r>
      <w:r w:rsidR="00D72A28" w:rsidRPr="00D72A28">
        <w:rPr>
          <w:rFonts w:ascii="Arial" w:hAnsi="Arial" w:cs="Arial"/>
          <w:sz w:val="16"/>
          <w:szCs w:val="16"/>
        </w:rPr>
        <w:t>ci powy</w:t>
      </w:r>
      <w:r w:rsidR="00D72A28" w:rsidRPr="00D72A28">
        <w:rPr>
          <w:rFonts w:ascii="Arial" w:eastAsia="TimesNewRoman" w:hAnsi="Arial" w:cs="Arial"/>
          <w:sz w:val="16"/>
          <w:szCs w:val="16"/>
        </w:rPr>
        <w:t>ż</w:t>
      </w:r>
      <w:r w:rsidR="00D72A28" w:rsidRPr="00D72A28">
        <w:rPr>
          <w:rFonts w:ascii="Arial" w:hAnsi="Arial" w:cs="Arial"/>
          <w:sz w:val="16"/>
          <w:szCs w:val="16"/>
        </w:rPr>
        <w:t xml:space="preserve">ej 1,0 m, gdy wymagane jest stosowanie </w:t>
      </w:r>
      <w:r w:rsidR="00D72A28" w:rsidRPr="00D72A28">
        <w:rPr>
          <w:rFonts w:ascii="Arial" w:eastAsia="TimesNewRoman" w:hAnsi="Arial" w:cs="Arial"/>
          <w:sz w:val="16"/>
          <w:szCs w:val="16"/>
        </w:rPr>
        <w:t>ś</w:t>
      </w:r>
      <w:r w:rsidR="00D72A28" w:rsidRPr="00D72A28">
        <w:rPr>
          <w:rFonts w:ascii="Arial" w:hAnsi="Arial" w:cs="Arial"/>
          <w:sz w:val="16"/>
          <w:szCs w:val="16"/>
        </w:rPr>
        <w:t>rodków ochrony indywidualnej przed upadkiem z wysoko</w:t>
      </w:r>
      <w:r w:rsidR="00D72A28" w:rsidRPr="00D72A28">
        <w:rPr>
          <w:rFonts w:ascii="Arial" w:eastAsia="TimesNewRoman" w:hAnsi="Arial" w:cs="Arial"/>
          <w:sz w:val="16"/>
          <w:szCs w:val="16"/>
        </w:rPr>
        <w:t>ś</w:t>
      </w:r>
      <w:r w:rsidR="00D72A28" w:rsidRPr="00D72A28">
        <w:rPr>
          <w:rFonts w:ascii="Arial" w:hAnsi="Arial" w:cs="Arial"/>
          <w:sz w:val="16"/>
          <w:szCs w:val="16"/>
        </w:rPr>
        <w:t>ci; w wykopach i wyrobiskach o gł</w:t>
      </w:r>
      <w:r w:rsidR="00D72A28" w:rsidRPr="00D72A28">
        <w:rPr>
          <w:rFonts w:ascii="Arial" w:eastAsia="TimesNewRoman" w:hAnsi="Arial" w:cs="Arial"/>
          <w:sz w:val="16"/>
          <w:szCs w:val="16"/>
        </w:rPr>
        <w:t>ę</w:t>
      </w:r>
      <w:r w:rsidR="00D72A28" w:rsidRPr="00D72A28">
        <w:rPr>
          <w:rFonts w:ascii="Arial" w:hAnsi="Arial" w:cs="Arial"/>
          <w:sz w:val="16"/>
          <w:szCs w:val="16"/>
        </w:rPr>
        <w:t>boko</w:t>
      </w:r>
      <w:r w:rsidR="00D72A28" w:rsidRPr="00D72A28">
        <w:rPr>
          <w:rFonts w:ascii="Arial" w:eastAsia="TimesNewRoman" w:hAnsi="Arial" w:cs="Arial"/>
          <w:sz w:val="16"/>
          <w:szCs w:val="16"/>
        </w:rPr>
        <w:t>ś</w:t>
      </w:r>
      <w:r w:rsidR="00D72A28" w:rsidRPr="00D72A28">
        <w:rPr>
          <w:rFonts w:ascii="Arial" w:hAnsi="Arial" w:cs="Arial"/>
          <w:sz w:val="16"/>
          <w:szCs w:val="16"/>
        </w:rPr>
        <w:t>ci wi</w:t>
      </w:r>
      <w:r w:rsidR="00D72A28" w:rsidRPr="00D72A28">
        <w:rPr>
          <w:rFonts w:ascii="Arial" w:eastAsia="TimesNewRoman" w:hAnsi="Arial" w:cs="Arial"/>
          <w:sz w:val="16"/>
          <w:szCs w:val="16"/>
        </w:rPr>
        <w:t>ę</w:t>
      </w:r>
      <w:r w:rsidR="00D72A28" w:rsidRPr="00D72A28">
        <w:rPr>
          <w:rFonts w:ascii="Arial" w:hAnsi="Arial" w:cs="Arial"/>
          <w:sz w:val="16"/>
          <w:szCs w:val="16"/>
        </w:rPr>
        <w:t>kszej ni</w:t>
      </w:r>
      <w:r w:rsidR="00D72A28" w:rsidRPr="00D72A28">
        <w:rPr>
          <w:rFonts w:ascii="Arial" w:eastAsia="TimesNewRoman" w:hAnsi="Arial" w:cs="Arial"/>
          <w:sz w:val="16"/>
          <w:szCs w:val="16"/>
        </w:rPr>
        <w:t xml:space="preserve">ż </w:t>
      </w:r>
      <w:r w:rsidR="00D72A28" w:rsidRPr="00D72A28">
        <w:rPr>
          <w:rFonts w:ascii="Arial" w:hAnsi="Arial" w:cs="Arial"/>
          <w:sz w:val="16"/>
          <w:szCs w:val="16"/>
        </w:rPr>
        <w:t>1,0 m; na odcinkach dróg nie zamkni</w:t>
      </w:r>
      <w:r w:rsidR="00D72A28" w:rsidRPr="00D72A28">
        <w:rPr>
          <w:rFonts w:ascii="Arial" w:eastAsia="TimesNewRoman" w:hAnsi="Arial" w:cs="Arial"/>
          <w:sz w:val="16"/>
          <w:szCs w:val="16"/>
        </w:rPr>
        <w:t>ę</w:t>
      </w:r>
      <w:r w:rsidR="00D72A28" w:rsidRPr="00D72A28">
        <w:rPr>
          <w:rFonts w:ascii="Arial" w:hAnsi="Arial" w:cs="Arial"/>
          <w:sz w:val="16"/>
          <w:szCs w:val="16"/>
        </w:rPr>
        <w:t>tych dla ruchu (oznakowanie i remont); w pobli</w:t>
      </w:r>
      <w:r w:rsidR="00D72A28" w:rsidRPr="00D72A28">
        <w:rPr>
          <w:rFonts w:ascii="Arial" w:eastAsia="TimesNewRoman" w:hAnsi="Arial" w:cs="Arial"/>
          <w:sz w:val="16"/>
          <w:szCs w:val="16"/>
        </w:rPr>
        <w:t>ż</w:t>
      </w:r>
      <w:r w:rsidR="00D72A28" w:rsidRPr="00D72A28">
        <w:rPr>
          <w:rFonts w:ascii="Arial" w:hAnsi="Arial" w:cs="Arial"/>
          <w:sz w:val="16"/>
          <w:szCs w:val="16"/>
        </w:rPr>
        <w:t>u nie osłoni</w:t>
      </w:r>
      <w:r w:rsidR="00D72A28" w:rsidRPr="00D72A28">
        <w:rPr>
          <w:rFonts w:ascii="Arial" w:eastAsia="TimesNewRoman" w:hAnsi="Arial" w:cs="Arial"/>
          <w:sz w:val="16"/>
          <w:szCs w:val="16"/>
        </w:rPr>
        <w:t>ę</w:t>
      </w:r>
      <w:r w:rsidR="00D72A28" w:rsidRPr="00D72A28">
        <w:rPr>
          <w:rFonts w:ascii="Arial" w:hAnsi="Arial" w:cs="Arial"/>
          <w:sz w:val="16"/>
          <w:szCs w:val="16"/>
        </w:rPr>
        <w:t>tych urz</w:t>
      </w:r>
      <w:r w:rsidR="00D72A28" w:rsidRPr="00D72A28">
        <w:rPr>
          <w:rFonts w:ascii="Arial" w:eastAsia="TimesNewRoman" w:hAnsi="Arial" w:cs="Arial"/>
          <w:sz w:val="16"/>
          <w:szCs w:val="16"/>
        </w:rPr>
        <w:t>ą</w:t>
      </w:r>
      <w:r w:rsidR="00D72A28" w:rsidRPr="00D72A28">
        <w:rPr>
          <w:rFonts w:ascii="Arial" w:hAnsi="Arial" w:cs="Arial"/>
          <w:sz w:val="16"/>
          <w:szCs w:val="16"/>
        </w:rPr>
        <w:t>dze</w:t>
      </w:r>
      <w:r w:rsidR="00D72A28" w:rsidRPr="00D72A28">
        <w:rPr>
          <w:rFonts w:ascii="Arial" w:eastAsia="TimesNewRoman" w:hAnsi="Arial" w:cs="Arial"/>
          <w:sz w:val="16"/>
          <w:szCs w:val="16"/>
        </w:rPr>
        <w:t xml:space="preserve">ń </w:t>
      </w:r>
      <w:r w:rsidR="00D72A28" w:rsidRPr="00D72A28">
        <w:rPr>
          <w:rFonts w:ascii="Arial" w:hAnsi="Arial" w:cs="Arial"/>
          <w:sz w:val="16"/>
          <w:szCs w:val="16"/>
        </w:rPr>
        <w:t>elektroenergetycznych lub ich cz</w:t>
      </w:r>
      <w:r w:rsidR="00D72A28" w:rsidRPr="00D72A28">
        <w:rPr>
          <w:rFonts w:ascii="Arial" w:eastAsia="TimesNewRoman" w:hAnsi="Arial" w:cs="Arial"/>
          <w:sz w:val="16"/>
          <w:szCs w:val="16"/>
        </w:rPr>
        <w:t>ęś</w:t>
      </w:r>
      <w:r w:rsidR="00D72A28" w:rsidRPr="00D72A28">
        <w:rPr>
          <w:rFonts w:ascii="Arial" w:hAnsi="Arial" w:cs="Arial"/>
          <w:sz w:val="16"/>
          <w:szCs w:val="16"/>
        </w:rPr>
        <w:t>ci, znajduj</w:t>
      </w:r>
      <w:r w:rsidR="00D72A28" w:rsidRPr="00D72A28">
        <w:rPr>
          <w:rFonts w:ascii="Arial" w:eastAsia="TimesNewRoman" w:hAnsi="Arial" w:cs="Arial"/>
          <w:sz w:val="16"/>
          <w:szCs w:val="16"/>
        </w:rPr>
        <w:t>ą</w:t>
      </w:r>
      <w:r w:rsidR="00D72A28" w:rsidRPr="00D72A28">
        <w:rPr>
          <w:rFonts w:ascii="Arial" w:hAnsi="Arial" w:cs="Arial"/>
          <w:sz w:val="16"/>
          <w:szCs w:val="16"/>
        </w:rPr>
        <w:t>cych si</w:t>
      </w:r>
      <w:r w:rsidR="00D72A28" w:rsidRPr="00D72A28">
        <w:rPr>
          <w:rFonts w:ascii="Arial" w:eastAsia="TimesNewRoman" w:hAnsi="Arial" w:cs="Arial"/>
          <w:sz w:val="16"/>
          <w:szCs w:val="16"/>
        </w:rPr>
        <w:t xml:space="preserve">ę </w:t>
      </w:r>
      <w:r w:rsidR="00D72A28" w:rsidRPr="00D72A28">
        <w:rPr>
          <w:rFonts w:ascii="Arial" w:hAnsi="Arial" w:cs="Arial"/>
          <w:sz w:val="16"/>
          <w:szCs w:val="16"/>
        </w:rPr>
        <w:t>pod napi</w:t>
      </w:r>
      <w:r w:rsidR="00D72A28" w:rsidRPr="00D72A28">
        <w:rPr>
          <w:rFonts w:ascii="Arial" w:eastAsia="TimesNewRoman" w:hAnsi="Arial" w:cs="Arial"/>
          <w:sz w:val="16"/>
          <w:szCs w:val="16"/>
        </w:rPr>
        <w:t>ę</w:t>
      </w:r>
      <w:r w:rsidR="00D72A28" w:rsidRPr="00D72A28">
        <w:rPr>
          <w:rFonts w:ascii="Arial" w:hAnsi="Arial" w:cs="Arial"/>
          <w:sz w:val="16"/>
          <w:szCs w:val="16"/>
        </w:rPr>
        <w:t>ciem</w:t>
      </w:r>
    </w:p>
    <w:p w14:paraId="59A79F05" w14:textId="77777777" w:rsidR="00A832AE" w:rsidRDefault="00D72A28" w:rsidP="00D72A28">
      <w:pPr>
        <w:jc w:val="both"/>
        <w:rPr>
          <w:rFonts w:ascii="Arial" w:hAnsi="Arial" w:cs="Arial"/>
          <w:sz w:val="16"/>
          <w:szCs w:val="16"/>
        </w:rPr>
      </w:pPr>
      <w:r w:rsidRPr="00D72A28">
        <w:rPr>
          <w:rFonts w:ascii="Arial" w:hAnsi="Arial" w:cs="Arial"/>
          <w:sz w:val="16"/>
          <w:szCs w:val="16"/>
        </w:rPr>
        <w:tab/>
      </w:r>
    </w:p>
    <w:p w14:paraId="0E8C655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Wyznaczony przez Wykonawc</w:t>
      </w:r>
      <w:r w:rsidRPr="00D72A28">
        <w:rPr>
          <w:rFonts w:ascii="Arial" w:eastAsia="TimesNewRoman" w:hAnsi="Arial" w:cs="Arial"/>
          <w:sz w:val="16"/>
          <w:szCs w:val="16"/>
        </w:rPr>
        <w:t>ę</w:t>
      </w:r>
      <w:r w:rsidRPr="00D72A28">
        <w:rPr>
          <w:rFonts w:ascii="Arial" w:hAnsi="Arial" w:cs="Arial"/>
          <w:sz w:val="16"/>
          <w:szCs w:val="16"/>
        </w:rPr>
        <w:t xml:space="preserve"> Kierownik Budowy odpowiedzialny jest za koordynowanie działa</w:t>
      </w:r>
      <w:r w:rsidRPr="00D72A28">
        <w:rPr>
          <w:rFonts w:ascii="Arial" w:eastAsia="TimesNewRoman" w:hAnsi="Arial" w:cs="Arial"/>
          <w:sz w:val="16"/>
          <w:szCs w:val="16"/>
        </w:rPr>
        <w:t xml:space="preserve">ń, </w:t>
      </w:r>
      <w:r w:rsidRPr="00D72A28">
        <w:rPr>
          <w:rFonts w:ascii="Arial" w:hAnsi="Arial" w:cs="Arial"/>
          <w:sz w:val="16"/>
          <w:szCs w:val="16"/>
        </w:rPr>
        <w:t>zapewniaj</w:t>
      </w:r>
      <w:r w:rsidRPr="00D72A28">
        <w:rPr>
          <w:rFonts w:ascii="Arial" w:eastAsia="TimesNewRoman" w:hAnsi="Arial" w:cs="Arial"/>
          <w:sz w:val="16"/>
          <w:szCs w:val="16"/>
        </w:rPr>
        <w:t>ą</w:t>
      </w:r>
      <w:r w:rsidRPr="00D72A28">
        <w:rPr>
          <w:rFonts w:ascii="Arial" w:hAnsi="Arial" w:cs="Arial"/>
          <w:sz w:val="16"/>
          <w:szCs w:val="16"/>
        </w:rPr>
        <w:t>cych przestrzeganie podczas realizacji prac zasad bezpiecze</w:t>
      </w:r>
      <w:r w:rsidRPr="00D72A28">
        <w:rPr>
          <w:rFonts w:ascii="Arial" w:eastAsia="TimesNewRoman" w:hAnsi="Arial" w:cs="Arial"/>
          <w:sz w:val="16"/>
          <w:szCs w:val="16"/>
        </w:rPr>
        <w:t>ń</w:t>
      </w:r>
      <w:r w:rsidRPr="00D72A28">
        <w:rPr>
          <w:rFonts w:ascii="Arial" w:hAnsi="Arial" w:cs="Arial"/>
          <w:sz w:val="16"/>
          <w:szCs w:val="16"/>
        </w:rPr>
        <w:t>stwa i higieny pracy zawartych w przepisach bhp oraz planie BIOZ.</w:t>
      </w:r>
    </w:p>
    <w:p w14:paraId="3B18DBB4" w14:textId="77777777" w:rsidR="00A832AE" w:rsidRDefault="00A832AE" w:rsidP="00D72A28">
      <w:pPr>
        <w:jc w:val="both"/>
        <w:rPr>
          <w:rFonts w:ascii="Arial" w:hAnsi="Arial" w:cs="Arial"/>
          <w:sz w:val="16"/>
          <w:szCs w:val="16"/>
        </w:rPr>
      </w:pPr>
    </w:p>
    <w:p w14:paraId="43B1501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Inspektor Nadzoru ma prawo </w:t>
      </w:r>
      <w:r w:rsidRPr="00D72A28">
        <w:rPr>
          <w:rFonts w:ascii="Arial" w:eastAsia="TimesNewRoman" w:hAnsi="Arial" w:cs="Arial"/>
          <w:sz w:val="16"/>
          <w:szCs w:val="16"/>
        </w:rPr>
        <w:t>żą</w:t>
      </w:r>
      <w:r w:rsidRPr="00D72A28">
        <w:rPr>
          <w:rFonts w:ascii="Arial" w:hAnsi="Arial" w:cs="Arial"/>
          <w:sz w:val="16"/>
          <w:szCs w:val="16"/>
        </w:rPr>
        <w:t>da</w:t>
      </w:r>
      <w:r w:rsidRPr="00D72A28">
        <w:rPr>
          <w:rFonts w:ascii="Arial" w:eastAsia="TimesNewRoman" w:hAnsi="Arial" w:cs="Arial"/>
          <w:sz w:val="16"/>
          <w:szCs w:val="16"/>
        </w:rPr>
        <w:t>ć</w:t>
      </w:r>
      <w:r w:rsidRPr="00D72A28">
        <w:rPr>
          <w:rFonts w:ascii="Arial" w:hAnsi="Arial" w:cs="Arial"/>
          <w:sz w:val="16"/>
          <w:szCs w:val="16"/>
        </w:rPr>
        <w:t xml:space="preserve"> w ka</w:t>
      </w:r>
      <w:r w:rsidRPr="00D72A28">
        <w:rPr>
          <w:rFonts w:ascii="Arial" w:eastAsia="TimesNewRoman" w:hAnsi="Arial" w:cs="Arial"/>
          <w:sz w:val="16"/>
          <w:szCs w:val="16"/>
        </w:rPr>
        <w:t>ż</w:t>
      </w:r>
      <w:r w:rsidRPr="00D72A28">
        <w:rPr>
          <w:rFonts w:ascii="Arial" w:hAnsi="Arial" w:cs="Arial"/>
          <w:sz w:val="16"/>
          <w:szCs w:val="16"/>
        </w:rPr>
        <w:t>dym czasie, w szczególności przed przyst</w:t>
      </w:r>
      <w:r w:rsidRPr="00D72A28">
        <w:rPr>
          <w:rFonts w:ascii="Arial" w:eastAsia="TimesNewRoman" w:hAnsi="Arial" w:cs="Arial"/>
          <w:sz w:val="16"/>
          <w:szCs w:val="16"/>
        </w:rPr>
        <w:t>ą</w:t>
      </w:r>
      <w:r w:rsidRPr="00D72A28">
        <w:rPr>
          <w:rFonts w:ascii="Arial" w:hAnsi="Arial" w:cs="Arial"/>
          <w:sz w:val="16"/>
          <w:szCs w:val="16"/>
        </w:rPr>
        <w:t>pieniem do robót szczególnie niebezpiecznych, okazania instrukcji bezpiecze</w:t>
      </w:r>
      <w:r w:rsidRPr="00D72A28">
        <w:rPr>
          <w:rFonts w:ascii="Arial" w:eastAsia="TimesNewRoman" w:hAnsi="Arial" w:cs="Arial"/>
          <w:sz w:val="16"/>
          <w:szCs w:val="16"/>
        </w:rPr>
        <w:t>ń</w:t>
      </w:r>
      <w:r w:rsidRPr="00D72A28">
        <w:rPr>
          <w:rFonts w:ascii="Arial" w:hAnsi="Arial" w:cs="Arial"/>
          <w:sz w:val="16"/>
          <w:szCs w:val="16"/>
        </w:rPr>
        <w:t>stwa wykonywania robót budowlanych, informacji o sposobie prowadzenia instrukta</w:t>
      </w:r>
      <w:r w:rsidRPr="00D72A28">
        <w:rPr>
          <w:rFonts w:ascii="Arial" w:eastAsia="TimesNewRoman" w:hAnsi="Arial" w:cs="Arial"/>
          <w:sz w:val="16"/>
          <w:szCs w:val="16"/>
        </w:rPr>
        <w:t>ż</w:t>
      </w:r>
      <w:r w:rsidR="00A832AE">
        <w:rPr>
          <w:rFonts w:ascii="Arial" w:hAnsi="Arial" w:cs="Arial"/>
          <w:sz w:val="16"/>
          <w:szCs w:val="16"/>
        </w:rPr>
        <w:t xml:space="preserve">u pracowników </w:t>
      </w:r>
      <w:r w:rsidRPr="00D72A28">
        <w:rPr>
          <w:rFonts w:ascii="Arial" w:hAnsi="Arial" w:cs="Arial"/>
          <w:sz w:val="16"/>
          <w:szCs w:val="16"/>
        </w:rPr>
        <w:t>i przedstawienia i innych informacji dotyczących zabezpieczenia bhp. Inspektor Nadzoru</w:t>
      </w:r>
      <w:r w:rsidRPr="00D72A28">
        <w:rPr>
          <w:rFonts w:ascii="Arial" w:hAnsi="Arial" w:cs="Arial"/>
          <w:sz w:val="16"/>
          <w:szCs w:val="16"/>
        </w:rPr>
        <w:br/>
        <w:t xml:space="preserve"> ma prawo </w:t>
      </w:r>
      <w:r w:rsidRPr="00D72A28">
        <w:rPr>
          <w:rFonts w:ascii="Arial" w:eastAsia="TimesNewRoman" w:hAnsi="Arial" w:cs="Arial"/>
          <w:sz w:val="16"/>
          <w:szCs w:val="16"/>
        </w:rPr>
        <w:t>żą</w:t>
      </w:r>
      <w:r w:rsidRPr="00D72A28">
        <w:rPr>
          <w:rFonts w:ascii="Arial" w:hAnsi="Arial" w:cs="Arial"/>
          <w:sz w:val="16"/>
          <w:szCs w:val="16"/>
        </w:rPr>
        <w:t>da</w:t>
      </w:r>
      <w:r w:rsidRPr="00D72A28">
        <w:rPr>
          <w:rFonts w:ascii="Arial" w:eastAsia="TimesNewRoman" w:hAnsi="Arial" w:cs="Arial"/>
          <w:sz w:val="16"/>
          <w:szCs w:val="16"/>
        </w:rPr>
        <w:t xml:space="preserve">ć </w:t>
      </w:r>
      <w:r w:rsidRPr="00D72A28">
        <w:rPr>
          <w:rFonts w:ascii="Arial" w:hAnsi="Arial" w:cs="Arial"/>
          <w:sz w:val="16"/>
          <w:szCs w:val="16"/>
        </w:rPr>
        <w:t>wprowadzenia zmian w planie BIOZ, wynikaj</w:t>
      </w:r>
      <w:r w:rsidRPr="00D72A28">
        <w:rPr>
          <w:rFonts w:ascii="Arial" w:eastAsia="TimesNewRoman" w:hAnsi="Arial" w:cs="Arial"/>
          <w:sz w:val="16"/>
          <w:szCs w:val="16"/>
        </w:rPr>
        <w:t>ą</w:t>
      </w:r>
      <w:r w:rsidRPr="00D72A28">
        <w:rPr>
          <w:rFonts w:ascii="Arial" w:hAnsi="Arial" w:cs="Arial"/>
          <w:sz w:val="16"/>
          <w:szCs w:val="16"/>
        </w:rPr>
        <w:t>cych z post</w:t>
      </w:r>
      <w:r w:rsidRPr="00D72A28">
        <w:rPr>
          <w:rFonts w:ascii="Arial" w:eastAsia="TimesNewRoman" w:hAnsi="Arial" w:cs="Arial"/>
          <w:sz w:val="16"/>
          <w:szCs w:val="16"/>
        </w:rPr>
        <w:t>ę</w:t>
      </w:r>
      <w:r w:rsidRPr="00D72A28">
        <w:rPr>
          <w:rFonts w:ascii="Arial" w:hAnsi="Arial" w:cs="Arial"/>
          <w:sz w:val="16"/>
          <w:szCs w:val="16"/>
        </w:rPr>
        <w:t>pu robót budowlanych oraz ma prawo do egzekwowania przestrzegania postanowie</w:t>
      </w:r>
      <w:r w:rsidRPr="00D72A28">
        <w:rPr>
          <w:rFonts w:ascii="Arial" w:eastAsia="TimesNewRoman" w:hAnsi="Arial" w:cs="Arial"/>
          <w:sz w:val="16"/>
          <w:szCs w:val="16"/>
        </w:rPr>
        <w:t xml:space="preserve">ń </w:t>
      </w:r>
      <w:r w:rsidRPr="00D72A28">
        <w:rPr>
          <w:rFonts w:ascii="Arial" w:hAnsi="Arial" w:cs="Arial"/>
          <w:sz w:val="16"/>
          <w:szCs w:val="16"/>
        </w:rPr>
        <w:t>Planu BIOZ i instrukcji bezpiecze</w:t>
      </w:r>
      <w:r w:rsidRPr="00D72A28">
        <w:rPr>
          <w:rFonts w:ascii="Arial" w:eastAsia="TimesNewRoman" w:hAnsi="Arial" w:cs="Arial"/>
          <w:sz w:val="16"/>
          <w:szCs w:val="16"/>
        </w:rPr>
        <w:t>ń</w:t>
      </w:r>
      <w:r w:rsidRPr="00D72A28">
        <w:rPr>
          <w:rFonts w:ascii="Arial" w:hAnsi="Arial" w:cs="Arial"/>
          <w:sz w:val="16"/>
          <w:szCs w:val="16"/>
        </w:rPr>
        <w:t>stwa i higieny pracy.</w:t>
      </w:r>
    </w:p>
    <w:p w14:paraId="045AA268" w14:textId="77777777" w:rsidR="00A832AE" w:rsidRDefault="00A832AE" w:rsidP="00D72A28">
      <w:pPr>
        <w:jc w:val="both"/>
        <w:rPr>
          <w:rFonts w:ascii="Arial" w:hAnsi="Arial" w:cs="Arial"/>
          <w:sz w:val="16"/>
          <w:szCs w:val="16"/>
        </w:rPr>
      </w:pPr>
    </w:p>
    <w:p w14:paraId="241522A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 przypadku, gdy na terenie budowy prowadzone s</w:t>
      </w:r>
      <w:r w:rsidRPr="00D72A28">
        <w:rPr>
          <w:rFonts w:ascii="Arial" w:eastAsia="TimesNewRoman" w:hAnsi="Arial" w:cs="Arial"/>
          <w:sz w:val="16"/>
          <w:szCs w:val="16"/>
        </w:rPr>
        <w:t xml:space="preserve">ą </w:t>
      </w:r>
      <w:r w:rsidRPr="00D72A28">
        <w:rPr>
          <w:rFonts w:ascii="Arial" w:hAnsi="Arial" w:cs="Arial"/>
          <w:sz w:val="16"/>
          <w:szCs w:val="16"/>
        </w:rPr>
        <w:t>roboty jednocze</w:t>
      </w:r>
      <w:r w:rsidRPr="00D72A28">
        <w:rPr>
          <w:rFonts w:ascii="Arial" w:eastAsia="TimesNewRoman" w:hAnsi="Arial" w:cs="Arial"/>
          <w:sz w:val="16"/>
          <w:szCs w:val="16"/>
        </w:rPr>
        <w:t>ś</w:t>
      </w:r>
      <w:r w:rsidRPr="00D72A28">
        <w:rPr>
          <w:rFonts w:ascii="Arial" w:hAnsi="Arial" w:cs="Arial"/>
          <w:sz w:val="16"/>
          <w:szCs w:val="16"/>
        </w:rPr>
        <w:t>nie przez Wykonawc</w:t>
      </w:r>
      <w:r w:rsidRPr="00D72A28">
        <w:rPr>
          <w:rFonts w:ascii="Arial" w:eastAsia="TimesNewRoman" w:hAnsi="Arial" w:cs="Arial"/>
          <w:sz w:val="16"/>
          <w:szCs w:val="16"/>
        </w:rPr>
        <w:t xml:space="preserve">ę </w:t>
      </w:r>
      <w:r w:rsidRPr="00D72A28">
        <w:rPr>
          <w:rFonts w:ascii="Arial" w:hAnsi="Arial" w:cs="Arial"/>
          <w:sz w:val="16"/>
          <w:szCs w:val="16"/>
        </w:rPr>
        <w:t>oraz jego Podwykonawców, wówczas zobowi</w:t>
      </w:r>
      <w:r w:rsidRPr="00D72A28">
        <w:rPr>
          <w:rFonts w:ascii="Arial" w:eastAsia="TimesNewRoman" w:hAnsi="Arial" w:cs="Arial"/>
          <w:sz w:val="16"/>
          <w:szCs w:val="16"/>
        </w:rPr>
        <w:t>ą</w:t>
      </w:r>
      <w:r w:rsidRPr="00D72A28">
        <w:rPr>
          <w:rFonts w:ascii="Arial" w:hAnsi="Arial" w:cs="Arial"/>
          <w:sz w:val="16"/>
          <w:szCs w:val="16"/>
        </w:rPr>
        <w:t>zani s</w:t>
      </w:r>
      <w:r w:rsidRPr="00D72A28">
        <w:rPr>
          <w:rFonts w:ascii="Arial" w:eastAsia="TimesNewRoman" w:hAnsi="Arial" w:cs="Arial"/>
          <w:sz w:val="16"/>
          <w:szCs w:val="16"/>
        </w:rPr>
        <w:t xml:space="preserve">ą </w:t>
      </w:r>
      <w:r w:rsidRPr="00D72A28">
        <w:rPr>
          <w:rFonts w:ascii="Arial" w:hAnsi="Arial" w:cs="Arial"/>
          <w:sz w:val="16"/>
          <w:szCs w:val="16"/>
        </w:rPr>
        <w:t>oni d</w:t>
      </w:r>
      <w:r w:rsidR="00A832AE">
        <w:rPr>
          <w:rFonts w:ascii="Arial" w:hAnsi="Arial" w:cs="Arial"/>
          <w:sz w:val="16"/>
          <w:szCs w:val="16"/>
        </w:rPr>
        <w:t xml:space="preserve">o współdziałania w zakresie bhp </w:t>
      </w:r>
      <w:r w:rsidRPr="00D72A28">
        <w:rPr>
          <w:rFonts w:ascii="Arial" w:hAnsi="Arial" w:cs="Arial"/>
          <w:sz w:val="16"/>
          <w:szCs w:val="16"/>
        </w:rPr>
        <w:t>przy prowadzeniu robót i na wypadek wyst</w:t>
      </w:r>
      <w:r w:rsidRPr="00D72A28">
        <w:rPr>
          <w:rFonts w:ascii="Arial" w:eastAsia="TimesNewRoman" w:hAnsi="Arial" w:cs="Arial"/>
          <w:sz w:val="16"/>
          <w:szCs w:val="16"/>
        </w:rPr>
        <w:t>ą</w:t>
      </w:r>
      <w:r w:rsidRPr="00D72A28">
        <w:rPr>
          <w:rFonts w:ascii="Arial" w:hAnsi="Arial" w:cs="Arial"/>
          <w:sz w:val="16"/>
          <w:szCs w:val="16"/>
        </w:rPr>
        <w:t>pienia awarii.</w:t>
      </w:r>
    </w:p>
    <w:p w14:paraId="59DF6DAF" w14:textId="77777777" w:rsidR="00A832AE" w:rsidRDefault="00D72A28" w:rsidP="00D72A28">
      <w:pPr>
        <w:jc w:val="both"/>
        <w:rPr>
          <w:rFonts w:ascii="Arial" w:hAnsi="Arial" w:cs="Arial"/>
          <w:sz w:val="16"/>
          <w:szCs w:val="16"/>
        </w:rPr>
      </w:pPr>
      <w:r w:rsidRPr="00D72A28">
        <w:rPr>
          <w:rFonts w:ascii="Arial" w:hAnsi="Arial" w:cs="Arial"/>
          <w:sz w:val="16"/>
          <w:szCs w:val="16"/>
        </w:rPr>
        <w:tab/>
      </w:r>
    </w:p>
    <w:p w14:paraId="6B7FA691" w14:textId="77777777" w:rsidR="00D72A28" w:rsidRDefault="00D72A28" w:rsidP="00D72A28">
      <w:pPr>
        <w:jc w:val="both"/>
        <w:rPr>
          <w:rFonts w:ascii="Arial" w:hAnsi="Arial" w:cs="Arial"/>
          <w:sz w:val="16"/>
          <w:szCs w:val="16"/>
        </w:rPr>
      </w:pPr>
      <w:r w:rsidRPr="00D72A28">
        <w:rPr>
          <w:rFonts w:ascii="Arial" w:hAnsi="Arial" w:cs="Arial"/>
          <w:sz w:val="16"/>
          <w:szCs w:val="16"/>
        </w:rPr>
        <w:t>Wykonawca zobowi</w:t>
      </w:r>
      <w:r w:rsidRPr="00D72A28">
        <w:rPr>
          <w:rFonts w:ascii="Arial" w:eastAsia="TimesNewRoman" w:hAnsi="Arial" w:cs="Arial"/>
          <w:sz w:val="16"/>
          <w:szCs w:val="16"/>
        </w:rPr>
        <w:t>ą</w:t>
      </w:r>
      <w:r w:rsidRPr="00D72A28">
        <w:rPr>
          <w:rFonts w:ascii="Arial" w:hAnsi="Arial" w:cs="Arial"/>
          <w:sz w:val="16"/>
          <w:szCs w:val="16"/>
        </w:rPr>
        <w:t>zany jest, na podstawie art. 208 § 1 Kodeksu Pracy, do wyznaczenia koordynatora ds. bhp, sprawuj</w:t>
      </w:r>
      <w:r w:rsidRPr="00D72A28">
        <w:rPr>
          <w:rFonts w:ascii="Arial" w:eastAsia="TimesNewRoman" w:hAnsi="Arial" w:cs="Arial"/>
          <w:sz w:val="16"/>
          <w:szCs w:val="16"/>
        </w:rPr>
        <w:t>ą</w:t>
      </w:r>
      <w:r w:rsidRPr="00D72A28">
        <w:rPr>
          <w:rFonts w:ascii="Arial" w:hAnsi="Arial" w:cs="Arial"/>
          <w:sz w:val="16"/>
          <w:szCs w:val="16"/>
        </w:rPr>
        <w:t>cego nadzór nad stanem bezpiecze</w:t>
      </w:r>
      <w:r w:rsidRPr="00D72A28">
        <w:rPr>
          <w:rFonts w:ascii="Arial" w:eastAsia="TimesNewRoman" w:hAnsi="Arial" w:cs="Arial"/>
          <w:sz w:val="16"/>
          <w:szCs w:val="16"/>
        </w:rPr>
        <w:t>ń</w:t>
      </w:r>
      <w:r w:rsidRPr="00D72A28">
        <w:rPr>
          <w:rFonts w:ascii="Arial" w:hAnsi="Arial" w:cs="Arial"/>
          <w:sz w:val="16"/>
          <w:szCs w:val="16"/>
        </w:rPr>
        <w:t>stwa i higieny pracy wszystkich pracowników zatrudnionych na terenie budowy. Wyznaczenie koordynatora ds. bhp nie zwalnia Wykonawcy oraz poszczególnych Podwykonawców z odpowiedzialno</w:t>
      </w:r>
      <w:r w:rsidRPr="00D72A28">
        <w:rPr>
          <w:rFonts w:ascii="Arial" w:eastAsia="TimesNewRoman" w:hAnsi="Arial" w:cs="Arial"/>
          <w:sz w:val="16"/>
          <w:szCs w:val="16"/>
        </w:rPr>
        <w:t>ś</w:t>
      </w:r>
      <w:r w:rsidRPr="00D72A28">
        <w:rPr>
          <w:rFonts w:ascii="Arial" w:hAnsi="Arial" w:cs="Arial"/>
          <w:sz w:val="16"/>
          <w:szCs w:val="16"/>
        </w:rPr>
        <w:t>ci formalnej ani z obowi</w:t>
      </w:r>
      <w:r w:rsidRPr="00D72A28">
        <w:rPr>
          <w:rFonts w:ascii="Arial" w:eastAsia="TimesNewRoman" w:hAnsi="Arial" w:cs="Arial"/>
          <w:sz w:val="16"/>
          <w:szCs w:val="16"/>
        </w:rPr>
        <w:t>ą</w:t>
      </w:r>
      <w:r w:rsidRPr="00D72A28">
        <w:rPr>
          <w:rFonts w:ascii="Arial" w:hAnsi="Arial" w:cs="Arial"/>
          <w:sz w:val="16"/>
          <w:szCs w:val="16"/>
        </w:rPr>
        <w:t>zku zapewnienia odpowiednich warunków bezpiecze</w:t>
      </w:r>
      <w:r w:rsidRPr="00D72A28">
        <w:rPr>
          <w:rFonts w:ascii="Arial" w:eastAsia="TimesNewRoman" w:hAnsi="Arial" w:cs="Arial"/>
          <w:sz w:val="16"/>
          <w:szCs w:val="16"/>
        </w:rPr>
        <w:t>ń</w:t>
      </w:r>
      <w:r w:rsidRPr="00D72A28">
        <w:rPr>
          <w:rFonts w:ascii="Arial" w:hAnsi="Arial" w:cs="Arial"/>
          <w:sz w:val="16"/>
          <w:szCs w:val="16"/>
        </w:rPr>
        <w:t>stwa i higieny pracy, jak i uprawnionego nadzoru nad zatrudnionymi przez siebie pracownikami. Koordynator ds. bhp zobowi</w:t>
      </w:r>
      <w:r w:rsidRPr="00D72A28">
        <w:rPr>
          <w:rFonts w:ascii="Arial" w:eastAsia="TimesNewRoman" w:hAnsi="Arial" w:cs="Arial"/>
          <w:sz w:val="16"/>
          <w:szCs w:val="16"/>
        </w:rPr>
        <w:t>ą</w:t>
      </w:r>
      <w:r w:rsidRPr="00D72A28">
        <w:rPr>
          <w:rFonts w:ascii="Arial" w:hAnsi="Arial" w:cs="Arial"/>
          <w:sz w:val="16"/>
          <w:szCs w:val="16"/>
        </w:rPr>
        <w:t>zany jest do prowadzenia rejestru zasad współdziałania Podwykonawców, zawieraj</w:t>
      </w:r>
      <w:r w:rsidRPr="00D72A28">
        <w:rPr>
          <w:rFonts w:ascii="Arial" w:eastAsia="TimesNewRoman" w:hAnsi="Arial" w:cs="Arial"/>
          <w:sz w:val="16"/>
          <w:szCs w:val="16"/>
        </w:rPr>
        <w:t>ą</w:t>
      </w:r>
      <w:r w:rsidR="00A832AE">
        <w:rPr>
          <w:rFonts w:ascii="Arial" w:hAnsi="Arial" w:cs="Arial"/>
          <w:sz w:val="16"/>
          <w:szCs w:val="16"/>
        </w:rPr>
        <w:t>cego m. in. terminy rozpoczęcia i</w:t>
      </w:r>
      <w:r w:rsidRPr="00D72A28">
        <w:rPr>
          <w:rFonts w:ascii="Arial" w:hAnsi="Arial" w:cs="Arial"/>
          <w:sz w:val="16"/>
          <w:szCs w:val="16"/>
        </w:rPr>
        <w:t xml:space="preserve"> zako</w:t>
      </w:r>
      <w:r w:rsidRPr="00D72A28">
        <w:rPr>
          <w:rFonts w:ascii="Arial" w:eastAsia="TimesNewRoman" w:hAnsi="Arial" w:cs="Arial"/>
          <w:sz w:val="16"/>
          <w:szCs w:val="16"/>
        </w:rPr>
        <w:t>ń</w:t>
      </w:r>
      <w:r w:rsidRPr="00D72A28">
        <w:rPr>
          <w:rFonts w:ascii="Arial" w:hAnsi="Arial" w:cs="Arial"/>
          <w:sz w:val="16"/>
          <w:szCs w:val="16"/>
        </w:rPr>
        <w:t>czenia prac przez poszczególnych Podwykonawców oraz charakterystyki wykonywanych prac jak i wszelkich zagro</w:t>
      </w:r>
      <w:r w:rsidRPr="00D72A28">
        <w:rPr>
          <w:rFonts w:ascii="Arial" w:eastAsia="TimesNewRoman" w:hAnsi="Arial" w:cs="Arial"/>
          <w:sz w:val="16"/>
          <w:szCs w:val="16"/>
        </w:rPr>
        <w:t>ż</w:t>
      </w:r>
      <w:r w:rsidRPr="00D72A28">
        <w:rPr>
          <w:rFonts w:ascii="Arial" w:hAnsi="Arial" w:cs="Arial"/>
          <w:sz w:val="16"/>
          <w:szCs w:val="16"/>
        </w:rPr>
        <w:t>e</w:t>
      </w:r>
      <w:r w:rsidRPr="00D72A28">
        <w:rPr>
          <w:rFonts w:ascii="Arial" w:eastAsia="TimesNewRoman" w:hAnsi="Arial" w:cs="Arial"/>
          <w:sz w:val="16"/>
          <w:szCs w:val="16"/>
        </w:rPr>
        <w:t xml:space="preserve">ń, </w:t>
      </w:r>
      <w:r w:rsidRPr="00D72A28">
        <w:rPr>
          <w:rFonts w:ascii="Arial" w:hAnsi="Arial" w:cs="Arial"/>
          <w:sz w:val="16"/>
          <w:szCs w:val="16"/>
        </w:rPr>
        <w:t>wynikaj</w:t>
      </w:r>
      <w:r w:rsidRPr="00D72A28">
        <w:rPr>
          <w:rFonts w:ascii="Arial" w:eastAsia="TimesNewRoman" w:hAnsi="Arial" w:cs="Arial"/>
          <w:sz w:val="16"/>
          <w:szCs w:val="16"/>
        </w:rPr>
        <w:t>ą</w:t>
      </w:r>
      <w:r w:rsidRPr="00D72A28">
        <w:rPr>
          <w:rFonts w:ascii="Arial" w:hAnsi="Arial" w:cs="Arial"/>
          <w:sz w:val="16"/>
          <w:szCs w:val="16"/>
        </w:rPr>
        <w:t>cych ze współpracy z poszczególnymi wykonawcami podczas realizacji zada</w:t>
      </w:r>
      <w:r w:rsidRPr="00D72A28">
        <w:rPr>
          <w:rFonts w:ascii="Arial" w:eastAsia="TimesNewRoman" w:hAnsi="Arial" w:cs="Arial"/>
          <w:sz w:val="16"/>
          <w:szCs w:val="16"/>
        </w:rPr>
        <w:t xml:space="preserve">ń </w:t>
      </w:r>
      <w:r w:rsidRPr="00D72A28">
        <w:rPr>
          <w:rFonts w:ascii="Arial" w:hAnsi="Arial" w:cs="Arial"/>
          <w:sz w:val="16"/>
          <w:szCs w:val="16"/>
        </w:rPr>
        <w:t>budowy. Koordynator ds. bhp zobowi</w:t>
      </w:r>
      <w:r w:rsidRPr="00D72A28">
        <w:rPr>
          <w:rFonts w:ascii="Arial" w:eastAsia="TimesNewRoman" w:hAnsi="Arial" w:cs="Arial"/>
          <w:sz w:val="16"/>
          <w:szCs w:val="16"/>
        </w:rPr>
        <w:t>ą</w:t>
      </w:r>
      <w:r w:rsidRPr="00D72A28">
        <w:rPr>
          <w:rFonts w:ascii="Arial" w:hAnsi="Arial" w:cs="Arial"/>
          <w:sz w:val="16"/>
          <w:szCs w:val="16"/>
        </w:rPr>
        <w:t>zany jest do okresowych kontroli stanu bezpiecze</w:t>
      </w:r>
      <w:r w:rsidRPr="00D72A28">
        <w:rPr>
          <w:rFonts w:ascii="Arial" w:eastAsia="TimesNewRoman" w:hAnsi="Arial" w:cs="Arial"/>
          <w:sz w:val="16"/>
          <w:szCs w:val="16"/>
        </w:rPr>
        <w:t>ń</w:t>
      </w:r>
      <w:r w:rsidRPr="00D72A28">
        <w:rPr>
          <w:rFonts w:ascii="Arial" w:hAnsi="Arial" w:cs="Arial"/>
          <w:sz w:val="16"/>
          <w:szCs w:val="16"/>
        </w:rPr>
        <w:t>stwa bhp na terenie inwestycji, wydawania zalece</w:t>
      </w:r>
      <w:r w:rsidRPr="00D72A28">
        <w:rPr>
          <w:rFonts w:ascii="Arial" w:eastAsia="TimesNewRoman" w:hAnsi="Arial" w:cs="Arial"/>
          <w:sz w:val="16"/>
          <w:szCs w:val="16"/>
        </w:rPr>
        <w:t xml:space="preserve">ń </w:t>
      </w:r>
      <w:r w:rsidRPr="00D72A28">
        <w:rPr>
          <w:rFonts w:ascii="Arial" w:hAnsi="Arial" w:cs="Arial"/>
          <w:sz w:val="16"/>
          <w:szCs w:val="16"/>
        </w:rPr>
        <w:t>i polece</w:t>
      </w:r>
      <w:r w:rsidRPr="00D72A28">
        <w:rPr>
          <w:rFonts w:ascii="Arial" w:eastAsia="TimesNewRoman" w:hAnsi="Arial" w:cs="Arial"/>
          <w:sz w:val="16"/>
          <w:szCs w:val="16"/>
        </w:rPr>
        <w:t>ń</w:t>
      </w:r>
      <w:r w:rsidR="00A832AE">
        <w:rPr>
          <w:rFonts w:ascii="Arial" w:hAnsi="Arial" w:cs="Arial"/>
          <w:sz w:val="16"/>
          <w:szCs w:val="16"/>
        </w:rPr>
        <w:t xml:space="preserve"> w tym zakresie, </w:t>
      </w:r>
      <w:r w:rsidRPr="00D72A28">
        <w:rPr>
          <w:rFonts w:ascii="Arial" w:hAnsi="Arial" w:cs="Arial"/>
          <w:sz w:val="16"/>
          <w:szCs w:val="16"/>
        </w:rPr>
        <w:t>oraz okresowego raportowania zamawiającemu wyników tych kontroli.</w:t>
      </w:r>
      <w:r w:rsidR="00A832AE">
        <w:rPr>
          <w:rFonts w:ascii="Arial" w:hAnsi="Arial" w:cs="Arial"/>
          <w:sz w:val="16"/>
          <w:szCs w:val="16"/>
        </w:rPr>
        <w:t xml:space="preserve"> </w:t>
      </w:r>
      <w:r w:rsidRPr="00D72A28">
        <w:rPr>
          <w:rFonts w:ascii="Arial" w:hAnsi="Arial" w:cs="Arial"/>
          <w:sz w:val="16"/>
          <w:szCs w:val="16"/>
        </w:rPr>
        <w:t>Wszelkie koszty zwi</w:t>
      </w:r>
      <w:r w:rsidRPr="00D72A28">
        <w:rPr>
          <w:rFonts w:ascii="Arial" w:eastAsia="TimesNewRoman" w:hAnsi="Arial" w:cs="Arial"/>
          <w:sz w:val="16"/>
          <w:szCs w:val="16"/>
        </w:rPr>
        <w:t>ą</w:t>
      </w:r>
      <w:r w:rsidRPr="00D72A28">
        <w:rPr>
          <w:rFonts w:ascii="Arial" w:hAnsi="Arial" w:cs="Arial"/>
          <w:sz w:val="16"/>
          <w:szCs w:val="16"/>
        </w:rPr>
        <w:t>zane z wypełnieniem wymaga</w:t>
      </w:r>
      <w:r w:rsidRPr="00D72A28">
        <w:rPr>
          <w:rFonts w:ascii="Arial" w:eastAsia="TimesNewRoman" w:hAnsi="Arial" w:cs="Arial"/>
          <w:sz w:val="16"/>
          <w:szCs w:val="16"/>
        </w:rPr>
        <w:t xml:space="preserve">ń </w:t>
      </w:r>
      <w:r w:rsidRPr="00D72A28">
        <w:rPr>
          <w:rFonts w:ascii="Arial" w:hAnsi="Arial" w:cs="Arial"/>
          <w:sz w:val="16"/>
          <w:szCs w:val="16"/>
        </w:rPr>
        <w:t>okre</w:t>
      </w:r>
      <w:r w:rsidRPr="00D72A28">
        <w:rPr>
          <w:rFonts w:ascii="Arial" w:eastAsia="TimesNewRoman" w:hAnsi="Arial" w:cs="Arial"/>
          <w:sz w:val="16"/>
          <w:szCs w:val="16"/>
        </w:rPr>
        <w:t>ś</w:t>
      </w:r>
      <w:r w:rsidRPr="00D72A28">
        <w:rPr>
          <w:rFonts w:ascii="Arial" w:hAnsi="Arial" w:cs="Arial"/>
          <w:sz w:val="16"/>
          <w:szCs w:val="16"/>
        </w:rPr>
        <w:t>lonych powy</w:t>
      </w:r>
      <w:r w:rsidRPr="00D72A28">
        <w:rPr>
          <w:rFonts w:ascii="Arial" w:eastAsia="TimesNewRoman" w:hAnsi="Arial" w:cs="Arial"/>
          <w:sz w:val="16"/>
          <w:szCs w:val="16"/>
        </w:rPr>
        <w:t>ż</w:t>
      </w:r>
      <w:r w:rsidRPr="00D72A28">
        <w:rPr>
          <w:rFonts w:ascii="Arial" w:hAnsi="Arial" w:cs="Arial"/>
          <w:sz w:val="16"/>
          <w:szCs w:val="16"/>
        </w:rPr>
        <w:t>ej nie podlegaj</w:t>
      </w:r>
      <w:r w:rsidRPr="00D72A28">
        <w:rPr>
          <w:rFonts w:ascii="Arial" w:eastAsia="TimesNewRoman" w:hAnsi="Arial" w:cs="Arial"/>
          <w:sz w:val="16"/>
          <w:szCs w:val="16"/>
        </w:rPr>
        <w:t xml:space="preserve">ą </w:t>
      </w:r>
      <w:r w:rsidRPr="00D72A28">
        <w:rPr>
          <w:rFonts w:ascii="Arial" w:hAnsi="Arial" w:cs="Arial"/>
          <w:sz w:val="16"/>
          <w:szCs w:val="16"/>
        </w:rPr>
        <w:t>odr</w:t>
      </w:r>
      <w:r w:rsidRPr="00D72A28">
        <w:rPr>
          <w:rFonts w:ascii="Arial" w:eastAsia="TimesNewRoman" w:hAnsi="Arial" w:cs="Arial"/>
          <w:sz w:val="16"/>
          <w:szCs w:val="16"/>
        </w:rPr>
        <w:t>ę</w:t>
      </w:r>
      <w:r w:rsidRPr="00D72A28">
        <w:rPr>
          <w:rFonts w:ascii="Arial" w:hAnsi="Arial" w:cs="Arial"/>
          <w:sz w:val="16"/>
          <w:szCs w:val="16"/>
        </w:rPr>
        <w:t>bnej zapłacie i s</w:t>
      </w:r>
      <w:r w:rsidRPr="00D72A28">
        <w:rPr>
          <w:rFonts w:ascii="Arial" w:eastAsia="TimesNewRoman" w:hAnsi="Arial" w:cs="Arial"/>
          <w:sz w:val="16"/>
          <w:szCs w:val="16"/>
        </w:rPr>
        <w:t xml:space="preserve">ą </w:t>
      </w:r>
      <w:r w:rsidRPr="00D72A28">
        <w:rPr>
          <w:rFonts w:ascii="Arial" w:hAnsi="Arial" w:cs="Arial"/>
          <w:sz w:val="16"/>
          <w:szCs w:val="16"/>
        </w:rPr>
        <w:t>uwzgl</w:t>
      </w:r>
      <w:r w:rsidRPr="00D72A28">
        <w:rPr>
          <w:rFonts w:ascii="Arial" w:eastAsia="TimesNewRoman" w:hAnsi="Arial" w:cs="Arial"/>
          <w:sz w:val="16"/>
          <w:szCs w:val="16"/>
        </w:rPr>
        <w:t>ę</w:t>
      </w:r>
      <w:r w:rsidRPr="00D72A28">
        <w:rPr>
          <w:rFonts w:ascii="Arial" w:hAnsi="Arial" w:cs="Arial"/>
          <w:sz w:val="16"/>
          <w:szCs w:val="16"/>
        </w:rPr>
        <w:t>dnione w cenie kontraktowej.</w:t>
      </w:r>
    </w:p>
    <w:p w14:paraId="1B25FA45" w14:textId="77777777" w:rsidR="00A832AE" w:rsidRPr="00D72A28" w:rsidRDefault="00A832AE" w:rsidP="00D72A28">
      <w:pPr>
        <w:jc w:val="both"/>
        <w:rPr>
          <w:rFonts w:ascii="Arial" w:hAnsi="Arial" w:cs="Arial"/>
          <w:sz w:val="16"/>
          <w:szCs w:val="16"/>
        </w:rPr>
      </w:pPr>
    </w:p>
    <w:p w14:paraId="1AFEEAA2" w14:textId="77777777" w:rsidR="00D72A28" w:rsidRPr="00A832AE" w:rsidRDefault="00D72A28" w:rsidP="00D72A28">
      <w:pPr>
        <w:jc w:val="both"/>
        <w:rPr>
          <w:rFonts w:ascii="Arial" w:hAnsi="Arial" w:cs="Arial"/>
          <w:b/>
          <w:sz w:val="16"/>
          <w:szCs w:val="16"/>
        </w:rPr>
      </w:pPr>
      <w:bookmarkStart w:id="22" w:name="__RefHeading__113_1874694723"/>
      <w:bookmarkEnd w:id="22"/>
      <w:r w:rsidRPr="00A832AE">
        <w:rPr>
          <w:rFonts w:ascii="Arial" w:hAnsi="Arial" w:cs="Arial"/>
          <w:b/>
          <w:sz w:val="16"/>
          <w:szCs w:val="16"/>
        </w:rPr>
        <w:t>1.5.9. Ochrona i utrzymanie terenu budowy</w:t>
      </w:r>
    </w:p>
    <w:p w14:paraId="407BF9DB"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 xml:space="preserve">Wykonawca będzie odpowiedzialny za ochronę prowadzonych robót i za wszelkie materiały i urządzenia używane do wykonania zleconych zadań od daty rozpoczęcia do daty podpisania bezusterkowego protokołu odbioru końcowego lub do podpisania protokołu odbioru od zarządcy drogi pasa drogowego. </w:t>
      </w:r>
    </w:p>
    <w:p w14:paraId="6F2D1874" w14:textId="77777777" w:rsidR="00D72A28" w:rsidRPr="00D72A28" w:rsidRDefault="00D72A28" w:rsidP="00D72A28">
      <w:pPr>
        <w:jc w:val="both"/>
        <w:rPr>
          <w:rFonts w:ascii="Arial" w:hAnsi="Arial" w:cs="Arial"/>
          <w:sz w:val="16"/>
          <w:szCs w:val="16"/>
        </w:rPr>
      </w:pPr>
    </w:p>
    <w:p w14:paraId="30100870" w14:textId="77777777" w:rsidR="00D72A28" w:rsidRDefault="00D72A28" w:rsidP="00D72A28">
      <w:pPr>
        <w:jc w:val="both"/>
        <w:rPr>
          <w:rFonts w:ascii="Arial" w:hAnsi="Arial" w:cs="Arial"/>
          <w:sz w:val="16"/>
          <w:szCs w:val="16"/>
        </w:rPr>
      </w:pPr>
      <w:r w:rsidRPr="00D72A28">
        <w:rPr>
          <w:rFonts w:ascii="Arial" w:hAnsi="Arial" w:cs="Arial"/>
          <w:sz w:val="16"/>
          <w:szCs w:val="16"/>
        </w:rPr>
        <w:t>Wykonawca będzie utrzymywać teren prowadzonych robót do czasu ich przejęcia. Utrzymanie powinno być prowadzone w taki sposób, aby budowla lub jej elementy były ut</w:t>
      </w:r>
      <w:r w:rsidR="00A832AE">
        <w:rPr>
          <w:rFonts w:ascii="Arial" w:hAnsi="Arial" w:cs="Arial"/>
          <w:sz w:val="16"/>
          <w:szCs w:val="16"/>
        </w:rPr>
        <w:t xml:space="preserve">rzymane </w:t>
      </w:r>
      <w:r w:rsidRPr="00D72A28">
        <w:rPr>
          <w:rFonts w:ascii="Arial" w:hAnsi="Arial" w:cs="Arial"/>
          <w:sz w:val="16"/>
          <w:szCs w:val="16"/>
        </w:rPr>
        <w:t>w zadowalającym stanie przez cały czas do momentu ich przejęcia.</w:t>
      </w:r>
    </w:p>
    <w:p w14:paraId="7220728C" w14:textId="77777777" w:rsidR="00A832AE" w:rsidRPr="00D72A28" w:rsidRDefault="00A832AE" w:rsidP="00D72A28">
      <w:pPr>
        <w:jc w:val="both"/>
        <w:rPr>
          <w:rFonts w:ascii="Arial" w:hAnsi="Arial" w:cs="Arial"/>
          <w:sz w:val="16"/>
          <w:szCs w:val="16"/>
        </w:rPr>
      </w:pPr>
    </w:p>
    <w:p w14:paraId="61D75819" w14:textId="77777777" w:rsidR="00D72A28" w:rsidRDefault="00D72A28" w:rsidP="00D72A28">
      <w:pPr>
        <w:jc w:val="both"/>
        <w:rPr>
          <w:rFonts w:ascii="Arial" w:hAnsi="Arial" w:cs="Arial"/>
          <w:sz w:val="16"/>
          <w:szCs w:val="16"/>
        </w:rPr>
      </w:pPr>
      <w:r w:rsidRPr="00D72A28">
        <w:rPr>
          <w:rFonts w:ascii="Arial" w:hAnsi="Arial" w:cs="Arial"/>
          <w:sz w:val="16"/>
          <w:szCs w:val="16"/>
        </w:rPr>
        <w:tab/>
        <w:t>Do obowi</w:t>
      </w:r>
      <w:r w:rsidRPr="00D72A28">
        <w:rPr>
          <w:rFonts w:ascii="Arial" w:eastAsia="TimesNewRoman" w:hAnsi="Arial" w:cs="Arial"/>
          <w:sz w:val="16"/>
          <w:szCs w:val="16"/>
        </w:rPr>
        <w:t>ą</w:t>
      </w:r>
      <w:r w:rsidRPr="00D72A28">
        <w:rPr>
          <w:rFonts w:ascii="Arial" w:hAnsi="Arial" w:cs="Arial"/>
          <w:sz w:val="16"/>
          <w:szCs w:val="16"/>
        </w:rPr>
        <w:t>zków Wykonawcy nale</w:t>
      </w:r>
      <w:r w:rsidRPr="00D72A28">
        <w:rPr>
          <w:rFonts w:ascii="Arial" w:eastAsia="TimesNewRoman" w:hAnsi="Arial" w:cs="Arial"/>
          <w:sz w:val="16"/>
          <w:szCs w:val="16"/>
        </w:rPr>
        <w:t>ż</w:t>
      </w:r>
      <w:r w:rsidRPr="00D72A28">
        <w:rPr>
          <w:rFonts w:ascii="Arial" w:hAnsi="Arial" w:cs="Arial"/>
          <w:sz w:val="16"/>
          <w:szCs w:val="16"/>
        </w:rPr>
        <w:t>y ochrona i kontrola dost</w:t>
      </w:r>
      <w:r w:rsidRPr="00D72A28">
        <w:rPr>
          <w:rFonts w:ascii="Arial" w:eastAsia="TimesNewRoman" w:hAnsi="Arial" w:cs="Arial"/>
          <w:sz w:val="16"/>
          <w:szCs w:val="16"/>
        </w:rPr>
        <w:t>ę</w:t>
      </w:r>
      <w:r w:rsidRPr="00D72A28">
        <w:rPr>
          <w:rFonts w:ascii="Arial" w:hAnsi="Arial" w:cs="Arial"/>
          <w:sz w:val="16"/>
          <w:szCs w:val="16"/>
        </w:rPr>
        <w:t>pu do zaplecza budowy i terenu budowy. Wykonawca zobowi</w:t>
      </w:r>
      <w:r w:rsidRPr="00D72A28">
        <w:rPr>
          <w:rFonts w:ascii="Arial" w:eastAsia="TimesNewRoman" w:hAnsi="Arial" w:cs="Arial"/>
          <w:sz w:val="16"/>
          <w:szCs w:val="16"/>
        </w:rPr>
        <w:t>ą</w:t>
      </w:r>
      <w:r w:rsidRPr="00D72A28">
        <w:rPr>
          <w:rFonts w:ascii="Arial" w:hAnsi="Arial" w:cs="Arial"/>
          <w:sz w:val="16"/>
          <w:szCs w:val="16"/>
        </w:rPr>
        <w:t>zany jest umie</w:t>
      </w:r>
      <w:r w:rsidRPr="00D72A28">
        <w:rPr>
          <w:rFonts w:ascii="Arial" w:eastAsia="TimesNewRoman" w:hAnsi="Arial" w:cs="Arial"/>
          <w:sz w:val="16"/>
          <w:szCs w:val="16"/>
        </w:rPr>
        <w:t>ś</w:t>
      </w:r>
      <w:r w:rsidRPr="00D72A28">
        <w:rPr>
          <w:rFonts w:ascii="Arial" w:hAnsi="Arial" w:cs="Arial"/>
          <w:sz w:val="16"/>
          <w:szCs w:val="16"/>
        </w:rPr>
        <w:t>ci</w:t>
      </w:r>
      <w:r w:rsidRPr="00D72A28">
        <w:rPr>
          <w:rFonts w:ascii="Arial" w:eastAsia="TimesNewRoman" w:hAnsi="Arial" w:cs="Arial"/>
          <w:sz w:val="16"/>
          <w:szCs w:val="16"/>
        </w:rPr>
        <w:t xml:space="preserve">ć </w:t>
      </w:r>
      <w:r w:rsidRPr="00D72A28">
        <w:rPr>
          <w:rFonts w:ascii="Arial" w:hAnsi="Arial" w:cs="Arial"/>
          <w:sz w:val="16"/>
          <w:szCs w:val="16"/>
        </w:rPr>
        <w:t>tablice informacyjne zgodnie z p. 1.5.15 niniejszej specyfikacji. Tablice informacyjne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utrzymywane przez Wykonawc</w:t>
      </w:r>
      <w:r w:rsidRPr="00D72A28">
        <w:rPr>
          <w:rFonts w:ascii="Arial" w:eastAsia="TimesNewRoman" w:hAnsi="Arial" w:cs="Arial"/>
          <w:sz w:val="16"/>
          <w:szCs w:val="16"/>
        </w:rPr>
        <w:t xml:space="preserve">ę </w:t>
      </w:r>
      <w:r w:rsidRPr="00D72A28">
        <w:rPr>
          <w:rFonts w:ascii="Arial" w:hAnsi="Arial" w:cs="Arial"/>
          <w:sz w:val="16"/>
          <w:szCs w:val="16"/>
        </w:rPr>
        <w:t xml:space="preserve">w dobrym stanie przez cały okres realizacji robót. </w:t>
      </w:r>
    </w:p>
    <w:p w14:paraId="1D5B9F03" w14:textId="77777777" w:rsidR="00A832AE" w:rsidRPr="00D72A28" w:rsidRDefault="00A832AE" w:rsidP="00D72A28">
      <w:pPr>
        <w:jc w:val="both"/>
        <w:rPr>
          <w:rFonts w:ascii="Arial" w:hAnsi="Arial" w:cs="Arial"/>
          <w:sz w:val="16"/>
          <w:szCs w:val="16"/>
        </w:rPr>
      </w:pPr>
    </w:p>
    <w:p w14:paraId="5EEFE71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Tablice informacyjne nie powinny znajdować się na placu budowy dłużej niż 6 miesięcy od momentu zakończenia inwestycji.  </w:t>
      </w:r>
    </w:p>
    <w:p w14:paraId="3481559E" w14:textId="77777777" w:rsidR="00D72A28" w:rsidRDefault="00D72A28" w:rsidP="00D72A28">
      <w:pPr>
        <w:jc w:val="both"/>
        <w:rPr>
          <w:rFonts w:ascii="Arial" w:hAnsi="Arial" w:cs="Arial"/>
          <w:sz w:val="16"/>
          <w:szCs w:val="16"/>
        </w:rPr>
      </w:pPr>
      <w:r w:rsidRPr="00D72A28">
        <w:rPr>
          <w:rFonts w:ascii="Arial" w:hAnsi="Arial" w:cs="Arial"/>
          <w:sz w:val="16"/>
          <w:szCs w:val="16"/>
        </w:rPr>
        <w:tab/>
        <w:t>Wykonawca w ramach umowy ma uprz</w:t>
      </w:r>
      <w:r w:rsidRPr="00D72A28">
        <w:rPr>
          <w:rFonts w:ascii="Arial" w:eastAsia="TimesNewRoman" w:hAnsi="Arial" w:cs="Arial"/>
          <w:sz w:val="16"/>
          <w:szCs w:val="16"/>
        </w:rPr>
        <w:t>ą</w:t>
      </w:r>
      <w:r w:rsidRPr="00D72A28">
        <w:rPr>
          <w:rFonts w:ascii="Arial" w:hAnsi="Arial" w:cs="Arial"/>
          <w:sz w:val="16"/>
          <w:szCs w:val="16"/>
        </w:rPr>
        <w:t>tn</w:t>
      </w:r>
      <w:r w:rsidRPr="00D72A28">
        <w:rPr>
          <w:rFonts w:ascii="Arial" w:eastAsia="TimesNewRoman" w:hAnsi="Arial" w:cs="Arial"/>
          <w:sz w:val="16"/>
          <w:szCs w:val="16"/>
        </w:rPr>
        <w:t xml:space="preserve">ąć </w:t>
      </w:r>
      <w:r w:rsidRPr="00D72A28">
        <w:rPr>
          <w:rFonts w:ascii="Arial" w:hAnsi="Arial" w:cs="Arial"/>
          <w:sz w:val="16"/>
          <w:szCs w:val="16"/>
        </w:rPr>
        <w:t>teren budowy po zako</w:t>
      </w:r>
      <w:r w:rsidRPr="00D72A28">
        <w:rPr>
          <w:rFonts w:ascii="Arial" w:eastAsia="TimesNewRoman" w:hAnsi="Arial" w:cs="Arial"/>
          <w:sz w:val="16"/>
          <w:szCs w:val="16"/>
        </w:rPr>
        <w:t>ń</w:t>
      </w:r>
      <w:r w:rsidRPr="00D72A28">
        <w:rPr>
          <w:rFonts w:ascii="Arial" w:hAnsi="Arial" w:cs="Arial"/>
          <w:sz w:val="16"/>
          <w:szCs w:val="16"/>
        </w:rPr>
        <w:t>czeniu ka</w:t>
      </w:r>
      <w:r w:rsidRPr="00D72A28">
        <w:rPr>
          <w:rFonts w:ascii="Arial" w:eastAsia="TimesNewRoman" w:hAnsi="Arial" w:cs="Arial"/>
          <w:sz w:val="16"/>
          <w:szCs w:val="16"/>
        </w:rPr>
        <w:t>ż</w:t>
      </w:r>
      <w:r w:rsidRPr="00D72A28">
        <w:rPr>
          <w:rFonts w:ascii="Arial" w:hAnsi="Arial" w:cs="Arial"/>
          <w:sz w:val="16"/>
          <w:szCs w:val="16"/>
        </w:rPr>
        <w:t>dego elementu (etapu) robót oraz po zako</w:t>
      </w:r>
      <w:r w:rsidRPr="00D72A28">
        <w:rPr>
          <w:rFonts w:ascii="Arial" w:eastAsia="TimesNewRoman" w:hAnsi="Arial" w:cs="Arial"/>
          <w:sz w:val="16"/>
          <w:szCs w:val="16"/>
        </w:rPr>
        <w:t>ń</w:t>
      </w:r>
      <w:r w:rsidRPr="00D72A28">
        <w:rPr>
          <w:rFonts w:ascii="Arial" w:hAnsi="Arial" w:cs="Arial"/>
          <w:sz w:val="16"/>
          <w:szCs w:val="16"/>
        </w:rPr>
        <w:t>czeniu robót i likwidacji zaplecza budowy.</w:t>
      </w:r>
    </w:p>
    <w:p w14:paraId="60BE5654" w14:textId="77777777" w:rsidR="00A832AE" w:rsidRPr="00D72A28" w:rsidRDefault="00A832AE" w:rsidP="00D72A28">
      <w:pPr>
        <w:jc w:val="both"/>
        <w:rPr>
          <w:rFonts w:ascii="Arial" w:hAnsi="Arial" w:cs="Arial"/>
          <w:sz w:val="16"/>
          <w:szCs w:val="16"/>
        </w:rPr>
      </w:pPr>
    </w:p>
    <w:p w14:paraId="0102BCBF" w14:textId="77777777" w:rsidR="00D72A28" w:rsidRDefault="00D72A28" w:rsidP="00D72A28">
      <w:pPr>
        <w:jc w:val="both"/>
        <w:rPr>
          <w:rFonts w:ascii="Arial" w:hAnsi="Arial" w:cs="Arial"/>
          <w:sz w:val="16"/>
          <w:szCs w:val="16"/>
        </w:rPr>
      </w:pPr>
      <w:r w:rsidRPr="00D72A28">
        <w:rPr>
          <w:rFonts w:ascii="Arial" w:hAnsi="Arial" w:cs="Arial"/>
          <w:sz w:val="16"/>
          <w:szCs w:val="16"/>
        </w:rPr>
        <w:tab/>
        <w:t>Koszt zabezpieczenia terenów budowy i robót poza terenem budowy, koszty ochrony fizycznej oraz wszelkie inne koszty zwi</w:t>
      </w:r>
      <w:r w:rsidRPr="00D72A28">
        <w:rPr>
          <w:rFonts w:ascii="Arial" w:eastAsia="TimesNewRoman" w:hAnsi="Arial" w:cs="Arial"/>
          <w:sz w:val="16"/>
          <w:szCs w:val="16"/>
        </w:rPr>
        <w:t>ą</w:t>
      </w:r>
      <w:r w:rsidRPr="00D72A28">
        <w:rPr>
          <w:rFonts w:ascii="Arial" w:hAnsi="Arial" w:cs="Arial"/>
          <w:sz w:val="16"/>
          <w:szCs w:val="16"/>
        </w:rPr>
        <w:t>zane z wypełnieniem wymaga</w:t>
      </w:r>
      <w:r w:rsidRPr="00D72A28">
        <w:rPr>
          <w:rFonts w:ascii="Arial" w:eastAsia="TimesNewRoman" w:hAnsi="Arial" w:cs="Arial"/>
          <w:sz w:val="16"/>
          <w:szCs w:val="16"/>
        </w:rPr>
        <w:t xml:space="preserve">ń </w:t>
      </w:r>
      <w:r w:rsidRPr="00D72A28">
        <w:rPr>
          <w:rFonts w:ascii="Arial" w:hAnsi="Arial" w:cs="Arial"/>
          <w:sz w:val="16"/>
          <w:szCs w:val="16"/>
        </w:rPr>
        <w:t>okre</w:t>
      </w:r>
      <w:r w:rsidRPr="00D72A28">
        <w:rPr>
          <w:rFonts w:ascii="Arial" w:eastAsia="TimesNewRoman" w:hAnsi="Arial" w:cs="Arial"/>
          <w:sz w:val="16"/>
          <w:szCs w:val="16"/>
        </w:rPr>
        <w:t>ś</w:t>
      </w:r>
      <w:r w:rsidRPr="00D72A28">
        <w:rPr>
          <w:rFonts w:ascii="Arial" w:hAnsi="Arial" w:cs="Arial"/>
          <w:sz w:val="16"/>
          <w:szCs w:val="16"/>
        </w:rPr>
        <w:t>lonych powy</w:t>
      </w:r>
      <w:r w:rsidRPr="00D72A28">
        <w:rPr>
          <w:rFonts w:ascii="Arial" w:eastAsia="TimesNewRoman" w:hAnsi="Arial" w:cs="Arial"/>
          <w:sz w:val="16"/>
          <w:szCs w:val="16"/>
        </w:rPr>
        <w:t>ż</w:t>
      </w:r>
      <w:r w:rsidR="00A832AE">
        <w:rPr>
          <w:rFonts w:ascii="Arial" w:hAnsi="Arial" w:cs="Arial"/>
          <w:sz w:val="16"/>
          <w:szCs w:val="16"/>
        </w:rPr>
        <w:t>ej n</w:t>
      </w:r>
      <w:r w:rsidRPr="00D72A28">
        <w:rPr>
          <w:rFonts w:ascii="Arial" w:hAnsi="Arial" w:cs="Arial"/>
          <w:sz w:val="16"/>
          <w:szCs w:val="16"/>
        </w:rPr>
        <w:t>ie podlegaj</w:t>
      </w:r>
      <w:r w:rsidRPr="00D72A28">
        <w:rPr>
          <w:rFonts w:ascii="Arial" w:eastAsia="TimesNewRoman" w:hAnsi="Arial" w:cs="Arial"/>
          <w:sz w:val="16"/>
          <w:szCs w:val="16"/>
        </w:rPr>
        <w:t xml:space="preserve">ą </w:t>
      </w:r>
      <w:r w:rsidRPr="00D72A28">
        <w:rPr>
          <w:rFonts w:ascii="Arial" w:hAnsi="Arial" w:cs="Arial"/>
          <w:sz w:val="16"/>
          <w:szCs w:val="16"/>
        </w:rPr>
        <w:t>odr</w:t>
      </w:r>
      <w:r w:rsidRPr="00D72A28">
        <w:rPr>
          <w:rFonts w:ascii="Arial" w:eastAsia="TimesNewRoman" w:hAnsi="Arial" w:cs="Arial"/>
          <w:sz w:val="16"/>
          <w:szCs w:val="16"/>
        </w:rPr>
        <w:t>ę</w:t>
      </w:r>
      <w:r w:rsidRPr="00D72A28">
        <w:rPr>
          <w:rFonts w:ascii="Arial" w:hAnsi="Arial" w:cs="Arial"/>
          <w:sz w:val="16"/>
          <w:szCs w:val="16"/>
        </w:rPr>
        <w:t>bnej zapłacie i s</w:t>
      </w:r>
      <w:r w:rsidRPr="00D72A28">
        <w:rPr>
          <w:rFonts w:ascii="Arial" w:eastAsia="TimesNewRoman" w:hAnsi="Arial" w:cs="Arial"/>
          <w:sz w:val="16"/>
          <w:szCs w:val="16"/>
        </w:rPr>
        <w:t xml:space="preserve">ą </w:t>
      </w:r>
      <w:r w:rsidRPr="00D72A28">
        <w:rPr>
          <w:rFonts w:ascii="Arial" w:hAnsi="Arial" w:cs="Arial"/>
          <w:sz w:val="16"/>
          <w:szCs w:val="16"/>
        </w:rPr>
        <w:t>uwzgl</w:t>
      </w:r>
      <w:r w:rsidRPr="00D72A28">
        <w:rPr>
          <w:rFonts w:ascii="Arial" w:eastAsia="TimesNewRoman" w:hAnsi="Arial" w:cs="Arial"/>
          <w:sz w:val="16"/>
          <w:szCs w:val="16"/>
        </w:rPr>
        <w:t>ę</w:t>
      </w:r>
      <w:r w:rsidRPr="00D72A28">
        <w:rPr>
          <w:rFonts w:ascii="Arial" w:hAnsi="Arial" w:cs="Arial"/>
          <w:sz w:val="16"/>
          <w:szCs w:val="16"/>
        </w:rPr>
        <w:t>dnione w cenie kontraktowej.</w:t>
      </w:r>
    </w:p>
    <w:p w14:paraId="610F91E6" w14:textId="77777777" w:rsidR="00A832AE" w:rsidRPr="00D72A28" w:rsidRDefault="00A832AE" w:rsidP="00D72A28">
      <w:pPr>
        <w:jc w:val="both"/>
        <w:rPr>
          <w:rFonts w:ascii="Arial" w:hAnsi="Arial" w:cs="Arial"/>
          <w:sz w:val="16"/>
          <w:szCs w:val="16"/>
        </w:rPr>
      </w:pPr>
    </w:p>
    <w:p w14:paraId="2D5D0C55" w14:textId="77777777" w:rsidR="00D72A28" w:rsidRPr="00A832AE" w:rsidRDefault="00D72A28" w:rsidP="00D72A28">
      <w:pPr>
        <w:jc w:val="both"/>
        <w:rPr>
          <w:rFonts w:ascii="Arial" w:hAnsi="Arial" w:cs="Arial"/>
          <w:b/>
          <w:sz w:val="16"/>
          <w:szCs w:val="16"/>
        </w:rPr>
      </w:pPr>
      <w:bookmarkStart w:id="23" w:name="__RefHeading__115_1874694723"/>
      <w:bookmarkEnd w:id="23"/>
      <w:r w:rsidRPr="00A832AE">
        <w:rPr>
          <w:rFonts w:ascii="Arial" w:hAnsi="Arial" w:cs="Arial"/>
          <w:b/>
          <w:sz w:val="16"/>
          <w:szCs w:val="16"/>
        </w:rPr>
        <w:t>1.5.10. Stosowanie się do prawa i innych przepisów</w:t>
      </w:r>
    </w:p>
    <w:p w14:paraId="65AEEDC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zobowi</w:t>
      </w:r>
      <w:r w:rsidRPr="00D72A28">
        <w:rPr>
          <w:rFonts w:ascii="Arial" w:eastAsia="TimesNewRoman" w:hAnsi="Arial" w:cs="Arial"/>
          <w:sz w:val="16"/>
          <w:szCs w:val="16"/>
        </w:rPr>
        <w:t>ą</w:t>
      </w:r>
      <w:r w:rsidRPr="00D72A28">
        <w:rPr>
          <w:rFonts w:ascii="Arial" w:hAnsi="Arial" w:cs="Arial"/>
          <w:sz w:val="16"/>
          <w:szCs w:val="16"/>
        </w:rPr>
        <w:t>zany jest zna</w:t>
      </w:r>
      <w:r w:rsidRPr="00D72A28">
        <w:rPr>
          <w:rFonts w:ascii="Arial" w:eastAsia="TimesNewRoman" w:hAnsi="Arial" w:cs="Arial"/>
          <w:sz w:val="16"/>
          <w:szCs w:val="16"/>
        </w:rPr>
        <w:t xml:space="preserve">ć </w:t>
      </w:r>
      <w:r w:rsidRPr="00D72A28">
        <w:rPr>
          <w:rFonts w:ascii="Arial" w:hAnsi="Arial" w:cs="Arial"/>
          <w:sz w:val="16"/>
          <w:szCs w:val="16"/>
        </w:rPr>
        <w:t>wszystkie przepisy wydane przez organy administracji pa</w:t>
      </w:r>
      <w:r w:rsidRPr="00D72A28">
        <w:rPr>
          <w:rFonts w:ascii="Arial" w:eastAsia="TimesNewRoman" w:hAnsi="Arial" w:cs="Arial"/>
          <w:sz w:val="16"/>
          <w:szCs w:val="16"/>
        </w:rPr>
        <w:t>ń</w:t>
      </w:r>
      <w:r w:rsidRPr="00D72A28">
        <w:rPr>
          <w:rFonts w:ascii="Arial" w:hAnsi="Arial" w:cs="Arial"/>
          <w:sz w:val="16"/>
          <w:szCs w:val="16"/>
        </w:rPr>
        <w:t>stwowej i samorz</w:t>
      </w:r>
      <w:r w:rsidRPr="00D72A28">
        <w:rPr>
          <w:rFonts w:ascii="Arial" w:eastAsia="TimesNewRoman" w:hAnsi="Arial" w:cs="Arial"/>
          <w:sz w:val="16"/>
          <w:szCs w:val="16"/>
        </w:rPr>
        <w:t>ą</w:t>
      </w:r>
      <w:r w:rsidRPr="00D72A28">
        <w:rPr>
          <w:rFonts w:ascii="Arial" w:hAnsi="Arial" w:cs="Arial"/>
          <w:sz w:val="16"/>
          <w:szCs w:val="16"/>
        </w:rPr>
        <w:t>dowej oraz inne przepisy i wytyczne, które s</w:t>
      </w:r>
      <w:r w:rsidRPr="00D72A28">
        <w:rPr>
          <w:rFonts w:ascii="Arial" w:eastAsia="TimesNewRoman" w:hAnsi="Arial" w:cs="Arial"/>
          <w:sz w:val="16"/>
          <w:szCs w:val="16"/>
        </w:rPr>
        <w:t xml:space="preserve">ą </w:t>
      </w:r>
      <w:r w:rsidRPr="00D72A28">
        <w:rPr>
          <w:rFonts w:ascii="Arial" w:hAnsi="Arial" w:cs="Arial"/>
          <w:sz w:val="16"/>
          <w:szCs w:val="16"/>
        </w:rPr>
        <w:t>w jakikolwiek sposób zwi</w:t>
      </w:r>
      <w:r w:rsidRPr="00D72A28">
        <w:rPr>
          <w:rFonts w:ascii="Arial" w:eastAsia="TimesNewRoman" w:hAnsi="Arial" w:cs="Arial"/>
          <w:sz w:val="16"/>
          <w:szCs w:val="16"/>
        </w:rPr>
        <w:t>ą</w:t>
      </w:r>
      <w:r w:rsidRPr="00D72A28">
        <w:rPr>
          <w:rFonts w:ascii="Arial" w:hAnsi="Arial" w:cs="Arial"/>
          <w:sz w:val="16"/>
          <w:szCs w:val="16"/>
        </w:rPr>
        <w:t>zane</w:t>
      </w:r>
      <w:r w:rsidRPr="00D72A28">
        <w:rPr>
          <w:rFonts w:ascii="Arial" w:hAnsi="Arial" w:cs="Arial"/>
          <w:sz w:val="16"/>
          <w:szCs w:val="16"/>
        </w:rPr>
        <w:br/>
        <w:t>z prowadzonymi pracami budowlanymi i b</w:t>
      </w:r>
      <w:r w:rsidRPr="00D72A28">
        <w:rPr>
          <w:rFonts w:ascii="Arial" w:eastAsia="TimesNewRoman" w:hAnsi="Arial" w:cs="Arial"/>
          <w:sz w:val="16"/>
          <w:szCs w:val="16"/>
        </w:rPr>
        <w:t>ę</w:t>
      </w:r>
      <w:r w:rsidRPr="00D72A28">
        <w:rPr>
          <w:rFonts w:ascii="Arial" w:hAnsi="Arial" w:cs="Arial"/>
          <w:sz w:val="16"/>
          <w:szCs w:val="16"/>
        </w:rPr>
        <w:t>dzie w pełni odpowiedzialny za ich przestrzeganie podczas prowadzenia robót.</w:t>
      </w:r>
    </w:p>
    <w:p w14:paraId="02E4970E" w14:textId="77777777" w:rsidR="00D72A28" w:rsidRDefault="00D72A28" w:rsidP="00D72A28">
      <w:pPr>
        <w:jc w:val="both"/>
        <w:rPr>
          <w:rFonts w:ascii="Arial" w:hAnsi="Arial" w:cs="Arial"/>
          <w:sz w:val="16"/>
          <w:szCs w:val="16"/>
        </w:rPr>
      </w:pPr>
      <w:r w:rsidRPr="00D72A28">
        <w:rPr>
          <w:rFonts w:ascii="Arial" w:hAnsi="Arial" w:cs="Arial"/>
          <w:sz w:val="16"/>
          <w:szCs w:val="16"/>
        </w:rPr>
        <w:tab/>
        <w:t>Wykonawca b</w:t>
      </w:r>
      <w:r w:rsidRPr="00D72A28">
        <w:rPr>
          <w:rFonts w:ascii="Arial" w:eastAsia="TimesNewRoman" w:hAnsi="Arial" w:cs="Arial"/>
          <w:sz w:val="16"/>
          <w:szCs w:val="16"/>
        </w:rPr>
        <w:t>ę</w:t>
      </w:r>
      <w:r w:rsidRPr="00D72A28">
        <w:rPr>
          <w:rFonts w:ascii="Arial" w:hAnsi="Arial" w:cs="Arial"/>
          <w:sz w:val="16"/>
          <w:szCs w:val="16"/>
        </w:rPr>
        <w:t>dzie przestrzega</w:t>
      </w:r>
      <w:r w:rsidRPr="00D72A28">
        <w:rPr>
          <w:rFonts w:ascii="Arial" w:eastAsia="TimesNewRoman" w:hAnsi="Arial" w:cs="Arial"/>
          <w:sz w:val="16"/>
          <w:szCs w:val="16"/>
        </w:rPr>
        <w:t xml:space="preserve">ć </w:t>
      </w:r>
      <w:r w:rsidRPr="00D72A28">
        <w:rPr>
          <w:rFonts w:ascii="Arial" w:hAnsi="Arial" w:cs="Arial"/>
          <w:sz w:val="16"/>
          <w:szCs w:val="16"/>
        </w:rPr>
        <w:t>praw patentowych i b</w:t>
      </w:r>
      <w:r w:rsidRPr="00D72A28">
        <w:rPr>
          <w:rFonts w:ascii="Arial" w:eastAsia="TimesNewRoman" w:hAnsi="Arial" w:cs="Arial"/>
          <w:sz w:val="16"/>
          <w:szCs w:val="16"/>
        </w:rPr>
        <w:t>ę</w:t>
      </w:r>
      <w:r w:rsidRPr="00D72A28">
        <w:rPr>
          <w:rFonts w:ascii="Arial" w:hAnsi="Arial" w:cs="Arial"/>
          <w:sz w:val="16"/>
          <w:szCs w:val="16"/>
        </w:rPr>
        <w:t xml:space="preserve">dzie w pełni odpowiedzialny </w:t>
      </w:r>
      <w:r w:rsidRPr="00D72A28">
        <w:rPr>
          <w:rFonts w:ascii="Arial" w:hAnsi="Arial" w:cs="Arial"/>
          <w:sz w:val="16"/>
          <w:szCs w:val="16"/>
        </w:rPr>
        <w:br/>
        <w:t>za wypełnienie wszelkich wymaga</w:t>
      </w:r>
      <w:r w:rsidRPr="00D72A28">
        <w:rPr>
          <w:rFonts w:ascii="Arial" w:eastAsia="TimesNewRoman" w:hAnsi="Arial" w:cs="Arial"/>
          <w:sz w:val="16"/>
          <w:szCs w:val="16"/>
        </w:rPr>
        <w:t xml:space="preserve">ń </w:t>
      </w:r>
      <w:r w:rsidRPr="00D72A28">
        <w:rPr>
          <w:rFonts w:ascii="Arial" w:hAnsi="Arial" w:cs="Arial"/>
          <w:sz w:val="16"/>
          <w:szCs w:val="16"/>
        </w:rPr>
        <w:t>prawnych odno</w:t>
      </w:r>
      <w:r w:rsidRPr="00D72A28">
        <w:rPr>
          <w:rFonts w:ascii="Arial" w:eastAsia="TimesNewRoman" w:hAnsi="Arial" w:cs="Arial"/>
          <w:sz w:val="16"/>
          <w:szCs w:val="16"/>
        </w:rPr>
        <w:t>ś</w:t>
      </w:r>
      <w:r w:rsidRPr="00D72A28">
        <w:rPr>
          <w:rFonts w:ascii="Arial" w:hAnsi="Arial" w:cs="Arial"/>
          <w:sz w:val="16"/>
          <w:szCs w:val="16"/>
        </w:rPr>
        <w:t>nie wykorzystania opatentowanych urz</w:t>
      </w:r>
      <w:r w:rsidRPr="00D72A28">
        <w:rPr>
          <w:rFonts w:ascii="Arial" w:eastAsia="TimesNewRoman" w:hAnsi="Arial" w:cs="Arial"/>
          <w:sz w:val="16"/>
          <w:szCs w:val="16"/>
        </w:rPr>
        <w:t>ą</w:t>
      </w:r>
      <w:r w:rsidRPr="00D72A28">
        <w:rPr>
          <w:rFonts w:ascii="Arial" w:hAnsi="Arial" w:cs="Arial"/>
          <w:sz w:val="16"/>
          <w:szCs w:val="16"/>
        </w:rPr>
        <w:t>dze</w:t>
      </w:r>
      <w:r w:rsidRPr="00D72A28">
        <w:rPr>
          <w:rFonts w:ascii="Arial" w:eastAsia="TimesNewRoman" w:hAnsi="Arial" w:cs="Arial"/>
          <w:sz w:val="16"/>
          <w:szCs w:val="16"/>
        </w:rPr>
        <w:t xml:space="preserve">ń </w:t>
      </w:r>
      <w:r w:rsidRPr="00D72A28">
        <w:rPr>
          <w:rFonts w:ascii="Arial" w:eastAsia="TimesNewRoman" w:hAnsi="Arial" w:cs="Arial"/>
          <w:sz w:val="16"/>
          <w:szCs w:val="16"/>
        </w:rPr>
        <w:br/>
      </w:r>
      <w:r w:rsidRPr="00D72A28">
        <w:rPr>
          <w:rFonts w:ascii="Arial" w:hAnsi="Arial" w:cs="Arial"/>
          <w:sz w:val="16"/>
          <w:szCs w:val="16"/>
        </w:rPr>
        <w:t>lub metod i w sposób ci</w:t>
      </w:r>
      <w:r w:rsidRPr="00D72A28">
        <w:rPr>
          <w:rFonts w:ascii="Arial" w:eastAsia="TimesNewRoman" w:hAnsi="Arial" w:cs="Arial"/>
          <w:sz w:val="16"/>
          <w:szCs w:val="16"/>
        </w:rPr>
        <w:t>ą</w:t>
      </w:r>
      <w:r w:rsidRPr="00D72A28">
        <w:rPr>
          <w:rFonts w:ascii="Arial" w:hAnsi="Arial" w:cs="Arial"/>
          <w:sz w:val="16"/>
          <w:szCs w:val="16"/>
        </w:rPr>
        <w:t>gły b</w:t>
      </w:r>
      <w:r w:rsidRPr="00D72A28">
        <w:rPr>
          <w:rFonts w:ascii="Arial" w:eastAsia="TimesNewRoman" w:hAnsi="Arial" w:cs="Arial"/>
          <w:sz w:val="16"/>
          <w:szCs w:val="16"/>
        </w:rPr>
        <w:t>ę</w:t>
      </w:r>
      <w:r w:rsidRPr="00D72A28">
        <w:rPr>
          <w:rFonts w:ascii="Arial" w:hAnsi="Arial" w:cs="Arial"/>
          <w:sz w:val="16"/>
          <w:szCs w:val="16"/>
        </w:rPr>
        <w:t>dzie informowa</w:t>
      </w:r>
      <w:r w:rsidRPr="00D72A28">
        <w:rPr>
          <w:rFonts w:ascii="Arial" w:eastAsia="TimesNewRoman" w:hAnsi="Arial" w:cs="Arial"/>
          <w:sz w:val="16"/>
          <w:szCs w:val="16"/>
        </w:rPr>
        <w:t xml:space="preserve">ć </w:t>
      </w:r>
      <w:r w:rsidRPr="00D72A28">
        <w:rPr>
          <w:rFonts w:ascii="Arial" w:hAnsi="Arial" w:cs="Arial"/>
          <w:sz w:val="16"/>
          <w:szCs w:val="16"/>
        </w:rPr>
        <w:t>Zamawiającego o swoich działaniach, przedstawiaj</w:t>
      </w:r>
      <w:r w:rsidRPr="00D72A28">
        <w:rPr>
          <w:rFonts w:ascii="Arial" w:eastAsia="TimesNewRoman" w:hAnsi="Arial" w:cs="Arial"/>
          <w:sz w:val="16"/>
          <w:szCs w:val="16"/>
        </w:rPr>
        <w:t>ą</w:t>
      </w:r>
      <w:r w:rsidRPr="00D72A28">
        <w:rPr>
          <w:rFonts w:ascii="Arial" w:hAnsi="Arial" w:cs="Arial"/>
          <w:sz w:val="16"/>
          <w:szCs w:val="16"/>
        </w:rPr>
        <w:t>c kopie zezwole</w:t>
      </w:r>
      <w:r w:rsidRPr="00D72A28">
        <w:rPr>
          <w:rFonts w:ascii="Arial" w:eastAsia="TimesNewRoman" w:hAnsi="Arial" w:cs="Arial"/>
          <w:sz w:val="16"/>
          <w:szCs w:val="16"/>
        </w:rPr>
        <w:t xml:space="preserve">ń </w:t>
      </w:r>
      <w:r w:rsidRPr="00D72A28">
        <w:rPr>
          <w:rFonts w:ascii="Arial" w:hAnsi="Arial" w:cs="Arial"/>
          <w:sz w:val="16"/>
          <w:szCs w:val="16"/>
        </w:rPr>
        <w:t>i inne odno</w:t>
      </w:r>
      <w:r w:rsidRPr="00D72A28">
        <w:rPr>
          <w:rFonts w:ascii="Arial" w:eastAsia="TimesNewRoman" w:hAnsi="Arial" w:cs="Arial"/>
          <w:sz w:val="16"/>
          <w:szCs w:val="16"/>
        </w:rPr>
        <w:t>ś</w:t>
      </w:r>
      <w:r w:rsidRPr="00D72A28">
        <w:rPr>
          <w:rFonts w:ascii="Arial" w:hAnsi="Arial" w:cs="Arial"/>
          <w:sz w:val="16"/>
          <w:szCs w:val="16"/>
        </w:rPr>
        <w:t>ne dokumenty.</w:t>
      </w:r>
    </w:p>
    <w:p w14:paraId="1683AA90" w14:textId="77777777" w:rsidR="00A832AE" w:rsidRPr="00D72A28" w:rsidRDefault="00A832AE" w:rsidP="00D72A28">
      <w:pPr>
        <w:jc w:val="both"/>
        <w:rPr>
          <w:rFonts w:ascii="Arial" w:hAnsi="Arial" w:cs="Arial"/>
          <w:sz w:val="16"/>
          <w:szCs w:val="16"/>
        </w:rPr>
      </w:pPr>
    </w:p>
    <w:p w14:paraId="54330BD0" w14:textId="77777777" w:rsidR="00D72A28" w:rsidRPr="00A832AE" w:rsidRDefault="00D72A28" w:rsidP="00D72A28">
      <w:pPr>
        <w:jc w:val="both"/>
        <w:rPr>
          <w:rFonts w:ascii="Arial" w:hAnsi="Arial" w:cs="Arial"/>
          <w:b/>
          <w:sz w:val="16"/>
          <w:szCs w:val="16"/>
        </w:rPr>
      </w:pPr>
      <w:bookmarkStart w:id="24" w:name="__RefHeading__117_1874694723"/>
      <w:bookmarkEnd w:id="24"/>
      <w:r w:rsidRPr="00A832AE">
        <w:rPr>
          <w:rFonts w:ascii="Arial" w:hAnsi="Arial" w:cs="Arial"/>
          <w:b/>
          <w:sz w:val="16"/>
          <w:szCs w:val="16"/>
        </w:rPr>
        <w:t>1.5.11. Rozpoczęcie robót</w:t>
      </w:r>
    </w:p>
    <w:p w14:paraId="45590F91" w14:textId="77777777" w:rsidR="00D72A28" w:rsidRDefault="00D72A28" w:rsidP="00D72A28">
      <w:pPr>
        <w:jc w:val="both"/>
        <w:rPr>
          <w:rFonts w:ascii="Arial" w:hAnsi="Arial" w:cs="Arial"/>
          <w:sz w:val="16"/>
          <w:szCs w:val="16"/>
        </w:rPr>
      </w:pPr>
      <w:r w:rsidRPr="00D72A28">
        <w:rPr>
          <w:rFonts w:ascii="Arial" w:hAnsi="Arial" w:cs="Arial"/>
          <w:sz w:val="16"/>
          <w:szCs w:val="16"/>
        </w:rPr>
        <w:tab/>
        <w:t>Rozpocz</w:t>
      </w:r>
      <w:r w:rsidRPr="00D72A28">
        <w:rPr>
          <w:rFonts w:ascii="Arial" w:eastAsia="TimesNewRoman" w:hAnsi="Arial" w:cs="Arial"/>
          <w:sz w:val="16"/>
          <w:szCs w:val="16"/>
        </w:rPr>
        <w:t>ę</w:t>
      </w:r>
      <w:r w:rsidRPr="00D72A28">
        <w:rPr>
          <w:rFonts w:ascii="Arial" w:hAnsi="Arial" w:cs="Arial"/>
          <w:sz w:val="16"/>
          <w:szCs w:val="16"/>
        </w:rPr>
        <w:t>cie robót nast</w:t>
      </w:r>
      <w:r w:rsidRPr="00D72A28">
        <w:rPr>
          <w:rFonts w:ascii="Arial" w:eastAsia="TimesNewRoman" w:hAnsi="Arial" w:cs="Arial"/>
          <w:sz w:val="16"/>
          <w:szCs w:val="16"/>
        </w:rPr>
        <w:t>ą</w:t>
      </w:r>
      <w:r w:rsidRPr="00D72A28">
        <w:rPr>
          <w:rFonts w:ascii="Arial" w:hAnsi="Arial" w:cs="Arial"/>
          <w:sz w:val="16"/>
          <w:szCs w:val="16"/>
        </w:rPr>
        <w:t>pi zgodnie z zapisami Umowy i niniejszych warunków SIWZ oraz Warunków Umowy a także po zapoznaniu się z instrukcją bhp Spółki WiK, dla Wykonawców oraz po wypełnieniu zgodnie ze wzorem przekazanym przez Zamawiającego IBWR-ki dla przedmiotowego zlecenia. Wykonawca przedło</w:t>
      </w:r>
      <w:r w:rsidRPr="00D72A28">
        <w:rPr>
          <w:rFonts w:ascii="Arial" w:eastAsia="TimesNewRoman" w:hAnsi="Arial" w:cs="Arial"/>
          <w:sz w:val="16"/>
          <w:szCs w:val="16"/>
        </w:rPr>
        <w:t>ż</w:t>
      </w:r>
      <w:r w:rsidRPr="00D72A28">
        <w:rPr>
          <w:rFonts w:ascii="Arial" w:hAnsi="Arial" w:cs="Arial"/>
          <w:sz w:val="16"/>
          <w:szCs w:val="16"/>
        </w:rPr>
        <w:t>y Zamawiającemu szczegółowy harmonogram robót lub ustali z Zamawiającym sposób i terminy prowadzenia robót (dla zadań o mniejszym zakresie realizacji).</w:t>
      </w:r>
    </w:p>
    <w:p w14:paraId="04B701D3" w14:textId="77777777" w:rsidR="00A832AE" w:rsidRPr="00D72A28" w:rsidRDefault="00A832AE" w:rsidP="00D72A28">
      <w:pPr>
        <w:jc w:val="both"/>
        <w:rPr>
          <w:rFonts w:ascii="Arial" w:hAnsi="Arial" w:cs="Arial"/>
          <w:sz w:val="16"/>
          <w:szCs w:val="16"/>
        </w:rPr>
      </w:pPr>
    </w:p>
    <w:p w14:paraId="7BCDAE73" w14:textId="77777777" w:rsidR="00D72A28" w:rsidRPr="00A832AE" w:rsidRDefault="00D72A28" w:rsidP="00D72A28">
      <w:pPr>
        <w:jc w:val="both"/>
        <w:rPr>
          <w:rFonts w:ascii="Arial" w:hAnsi="Arial" w:cs="Arial"/>
          <w:b/>
          <w:sz w:val="16"/>
          <w:szCs w:val="16"/>
        </w:rPr>
      </w:pPr>
      <w:bookmarkStart w:id="25" w:name="__RefHeading__119_1874694723"/>
      <w:bookmarkEnd w:id="25"/>
      <w:r w:rsidRPr="00A832AE">
        <w:rPr>
          <w:rFonts w:ascii="Arial" w:hAnsi="Arial" w:cs="Arial"/>
          <w:b/>
          <w:sz w:val="16"/>
          <w:szCs w:val="16"/>
        </w:rPr>
        <w:lastRenderedPageBreak/>
        <w:t>1.5.12. Zaplecze Wykonawcy</w:t>
      </w:r>
    </w:p>
    <w:p w14:paraId="1CAA77D4" w14:textId="77777777" w:rsidR="00A832AE" w:rsidRDefault="00A832AE" w:rsidP="00D72A28">
      <w:pPr>
        <w:jc w:val="both"/>
        <w:rPr>
          <w:rFonts w:ascii="Arial" w:hAnsi="Arial" w:cs="Arial"/>
          <w:sz w:val="16"/>
          <w:szCs w:val="16"/>
        </w:rPr>
      </w:pPr>
    </w:p>
    <w:p w14:paraId="52C3B1D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w ramach Umowy jest zobowi</w:t>
      </w:r>
      <w:r w:rsidRPr="00D72A28">
        <w:rPr>
          <w:rFonts w:ascii="Arial" w:eastAsia="TimesNewRoman" w:hAnsi="Arial" w:cs="Arial"/>
          <w:sz w:val="16"/>
          <w:szCs w:val="16"/>
        </w:rPr>
        <w:t>ą</w:t>
      </w:r>
      <w:r w:rsidRPr="00D72A28">
        <w:rPr>
          <w:rFonts w:ascii="Arial" w:hAnsi="Arial" w:cs="Arial"/>
          <w:sz w:val="16"/>
          <w:szCs w:val="16"/>
        </w:rPr>
        <w:t>zany zorganizowa</w:t>
      </w:r>
      <w:r w:rsidRPr="00D72A28">
        <w:rPr>
          <w:rFonts w:ascii="Arial" w:eastAsia="TimesNewRoman" w:hAnsi="Arial" w:cs="Arial"/>
          <w:sz w:val="16"/>
          <w:szCs w:val="16"/>
        </w:rPr>
        <w:t xml:space="preserve">ć </w:t>
      </w:r>
      <w:r w:rsidR="00A832AE">
        <w:rPr>
          <w:rFonts w:ascii="Arial" w:hAnsi="Arial" w:cs="Arial"/>
          <w:sz w:val="16"/>
          <w:szCs w:val="16"/>
        </w:rPr>
        <w:t xml:space="preserve">zaplecze budowy zgodnie </w:t>
      </w:r>
      <w:r w:rsidRPr="00D72A28">
        <w:rPr>
          <w:rFonts w:ascii="Arial" w:hAnsi="Arial" w:cs="Arial"/>
          <w:sz w:val="16"/>
          <w:szCs w:val="16"/>
        </w:rPr>
        <w:t>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cymi przepisami prawa, szczególnie w zakresie bezpiecze</w:t>
      </w:r>
      <w:r w:rsidRPr="00D72A28">
        <w:rPr>
          <w:rFonts w:ascii="Arial" w:eastAsia="TimesNewRoman" w:hAnsi="Arial" w:cs="Arial"/>
          <w:sz w:val="16"/>
          <w:szCs w:val="16"/>
        </w:rPr>
        <w:t>ń</w:t>
      </w:r>
      <w:r w:rsidRPr="00D72A28">
        <w:rPr>
          <w:rFonts w:ascii="Arial" w:hAnsi="Arial" w:cs="Arial"/>
          <w:sz w:val="16"/>
          <w:szCs w:val="16"/>
        </w:rPr>
        <w:t>stwa i higieny pracy, zabezpiecze</w:t>
      </w:r>
      <w:r w:rsidRPr="00D72A28">
        <w:rPr>
          <w:rFonts w:ascii="Arial" w:eastAsia="TimesNewRoman" w:hAnsi="Arial" w:cs="Arial"/>
          <w:sz w:val="16"/>
          <w:szCs w:val="16"/>
        </w:rPr>
        <w:t xml:space="preserve">ń </w:t>
      </w:r>
      <w:r w:rsidRPr="00D72A28">
        <w:rPr>
          <w:rFonts w:ascii="Arial" w:hAnsi="Arial" w:cs="Arial"/>
          <w:sz w:val="16"/>
          <w:szCs w:val="16"/>
        </w:rPr>
        <w:t>ppoż</w:t>
      </w:r>
      <w:r w:rsidRPr="00D72A28">
        <w:rPr>
          <w:rFonts w:ascii="Arial" w:eastAsia="TimesNewRoman" w:hAnsi="Arial" w:cs="Arial"/>
          <w:sz w:val="16"/>
          <w:szCs w:val="16"/>
        </w:rPr>
        <w:t>.</w:t>
      </w:r>
      <w:r w:rsidRPr="00D72A28">
        <w:rPr>
          <w:rFonts w:ascii="Arial" w:hAnsi="Arial" w:cs="Arial"/>
          <w:sz w:val="16"/>
          <w:szCs w:val="16"/>
        </w:rPr>
        <w:t>, wymogów Pa</w:t>
      </w:r>
      <w:r w:rsidRPr="00D72A28">
        <w:rPr>
          <w:rFonts w:ascii="Arial" w:eastAsia="TimesNewRoman" w:hAnsi="Arial" w:cs="Arial"/>
          <w:sz w:val="16"/>
          <w:szCs w:val="16"/>
        </w:rPr>
        <w:t>ń</w:t>
      </w:r>
      <w:r w:rsidRPr="00D72A28">
        <w:rPr>
          <w:rFonts w:ascii="Arial" w:hAnsi="Arial" w:cs="Arial"/>
          <w:sz w:val="16"/>
          <w:szCs w:val="16"/>
        </w:rPr>
        <w:t>stwowej Inspekcji Pracy i Pa</w:t>
      </w:r>
      <w:r w:rsidRPr="00D72A28">
        <w:rPr>
          <w:rFonts w:ascii="Arial" w:eastAsia="TimesNewRoman" w:hAnsi="Arial" w:cs="Arial"/>
          <w:sz w:val="16"/>
          <w:szCs w:val="16"/>
        </w:rPr>
        <w:t>ń</w:t>
      </w:r>
      <w:r w:rsidRPr="00D72A28">
        <w:rPr>
          <w:rFonts w:ascii="Arial" w:hAnsi="Arial" w:cs="Arial"/>
          <w:sz w:val="16"/>
          <w:szCs w:val="16"/>
        </w:rPr>
        <w:t>stwowego Inspektora Sanitarnego. Zaplecze Wykonawcy winno spełnia</w:t>
      </w:r>
      <w:r w:rsidRPr="00D72A28">
        <w:rPr>
          <w:rFonts w:ascii="Arial" w:eastAsia="TimesNewRoman" w:hAnsi="Arial" w:cs="Arial"/>
          <w:sz w:val="16"/>
          <w:szCs w:val="16"/>
        </w:rPr>
        <w:t xml:space="preserve">ć </w:t>
      </w:r>
      <w:r w:rsidRPr="00D72A28">
        <w:rPr>
          <w:rFonts w:ascii="Arial" w:hAnsi="Arial" w:cs="Arial"/>
          <w:sz w:val="16"/>
          <w:szCs w:val="16"/>
        </w:rPr>
        <w:t xml:space="preserve">wszelkie wymagania w zakresie sanitarnym, technicznym, gospodarczym i administracyjnym. </w:t>
      </w:r>
    </w:p>
    <w:p w14:paraId="388A7D4B" w14:textId="77777777" w:rsidR="00A832AE" w:rsidRDefault="00D72A28" w:rsidP="00D72A28">
      <w:pPr>
        <w:jc w:val="both"/>
        <w:rPr>
          <w:rFonts w:ascii="Arial" w:hAnsi="Arial" w:cs="Arial"/>
          <w:sz w:val="16"/>
          <w:szCs w:val="16"/>
        </w:rPr>
      </w:pPr>
      <w:r w:rsidRPr="00D72A28">
        <w:rPr>
          <w:rFonts w:ascii="Arial" w:hAnsi="Arial" w:cs="Arial"/>
          <w:sz w:val="16"/>
          <w:szCs w:val="16"/>
        </w:rPr>
        <w:tab/>
      </w:r>
    </w:p>
    <w:p w14:paraId="33F56736" w14:textId="77777777" w:rsidR="00D72A28" w:rsidRDefault="00D72A28" w:rsidP="00D72A28">
      <w:pPr>
        <w:jc w:val="both"/>
        <w:rPr>
          <w:rFonts w:ascii="Arial" w:hAnsi="Arial" w:cs="Arial"/>
          <w:sz w:val="16"/>
          <w:szCs w:val="16"/>
        </w:rPr>
      </w:pPr>
      <w:r w:rsidRPr="00D72A28">
        <w:rPr>
          <w:rFonts w:ascii="Arial" w:hAnsi="Arial" w:cs="Arial"/>
          <w:sz w:val="16"/>
          <w:szCs w:val="16"/>
        </w:rPr>
        <w:t>Jako Zaplecze Wykonawcy kwalifikuje si</w:t>
      </w:r>
      <w:r w:rsidRPr="00D72A28">
        <w:rPr>
          <w:rFonts w:ascii="Arial" w:eastAsia="TimesNewRoman" w:hAnsi="Arial" w:cs="Arial"/>
          <w:sz w:val="16"/>
          <w:szCs w:val="16"/>
        </w:rPr>
        <w:t xml:space="preserve">ę </w:t>
      </w:r>
      <w:r w:rsidRPr="00D72A28">
        <w:rPr>
          <w:rFonts w:ascii="Arial" w:hAnsi="Arial" w:cs="Arial"/>
          <w:sz w:val="16"/>
          <w:szCs w:val="16"/>
        </w:rPr>
        <w:t>tak</w:t>
      </w:r>
      <w:r w:rsidRPr="00D72A28">
        <w:rPr>
          <w:rFonts w:ascii="Arial" w:eastAsia="TimesNewRoman" w:hAnsi="Arial" w:cs="Arial"/>
          <w:sz w:val="16"/>
          <w:szCs w:val="16"/>
        </w:rPr>
        <w:t>ż</w:t>
      </w:r>
      <w:r w:rsidRPr="00D72A28">
        <w:rPr>
          <w:rFonts w:ascii="Arial" w:hAnsi="Arial" w:cs="Arial"/>
          <w:sz w:val="16"/>
          <w:szCs w:val="16"/>
        </w:rPr>
        <w:t xml:space="preserve">e miejsce magazynowania materiałów. Zaplecze Wykonawcy winno być zlokalizowane w bezpośrednim sąsiedztwie placu budowy </w:t>
      </w:r>
      <w:r w:rsidRPr="00D72A28">
        <w:rPr>
          <w:rFonts w:ascii="Arial" w:hAnsi="Arial" w:cs="Arial"/>
          <w:sz w:val="16"/>
          <w:szCs w:val="16"/>
        </w:rPr>
        <w:br/>
        <w:t xml:space="preserve">lub miejscu uzgodnionym z Zamawiającym, pod warunkiem, że lokalizacja ta będzie na terenie gminy, objętej umownym zakresem </w:t>
      </w:r>
      <w:proofErr w:type="gramStart"/>
      <w:r w:rsidRPr="00D72A28">
        <w:rPr>
          <w:rFonts w:ascii="Arial" w:hAnsi="Arial" w:cs="Arial"/>
          <w:sz w:val="16"/>
          <w:szCs w:val="16"/>
        </w:rPr>
        <w:t>robót .</w:t>
      </w:r>
      <w:proofErr w:type="gramEnd"/>
    </w:p>
    <w:p w14:paraId="68854899" w14:textId="77777777" w:rsidR="00A832AE" w:rsidRPr="00D72A28" w:rsidRDefault="00A832AE" w:rsidP="00D72A28">
      <w:pPr>
        <w:jc w:val="both"/>
        <w:rPr>
          <w:rFonts w:ascii="Arial" w:hAnsi="Arial" w:cs="Arial"/>
          <w:sz w:val="16"/>
          <w:szCs w:val="16"/>
        </w:rPr>
      </w:pPr>
    </w:p>
    <w:p w14:paraId="5C3F0872" w14:textId="77777777" w:rsidR="00D72A28" w:rsidRDefault="00D72A28" w:rsidP="00D72A28">
      <w:pPr>
        <w:jc w:val="both"/>
        <w:rPr>
          <w:rFonts w:ascii="Arial" w:hAnsi="Arial" w:cs="Arial"/>
          <w:sz w:val="16"/>
          <w:szCs w:val="16"/>
        </w:rPr>
      </w:pPr>
      <w:r w:rsidRPr="00D72A28">
        <w:rPr>
          <w:rFonts w:ascii="Arial" w:hAnsi="Arial" w:cs="Arial"/>
          <w:sz w:val="16"/>
          <w:szCs w:val="16"/>
        </w:rPr>
        <w:t>Koszty zwi</w:t>
      </w:r>
      <w:r w:rsidRPr="00D72A28">
        <w:rPr>
          <w:rFonts w:ascii="Arial" w:eastAsia="TimesNewRoman" w:hAnsi="Arial" w:cs="Arial"/>
          <w:sz w:val="16"/>
          <w:szCs w:val="16"/>
        </w:rPr>
        <w:t>ą</w:t>
      </w:r>
      <w:r w:rsidRPr="00D72A28">
        <w:rPr>
          <w:rFonts w:ascii="Arial" w:hAnsi="Arial" w:cs="Arial"/>
          <w:sz w:val="16"/>
          <w:szCs w:val="16"/>
        </w:rPr>
        <w:t>zane z organizacj</w:t>
      </w:r>
      <w:r w:rsidRPr="00D72A28">
        <w:rPr>
          <w:rFonts w:ascii="Arial" w:eastAsia="TimesNewRoman" w:hAnsi="Arial" w:cs="Arial"/>
          <w:sz w:val="16"/>
          <w:szCs w:val="16"/>
        </w:rPr>
        <w:t>ą</w:t>
      </w:r>
      <w:r w:rsidRPr="00D72A28">
        <w:rPr>
          <w:rFonts w:ascii="Arial" w:hAnsi="Arial" w:cs="Arial"/>
          <w:sz w:val="16"/>
          <w:szCs w:val="16"/>
        </w:rPr>
        <w:t>, utrzymaniem i likwidacj</w:t>
      </w:r>
      <w:r w:rsidRPr="00D72A28">
        <w:rPr>
          <w:rFonts w:ascii="Arial" w:eastAsia="TimesNewRoman" w:hAnsi="Arial" w:cs="Arial"/>
          <w:sz w:val="16"/>
          <w:szCs w:val="16"/>
        </w:rPr>
        <w:t xml:space="preserve">ą </w:t>
      </w:r>
      <w:r w:rsidRPr="00D72A28">
        <w:rPr>
          <w:rFonts w:ascii="Arial" w:hAnsi="Arial" w:cs="Arial"/>
          <w:sz w:val="16"/>
          <w:szCs w:val="16"/>
        </w:rPr>
        <w:t>zaplecza Wykonawca winien uj</w:t>
      </w:r>
      <w:r w:rsidRPr="00D72A28">
        <w:rPr>
          <w:rFonts w:ascii="Arial" w:eastAsia="TimesNewRoman" w:hAnsi="Arial" w:cs="Arial"/>
          <w:sz w:val="16"/>
          <w:szCs w:val="16"/>
        </w:rPr>
        <w:t xml:space="preserve">ąć </w:t>
      </w:r>
      <w:r w:rsidRPr="00D72A28">
        <w:rPr>
          <w:rFonts w:ascii="Arial" w:eastAsia="TimesNewRoman" w:hAnsi="Arial" w:cs="Arial"/>
          <w:sz w:val="16"/>
          <w:szCs w:val="16"/>
        </w:rPr>
        <w:br/>
      </w:r>
      <w:r w:rsidRPr="00D72A28">
        <w:rPr>
          <w:rFonts w:ascii="Arial" w:hAnsi="Arial" w:cs="Arial"/>
          <w:sz w:val="16"/>
          <w:szCs w:val="16"/>
        </w:rPr>
        <w:t>w cenie ofertowej. Cena ofertowa winna obejmowa</w:t>
      </w:r>
      <w:r w:rsidRPr="00D72A28">
        <w:rPr>
          <w:rFonts w:ascii="Arial" w:eastAsia="TimesNewRoman" w:hAnsi="Arial" w:cs="Arial"/>
          <w:sz w:val="16"/>
          <w:szCs w:val="16"/>
        </w:rPr>
        <w:t xml:space="preserve">ć </w:t>
      </w:r>
      <w:r w:rsidRPr="00D72A28">
        <w:rPr>
          <w:rFonts w:ascii="Arial" w:hAnsi="Arial" w:cs="Arial"/>
          <w:sz w:val="16"/>
          <w:szCs w:val="16"/>
        </w:rPr>
        <w:t>tak</w:t>
      </w:r>
      <w:r w:rsidRPr="00D72A28">
        <w:rPr>
          <w:rFonts w:ascii="Arial" w:eastAsia="TimesNewRoman" w:hAnsi="Arial" w:cs="Arial"/>
          <w:sz w:val="16"/>
          <w:szCs w:val="16"/>
        </w:rPr>
        <w:t>ż</w:t>
      </w:r>
      <w:r w:rsidRPr="00D72A28">
        <w:rPr>
          <w:rFonts w:ascii="Arial" w:hAnsi="Arial" w:cs="Arial"/>
          <w:sz w:val="16"/>
          <w:szCs w:val="16"/>
        </w:rPr>
        <w:t>e koszt wykonania poszczególnych obiektów zaplecza, drogi tymczasowe i monta</w:t>
      </w:r>
      <w:r w:rsidRPr="00D72A28">
        <w:rPr>
          <w:rFonts w:ascii="Arial" w:eastAsia="TimesNewRoman" w:hAnsi="Arial" w:cs="Arial"/>
          <w:sz w:val="16"/>
          <w:szCs w:val="16"/>
        </w:rPr>
        <w:t>ż</w:t>
      </w:r>
      <w:r w:rsidRPr="00D72A28">
        <w:rPr>
          <w:rFonts w:ascii="Arial" w:hAnsi="Arial" w:cs="Arial"/>
          <w:sz w:val="16"/>
          <w:szCs w:val="16"/>
        </w:rPr>
        <w:t>owe oraz doprowadzenie i przył</w:t>
      </w:r>
      <w:r w:rsidRPr="00D72A28">
        <w:rPr>
          <w:rFonts w:ascii="Arial" w:eastAsia="TimesNewRoman" w:hAnsi="Arial" w:cs="Arial"/>
          <w:sz w:val="16"/>
          <w:szCs w:val="16"/>
        </w:rPr>
        <w:t>ą</w:t>
      </w:r>
      <w:r w:rsidRPr="00D72A28">
        <w:rPr>
          <w:rFonts w:ascii="Arial" w:hAnsi="Arial" w:cs="Arial"/>
          <w:sz w:val="16"/>
          <w:szCs w:val="16"/>
        </w:rPr>
        <w:t xml:space="preserve">czenie wszelkich mediów takich jak: energia elektryczna, gaz, woda, </w:t>
      </w:r>
      <w:r w:rsidRPr="00D72A28">
        <w:rPr>
          <w:rFonts w:ascii="Arial" w:eastAsia="TimesNewRoman" w:hAnsi="Arial" w:cs="Arial"/>
          <w:sz w:val="16"/>
          <w:szCs w:val="16"/>
        </w:rPr>
        <w:t>ś</w:t>
      </w:r>
      <w:r w:rsidRPr="00D72A28">
        <w:rPr>
          <w:rFonts w:ascii="Arial" w:hAnsi="Arial" w:cs="Arial"/>
          <w:sz w:val="16"/>
          <w:szCs w:val="16"/>
        </w:rPr>
        <w:t>cieki itp. W cen</w:t>
      </w:r>
      <w:r w:rsidRPr="00D72A28">
        <w:rPr>
          <w:rFonts w:ascii="Arial" w:eastAsia="TimesNewRoman" w:hAnsi="Arial" w:cs="Arial"/>
          <w:sz w:val="16"/>
          <w:szCs w:val="16"/>
        </w:rPr>
        <w:t xml:space="preserve">ę ofertową </w:t>
      </w:r>
      <w:r w:rsidRPr="00D72A28">
        <w:rPr>
          <w:rFonts w:ascii="Arial" w:hAnsi="Arial" w:cs="Arial"/>
          <w:sz w:val="16"/>
          <w:szCs w:val="16"/>
        </w:rPr>
        <w:t>winny by</w:t>
      </w:r>
      <w:r w:rsidRPr="00D72A28">
        <w:rPr>
          <w:rFonts w:ascii="Arial" w:eastAsia="TimesNewRoman" w:hAnsi="Arial" w:cs="Arial"/>
          <w:sz w:val="16"/>
          <w:szCs w:val="16"/>
        </w:rPr>
        <w:t xml:space="preserve">ć </w:t>
      </w:r>
      <w:r w:rsidRPr="00D72A28">
        <w:rPr>
          <w:rFonts w:ascii="Arial" w:hAnsi="Arial" w:cs="Arial"/>
          <w:sz w:val="16"/>
          <w:szCs w:val="16"/>
        </w:rPr>
        <w:t>wł</w:t>
      </w:r>
      <w:r w:rsidRPr="00D72A28">
        <w:rPr>
          <w:rFonts w:ascii="Arial" w:eastAsia="TimesNewRoman" w:hAnsi="Arial" w:cs="Arial"/>
          <w:sz w:val="16"/>
          <w:szCs w:val="16"/>
        </w:rPr>
        <w:t>ą</w:t>
      </w:r>
      <w:r w:rsidRPr="00D72A28">
        <w:rPr>
          <w:rFonts w:ascii="Arial" w:hAnsi="Arial" w:cs="Arial"/>
          <w:sz w:val="16"/>
          <w:szCs w:val="16"/>
        </w:rPr>
        <w:t>czone równie</w:t>
      </w:r>
      <w:r w:rsidRPr="00D72A28">
        <w:rPr>
          <w:rFonts w:ascii="Arial" w:eastAsia="TimesNewRoman" w:hAnsi="Arial" w:cs="Arial"/>
          <w:sz w:val="16"/>
          <w:szCs w:val="16"/>
        </w:rPr>
        <w:t xml:space="preserve">ż </w:t>
      </w:r>
      <w:r w:rsidRPr="00D72A28">
        <w:rPr>
          <w:rFonts w:ascii="Arial" w:hAnsi="Arial" w:cs="Arial"/>
          <w:sz w:val="16"/>
          <w:szCs w:val="16"/>
        </w:rPr>
        <w:t>wszelkie opłaty wst</w:t>
      </w:r>
      <w:r w:rsidRPr="00D72A28">
        <w:rPr>
          <w:rFonts w:ascii="Arial" w:eastAsia="TimesNewRoman" w:hAnsi="Arial" w:cs="Arial"/>
          <w:sz w:val="16"/>
          <w:szCs w:val="16"/>
        </w:rPr>
        <w:t>ę</w:t>
      </w:r>
      <w:r w:rsidRPr="00D72A28">
        <w:rPr>
          <w:rFonts w:ascii="Arial" w:hAnsi="Arial" w:cs="Arial"/>
          <w:sz w:val="16"/>
          <w:szCs w:val="16"/>
        </w:rPr>
        <w:t>pne, przesyłowe i eksploatacyjne zwi</w:t>
      </w:r>
      <w:r w:rsidRPr="00D72A28">
        <w:rPr>
          <w:rFonts w:ascii="Arial" w:eastAsia="TimesNewRoman" w:hAnsi="Arial" w:cs="Arial"/>
          <w:sz w:val="16"/>
          <w:szCs w:val="16"/>
        </w:rPr>
        <w:t>ą</w:t>
      </w:r>
      <w:r w:rsidRPr="00D72A28">
        <w:rPr>
          <w:rFonts w:ascii="Arial" w:hAnsi="Arial" w:cs="Arial"/>
          <w:sz w:val="16"/>
          <w:szCs w:val="16"/>
        </w:rPr>
        <w:t>zane z korzystaniem z tych mediów w czasie trwania zadania oraz koszty ewentualnych likwidacji tych przył</w:t>
      </w:r>
      <w:r w:rsidRPr="00D72A28">
        <w:rPr>
          <w:rFonts w:ascii="Arial" w:eastAsia="TimesNewRoman" w:hAnsi="Arial" w:cs="Arial"/>
          <w:sz w:val="16"/>
          <w:szCs w:val="16"/>
        </w:rPr>
        <w:t>ą</w:t>
      </w:r>
      <w:r w:rsidRPr="00D72A28">
        <w:rPr>
          <w:rFonts w:ascii="Arial" w:hAnsi="Arial" w:cs="Arial"/>
          <w:sz w:val="16"/>
          <w:szCs w:val="16"/>
        </w:rPr>
        <w:t xml:space="preserve">czy i </w:t>
      </w:r>
      <w:proofErr w:type="spellStart"/>
      <w:r w:rsidRPr="00D72A28">
        <w:rPr>
          <w:rFonts w:ascii="Arial" w:hAnsi="Arial" w:cs="Arial"/>
          <w:sz w:val="16"/>
          <w:szCs w:val="16"/>
        </w:rPr>
        <w:t>doprowadze</w:t>
      </w:r>
      <w:r w:rsidRPr="00D72A28">
        <w:rPr>
          <w:rFonts w:ascii="Arial" w:eastAsia="TimesNewRoman" w:hAnsi="Arial" w:cs="Arial"/>
          <w:sz w:val="16"/>
          <w:szCs w:val="16"/>
        </w:rPr>
        <w:t>ń</w:t>
      </w:r>
      <w:proofErr w:type="spellEnd"/>
      <w:r w:rsidRPr="00D72A28">
        <w:rPr>
          <w:rFonts w:ascii="Arial" w:eastAsia="TimesNewRoman" w:hAnsi="Arial" w:cs="Arial"/>
          <w:sz w:val="16"/>
          <w:szCs w:val="16"/>
        </w:rPr>
        <w:t xml:space="preserve"> </w:t>
      </w:r>
      <w:r w:rsidRPr="00D72A28">
        <w:rPr>
          <w:rFonts w:ascii="Arial" w:hAnsi="Arial" w:cs="Arial"/>
          <w:sz w:val="16"/>
          <w:szCs w:val="16"/>
        </w:rPr>
        <w:t>po uko</w:t>
      </w:r>
      <w:r w:rsidRPr="00D72A28">
        <w:rPr>
          <w:rFonts w:ascii="Arial" w:eastAsia="TimesNewRoman" w:hAnsi="Arial" w:cs="Arial"/>
          <w:sz w:val="16"/>
          <w:szCs w:val="16"/>
        </w:rPr>
        <w:t>ń</w:t>
      </w:r>
      <w:r w:rsidRPr="00D72A28">
        <w:rPr>
          <w:rFonts w:ascii="Arial" w:hAnsi="Arial" w:cs="Arial"/>
          <w:sz w:val="16"/>
          <w:szCs w:val="16"/>
        </w:rPr>
        <w:t>czeniu robót. Zabezpieczenie korzystania z w/w czynników i mediów energetycznych nale</w:t>
      </w:r>
      <w:r w:rsidRPr="00D72A28">
        <w:rPr>
          <w:rFonts w:ascii="Arial" w:eastAsia="TimesNewRoman" w:hAnsi="Arial" w:cs="Arial"/>
          <w:sz w:val="16"/>
          <w:szCs w:val="16"/>
        </w:rPr>
        <w:t>ż</w:t>
      </w:r>
      <w:r w:rsidRPr="00D72A28">
        <w:rPr>
          <w:rFonts w:ascii="Arial" w:hAnsi="Arial" w:cs="Arial"/>
          <w:sz w:val="16"/>
          <w:szCs w:val="16"/>
        </w:rPr>
        <w:t>y do obowi</w:t>
      </w:r>
      <w:r w:rsidRPr="00D72A28">
        <w:rPr>
          <w:rFonts w:ascii="Arial" w:eastAsia="TimesNewRoman" w:hAnsi="Arial" w:cs="Arial"/>
          <w:sz w:val="16"/>
          <w:szCs w:val="16"/>
        </w:rPr>
        <w:t>ą</w:t>
      </w:r>
      <w:r w:rsidRPr="00D72A28">
        <w:rPr>
          <w:rFonts w:ascii="Arial" w:hAnsi="Arial" w:cs="Arial"/>
          <w:sz w:val="16"/>
          <w:szCs w:val="16"/>
        </w:rPr>
        <w:t>zków Wykonawcy.</w:t>
      </w:r>
    </w:p>
    <w:p w14:paraId="7933E8B5" w14:textId="77777777" w:rsidR="00A832AE" w:rsidRPr="00D72A28" w:rsidRDefault="00A832AE" w:rsidP="00D72A28">
      <w:pPr>
        <w:jc w:val="both"/>
        <w:rPr>
          <w:rFonts w:ascii="Arial" w:hAnsi="Arial" w:cs="Arial"/>
          <w:sz w:val="16"/>
          <w:szCs w:val="16"/>
        </w:rPr>
      </w:pPr>
    </w:p>
    <w:p w14:paraId="57736C27" w14:textId="77777777" w:rsidR="00D72A28" w:rsidRPr="00A832AE" w:rsidRDefault="00D72A28" w:rsidP="00D72A28">
      <w:pPr>
        <w:jc w:val="both"/>
        <w:rPr>
          <w:rFonts w:ascii="Arial" w:hAnsi="Arial" w:cs="Arial"/>
          <w:b/>
          <w:sz w:val="16"/>
          <w:szCs w:val="16"/>
        </w:rPr>
      </w:pPr>
      <w:bookmarkStart w:id="26" w:name="__RefHeading__121_1874694723"/>
      <w:bookmarkEnd w:id="26"/>
      <w:r w:rsidRPr="00A832AE">
        <w:rPr>
          <w:rFonts w:ascii="Arial" w:hAnsi="Arial" w:cs="Arial"/>
          <w:b/>
          <w:sz w:val="16"/>
          <w:szCs w:val="16"/>
        </w:rPr>
        <w:t>1.5.13. Zieleń</w:t>
      </w:r>
    </w:p>
    <w:p w14:paraId="0208EC83" w14:textId="77777777" w:rsidR="00A832AE" w:rsidRDefault="00D72A28" w:rsidP="00D72A28">
      <w:pPr>
        <w:jc w:val="both"/>
        <w:rPr>
          <w:rFonts w:ascii="Arial" w:hAnsi="Arial" w:cs="Arial"/>
          <w:sz w:val="16"/>
          <w:szCs w:val="16"/>
        </w:rPr>
      </w:pPr>
      <w:r w:rsidRPr="00D72A28">
        <w:rPr>
          <w:rFonts w:ascii="Arial" w:hAnsi="Arial" w:cs="Arial"/>
          <w:sz w:val="16"/>
          <w:szCs w:val="16"/>
        </w:rPr>
        <w:tab/>
        <w:t>Wykonawca jest zobowi</w:t>
      </w:r>
      <w:r w:rsidRPr="00D72A28">
        <w:rPr>
          <w:rFonts w:ascii="Arial" w:eastAsia="TimesNewRoman" w:hAnsi="Arial" w:cs="Arial"/>
          <w:sz w:val="16"/>
          <w:szCs w:val="16"/>
        </w:rPr>
        <w:t>ą</w:t>
      </w:r>
      <w:r w:rsidRPr="00D72A28">
        <w:rPr>
          <w:rFonts w:ascii="Arial" w:hAnsi="Arial" w:cs="Arial"/>
          <w:sz w:val="16"/>
          <w:szCs w:val="16"/>
        </w:rPr>
        <w:t>zany zna</w:t>
      </w:r>
      <w:r w:rsidRPr="00D72A28">
        <w:rPr>
          <w:rFonts w:ascii="Arial" w:eastAsia="TimesNewRoman" w:hAnsi="Arial" w:cs="Arial"/>
          <w:sz w:val="16"/>
          <w:szCs w:val="16"/>
        </w:rPr>
        <w:t xml:space="preserve">ć </w:t>
      </w:r>
      <w:r w:rsidRPr="00D72A28">
        <w:rPr>
          <w:rFonts w:ascii="Arial" w:hAnsi="Arial" w:cs="Arial"/>
          <w:sz w:val="16"/>
          <w:szCs w:val="16"/>
        </w:rPr>
        <w:t>wszelkie regul</w:t>
      </w:r>
      <w:r w:rsidR="00A832AE">
        <w:rPr>
          <w:rFonts w:ascii="Arial" w:hAnsi="Arial" w:cs="Arial"/>
          <w:sz w:val="16"/>
          <w:szCs w:val="16"/>
        </w:rPr>
        <w:t xml:space="preserve">acje prawne w zakresie wycinki </w:t>
      </w:r>
      <w:r w:rsidRPr="00D72A28">
        <w:rPr>
          <w:rFonts w:ascii="Arial" w:hAnsi="Arial" w:cs="Arial"/>
          <w:sz w:val="16"/>
          <w:szCs w:val="16"/>
        </w:rPr>
        <w:t>lub przesadzania drzew i krzewów. Wszelkie materiały pozyskane w ramach wycinki drzew Wykonawca zutylizuje na własny koszt.</w:t>
      </w:r>
    </w:p>
    <w:p w14:paraId="2B6616FD" w14:textId="77777777" w:rsidR="00A832AE" w:rsidRDefault="00A832AE" w:rsidP="00D72A28">
      <w:pPr>
        <w:jc w:val="both"/>
        <w:rPr>
          <w:rFonts w:ascii="Arial" w:hAnsi="Arial" w:cs="Arial"/>
          <w:sz w:val="16"/>
          <w:szCs w:val="16"/>
        </w:rPr>
      </w:pPr>
    </w:p>
    <w:p w14:paraId="068CA0A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Opłat</w:t>
      </w:r>
      <w:r w:rsidRPr="00D72A28">
        <w:rPr>
          <w:rFonts w:ascii="Arial" w:eastAsia="TimesNewRoman" w:hAnsi="Arial" w:cs="Arial"/>
          <w:sz w:val="16"/>
          <w:szCs w:val="16"/>
        </w:rPr>
        <w:t xml:space="preserve">ę </w:t>
      </w:r>
      <w:r w:rsidRPr="00D72A28">
        <w:rPr>
          <w:rFonts w:ascii="Arial" w:hAnsi="Arial" w:cs="Arial"/>
          <w:sz w:val="16"/>
          <w:szCs w:val="16"/>
        </w:rPr>
        <w:t>administracyjn</w:t>
      </w:r>
      <w:r w:rsidRPr="00D72A28">
        <w:rPr>
          <w:rFonts w:ascii="Arial" w:eastAsia="TimesNewRoman" w:hAnsi="Arial" w:cs="Arial"/>
          <w:sz w:val="16"/>
          <w:szCs w:val="16"/>
        </w:rPr>
        <w:t xml:space="preserve">ą </w:t>
      </w:r>
      <w:r w:rsidRPr="00D72A28">
        <w:rPr>
          <w:rFonts w:ascii="Arial" w:hAnsi="Arial" w:cs="Arial"/>
          <w:sz w:val="16"/>
          <w:szCs w:val="16"/>
        </w:rPr>
        <w:t>za usuni</w:t>
      </w:r>
      <w:r w:rsidRPr="00D72A28">
        <w:rPr>
          <w:rFonts w:ascii="Arial" w:eastAsia="TimesNewRoman" w:hAnsi="Arial" w:cs="Arial"/>
          <w:sz w:val="16"/>
          <w:szCs w:val="16"/>
        </w:rPr>
        <w:t>ę</w:t>
      </w:r>
      <w:r w:rsidRPr="00D72A28">
        <w:rPr>
          <w:rFonts w:ascii="Arial" w:hAnsi="Arial" w:cs="Arial"/>
          <w:sz w:val="16"/>
          <w:szCs w:val="16"/>
        </w:rPr>
        <w:t>cie zieleni koliduj</w:t>
      </w:r>
      <w:r w:rsidRPr="00D72A28">
        <w:rPr>
          <w:rFonts w:ascii="Arial" w:eastAsia="TimesNewRoman" w:hAnsi="Arial" w:cs="Arial"/>
          <w:sz w:val="16"/>
          <w:szCs w:val="16"/>
        </w:rPr>
        <w:t>ą</w:t>
      </w:r>
      <w:r w:rsidRPr="00D72A28">
        <w:rPr>
          <w:rFonts w:ascii="Arial" w:hAnsi="Arial" w:cs="Arial"/>
          <w:sz w:val="16"/>
          <w:szCs w:val="16"/>
        </w:rPr>
        <w:t>cej z realizacj</w:t>
      </w:r>
      <w:r w:rsidRPr="00D72A28">
        <w:rPr>
          <w:rFonts w:ascii="Arial" w:eastAsia="TimesNewRoman" w:hAnsi="Arial" w:cs="Arial"/>
          <w:sz w:val="16"/>
          <w:szCs w:val="16"/>
        </w:rPr>
        <w:t xml:space="preserve">ą </w:t>
      </w:r>
      <w:r w:rsidR="00A832AE">
        <w:rPr>
          <w:rFonts w:ascii="Arial" w:hAnsi="Arial" w:cs="Arial"/>
          <w:sz w:val="16"/>
          <w:szCs w:val="16"/>
        </w:rPr>
        <w:t xml:space="preserve">inwestycji (tzw. opłaty </w:t>
      </w:r>
      <w:r w:rsidRPr="00D72A28">
        <w:rPr>
          <w:rFonts w:ascii="Arial" w:hAnsi="Arial" w:cs="Arial"/>
          <w:sz w:val="16"/>
          <w:szCs w:val="16"/>
        </w:rPr>
        <w:t xml:space="preserve">za wprowadzenie zmian w </w:t>
      </w:r>
      <w:r w:rsidRPr="00D72A28">
        <w:rPr>
          <w:rFonts w:ascii="Arial" w:eastAsia="TimesNewRoman" w:hAnsi="Arial" w:cs="Arial"/>
          <w:sz w:val="16"/>
          <w:szCs w:val="16"/>
        </w:rPr>
        <w:t>ś</w:t>
      </w:r>
      <w:r w:rsidRPr="00D72A28">
        <w:rPr>
          <w:rFonts w:ascii="Arial" w:hAnsi="Arial" w:cs="Arial"/>
          <w:sz w:val="16"/>
          <w:szCs w:val="16"/>
        </w:rPr>
        <w:t xml:space="preserve">rodowisku naturalnym) pokryje Wykonawca. </w:t>
      </w:r>
    </w:p>
    <w:p w14:paraId="5BFB449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Wszelkie prace z zakresu utylizacji odpadów winny odbywa</w:t>
      </w:r>
      <w:r w:rsidRPr="00D72A28">
        <w:rPr>
          <w:rFonts w:ascii="Arial" w:eastAsia="TimesNewRoman" w:hAnsi="Arial" w:cs="Arial"/>
          <w:sz w:val="16"/>
          <w:szCs w:val="16"/>
        </w:rPr>
        <w:t xml:space="preserve">ć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po uzyskaniu wymaganych prawem zezwole</w:t>
      </w:r>
      <w:r w:rsidRPr="00D72A28">
        <w:rPr>
          <w:rFonts w:ascii="Arial" w:eastAsia="TimesNewRoman" w:hAnsi="Arial" w:cs="Arial"/>
          <w:sz w:val="16"/>
          <w:szCs w:val="16"/>
        </w:rPr>
        <w:t>ń</w:t>
      </w:r>
      <w:r w:rsidR="007A2BB6">
        <w:rPr>
          <w:rFonts w:ascii="Arial" w:hAnsi="Arial" w:cs="Arial"/>
          <w:sz w:val="16"/>
          <w:szCs w:val="16"/>
        </w:rPr>
        <w:t xml:space="preserve">, zatwierdzeniu </w:t>
      </w:r>
      <w:r w:rsidRPr="00D72A28">
        <w:rPr>
          <w:rFonts w:ascii="Arial" w:hAnsi="Arial" w:cs="Arial"/>
          <w:sz w:val="16"/>
          <w:szCs w:val="16"/>
        </w:rPr>
        <w:t>przez Zamawiaj</w:t>
      </w:r>
      <w:r w:rsidRPr="00D72A28">
        <w:rPr>
          <w:rFonts w:ascii="Arial" w:eastAsia="TimesNewRoman" w:hAnsi="Arial" w:cs="Arial"/>
          <w:sz w:val="16"/>
          <w:szCs w:val="16"/>
        </w:rPr>
        <w:t>ą</w:t>
      </w:r>
      <w:r w:rsidRPr="00D72A28">
        <w:rPr>
          <w:rFonts w:ascii="Arial" w:hAnsi="Arial" w:cs="Arial"/>
          <w:sz w:val="16"/>
          <w:szCs w:val="16"/>
        </w:rPr>
        <w:t>cego.</w:t>
      </w:r>
      <w:r w:rsidR="007A2BB6">
        <w:rPr>
          <w:rFonts w:ascii="Arial" w:hAnsi="Arial" w:cs="Arial"/>
          <w:sz w:val="16"/>
          <w:szCs w:val="16"/>
        </w:rPr>
        <w:t xml:space="preserve"> </w:t>
      </w:r>
      <w:r w:rsidRPr="00D72A28">
        <w:rPr>
          <w:rFonts w:ascii="Arial" w:hAnsi="Arial" w:cs="Arial"/>
          <w:sz w:val="16"/>
          <w:szCs w:val="16"/>
        </w:rPr>
        <w:t>Wykonawca w pełni odpowiada za zachowanie nienaruszonego stanu wszystkich znajdujących się w pasie robót drzew i nasadze</w:t>
      </w:r>
      <w:r w:rsidRPr="00D72A28">
        <w:rPr>
          <w:rFonts w:ascii="Arial" w:eastAsia="TimesNewRoman" w:hAnsi="Arial" w:cs="Arial"/>
          <w:sz w:val="16"/>
          <w:szCs w:val="16"/>
        </w:rPr>
        <w:t>ń</w:t>
      </w:r>
      <w:r w:rsidRPr="00D72A28">
        <w:rPr>
          <w:rFonts w:ascii="Arial" w:hAnsi="Arial" w:cs="Arial"/>
          <w:sz w:val="16"/>
          <w:szCs w:val="16"/>
        </w:rPr>
        <w:t>. W przypadku uszkodzenia lub zniszczenia drzew lub krzewów, Wykonawca jest zobowi</w:t>
      </w:r>
      <w:r w:rsidRPr="00D72A28">
        <w:rPr>
          <w:rFonts w:ascii="Arial" w:eastAsia="TimesNewRoman" w:hAnsi="Arial" w:cs="Arial"/>
          <w:sz w:val="16"/>
          <w:szCs w:val="16"/>
        </w:rPr>
        <w:t>ą</w:t>
      </w:r>
      <w:r w:rsidRPr="00D72A28">
        <w:rPr>
          <w:rFonts w:ascii="Arial" w:hAnsi="Arial" w:cs="Arial"/>
          <w:sz w:val="16"/>
          <w:szCs w:val="16"/>
        </w:rPr>
        <w:t>zany do ich odtworzenia na własny koszt. Bezprawna wycinka drzew obj</w:t>
      </w:r>
      <w:r w:rsidRPr="00D72A28">
        <w:rPr>
          <w:rFonts w:ascii="Arial" w:eastAsia="TimesNewRoman" w:hAnsi="Arial" w:cs="Arial"/>
          <w:sz w:val="16"/>
          <w:szCs w:val="16"/>
        </w:rPr>
        <w:t>ę</w:t>
      </w:r>
      <w:r w:rsidRPr="00D72A28">
        <w:rPr>
          <w:rFonts w:ascii="Arial" w:hAnsi="Arial" w:cs="Arial"/>
          <w:sz w:val="16"/>
          <w:szCs w:val="16"/>
        </w:rPr>
        <w:t>ta b</w:t>
      </w:r>
      <w:r w:rsidRPr="00D72A28">
        <w:rPr>
          <w:rFonts w:ascii="Arial" w:eastAsia="TimesNewRoman" w:hAnsi="Arial" w:cs="Arial"/>
          <w:sz w:val="16"/>
          <w:szCs w:val="16"/>
        </w:rPr>
        <w:t>ę</w:t>
      </w:r>
      <w:r w:rsidRPr="00D72A28">
        <w:rPr>
          <w:rFonts w:ascii="Arial" w:hAnsi="Arial" w:cs="Arial"/>
          <w:sz w:val="16"/>
          <w:szCs w:val="16"/>
        </w:rPr>
        <w:t>dzie kar</w:t>
      </w:r>
      <w:r w:rsidRPr="00D72A28">
        <w:rPr>
          <w:rFonts w:ascii="Arial" w:eastAsia="TimesNewRoman" w:hAnsi="Arial" w:cs="Arial"/>
          <w:sz w:val="16"/>
          <w:szCs w:val="16"/>
        </w:rPr>
        <w:t xml:space="preserve">ą </w:t>
      </w:r>
      <w:r w:rsidRPr="00D72A28">
        <w:rPr>
          <w:rFonts w:ascii="Arial" w:hAnsi="Arial" w:cs="Arial"/>
          <w:sz w:val="16"/>
          <w:szCs w:val="16"/>
        </w:rPr>
        <w:t>administracyjn</w:t>
      </w:r>
      <w:r w:rsidRPr="00D72A28">
        <w:rPr>
          <w:rFonts w:ascii="Arial" w:eastAsia="TimesNewRoman" w:hAnsi="Arial" w:cs="Arial"/>
          <w:sz w:val="16"/>
          <w:szCs w:val="16"/>
        </w:rPr>
        <w:t>ą</w:t>
      </w:r>
      <w:r w:rsidRPr="00D72A28">
        <w:rPr>
          <w:rFonts w:ascii="Arial" w:hAnsi="Arial" w:cs="Arial"/>
          <w:sz w:val="16"/>
          <w:szCs w:val="16"/>
        </w:rPr>
        <w:t>, zgodnie 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cymi przepisami.</w:t>
      </w:r>
    </w:p>
    <w:p w14:paraId="5183113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po zako</w:t>
      </w:r>
      <w:r w:rsidRPr="00D72A28">
        <w:rPr>
          <w:rFonts w:ascii="Arial" w:eastAsia="TimesNewRoman" w:hAnsi="Arial" w:cs="Arial"/>
          <w:sz w:val="16"/>
          <w:szCs w:val="16"/>
        </w:rPr>
        <w:t>ń</w:t>
      </w:r>
      <w:r w:rsidRPr="00D72A28">
        <w:rPr>
          <w:rFonts w:ascii="Arial" w:hAnsi="Arial" w:cs="Arial"/>
          <w:sz w:val="16"/>
          <w:szCs w:val="16"/>
        </w:rPr>
        <w:t>czonych robotach ziemnych odtworzy trawniki, które uległy zniszczeniu w czasie prowadzonych robót. Wymagania dotycz</w:t>
      </w:r>
      <w:r w:rsidRPr="00D72A28">
        <w:rPr>
          <w:rFonts w:ascii="Arial" w:eastAsia="TimesNewRoman" w:hAnsi="Arial" w:cs="Arial"/>
          <w:sz w:val="16"/>
          <w:szCs w:val="16"/>
        </w:rPr>
        <w:t>ą</w:t>
      </w:r>
      <w:r w:rsidRPr="00D72A28">
        <w:rPr>
          <w:rFonts w:ascii="Arial" w:hAnsi="Arial" w:cs="Arial"/>
          <w:sz w:val="16"/>
          <w:szCs w:val="16"/>
        </w:rPr>
        <w:t>ce wykonania robót zwi</w:t>
      </w:r>
      <w:r w:rsidRPr="00D72A28">
        <w:rPr>
          <w:rFonts w:ascii="Arial" w:eastAsia="TimesNewRoman" w:hAnsi="Arial" w:cs="Arial"/>
          <w:sz w:val="16"/>
          <w:szCs w:val="16"/>
        </w:rPr>
        <w:t>ą</w:t>
      </w:r>
      <w:r w:rsidR="007A2BB6">
        <w:rPr>
          <w:rFonts w:ascii="Arial" w:hAnsi="Arial" w:cs="Arial"/>
          <w:sz w:val="16"/>
          <w:szCs w:val="16"/>
        </w:rPr>
        <w:t xml:space="preserve">zanych </w:t>
      </w:r>
      <w:r w:rsidRPr="00D72A28">
        <w:rPr>
          <w:rFonts w:ascii="Arial" w:hAnsi="Arial" w:cs="Arial"/>
          <w:sz w:val="16"/>
          <w:szCs w:val="16"/>
        </w:rPr>
        <w:t>z trawnikami s</w:t>
      </w:r>
      <w:r w:rsidRPr="00D72A28">
        <w:rPr>
          <w:rFonts w:ascii="Arial" w:eastAsia="TimesNewRoman" w:hAnsi="Arial" w:cs="Arial"/>
          <w:sz w:val="16"/>
          <w:szCs w:val="16"/>
        </w:rPr>
        <w:t xml:space="preserve">ą </w:t>
      </w:r>
      <w:r w:rsidRPr="00D72A28">
        <w:rPr>
          <w:rFonts w:ascii="Arial" w:hAnsi="Arial" w:cs="Arial"/>
          <w:sz w:val="16"/>
          <w:szCs w:val="16"/>
        </w:rPr>
        <w:t>nast</w:t>
      </w:r>
      <w:r w:rsidRPr="00D72A28">
        <w:rPr>
          <w:rFonts w:ascii="Arial" w:eastAsia="TimesNewRoman" w:hAnsi="Arial" w:cs="Arial"/>
          <w:sz w:val="16"/>
          <w:szCs w:val="16"/>
        </w:rPr>
        <w:t>ę</w:t>
      </w:r>
      <w:r w:rsidRPr="00D72A28">
        <w:rPr>
          <w:rFonts w:ascii="Arial" w:hAnsi="Arial" w:cs="Arial"/>
          <w:sz w:val="16"/>
          <w:szCs w:val="16"/>
        </w:rPr>
        <w:t>puj</w:t>
      </w:r>
      <w:r w:rsidRPr="00D72A28">
        <w:rPr>
          <w:rFonts w:ascii="Arial" w:eastAsia="TimesNewRoman" w:hAnsi="Arial" w:cs="Arial"/>
          <w:sz w:val="16"/>
          <w:szCs w:val="16"/>
        </w:rPr>
        <w:t>ą</w:t>
      </w:r>
      <w:r w:rsidRPr="00D72A28">
        <w:rPr>
          <w:rFonts w:ascii="Arial" w:hAnsi="Arial" w:cs="Arial"/>
          <w:sz w:val="16"/>
          <w:szCs w:val="16"/>
        </w:rPr>
        <w:t>ce:</w:t>
      </w:r>
    </w:p>
    <w:p w14:paraId="2C39872A"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teren pod trawniki musi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oczyszczony z gruzu i zanieczyszcze</w:t>
      </w:r>
      <w:r w:rsidR="00D72A28" w:rsidRPr="00D72A28">
        <w:rPr>
          <w:rFonts w:ascii="Arial" w:eastAsia="TimesNewRoman" w:hAnsi="Arial" w:cs="Arial"/>
          <w:sz w:val="16"/>
          <w:szCs w:val="16"/>
        </w:rPr>
        <w:t>ń</w:t>
      </w:r>
    </w:p>
    <w:p w14:paraId="3603119A"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trawniki do renowacji nale</w:t>
      </w:r>
      <w:r w:rsidR="00D72A28" w:rsidRPr="00D72A28">
        <w:rPr>
          <w:rFonts w:ascii="Arial" w:eastAsia="TimesNewRoman" w:hAnsi="Arial" w:cs="Arial"/>
          <w:sz w:val="16"/>
          <w:szCs w:val="16"/>
        </w:rPr>
        <w:t>ż</w:t>
      </w:r>
      <w:r w:rsidR="00D72A28" w:rsidRPr="00D72A28">
        <w:rPr>
          <w:rFonts w:ascii="Arial" w:hAnsi="Arial" w:cs="Arial"/>
          <w:sz w:val="16"/>
          <w:szCs w:val="16"/>
        </w:rPr>
        <w:t>y przekopa</w:t>
      </w:r>
      <w:r w:rsidR="00D72A28" w:rsidRPr="00D72A28">
        <w:rPr>
          <w:rFonts w:ascii="Arial" w:eastAsia="TimesNewRoman" w:hAnsi="Arial" w:cs="Arial"/>
          <w:sz w:val="16"/>
          <w:szCs w:val="16"/>
        </w:rPr>
        <w:t xml:space="preserve">ć </w:t>
      </w:r>
      <w:r w:rsidR="00D72A28" w:rsidRPr="00D72A28">
        <w:rPr>
          <w:rFonts w:ascii="Arial" w:hAnsi="Arial" w:cs="Arial"/>
          <w:sz w:val="16"/>
          <w:szCs w:val="16"/>
        </w:rPr>
        <w:t>z rozbiciem brył, wybraniem chwastów i zagrabieniem</w:t>
      </w:r>
    </w:p>
    <w:p w14:paraId="2EC71564" w14:textId="77777777" w:rsidR="007A2BB6" w:rsidRDefault="007A2BB6"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przy wymianie gruntu rodzimego na ziemi</w:t>
      </w:r>
      <w:r w:rsidR="00D72A28" w:rsidRPr="00D72A28">
        <w:rPr>
          <w:rFonts w:ascii="Arial" w:eastAsia="TimesNewRoman" w:hAnsi="Arial" w:cs="Arial"/>
          <w:sz w:val="16"/>
          <w:szCs w:val="16"/>
        </w:rPr>
        <w:t xml:space="preserve">ę </w:t>
      </w:r>
      <w:r w:rsidR="00D72A28" w:rsidRPr="00D72A28">
        <w:rPr>
          <w:rFonts w:ascii="Arial" w:hAnsi="Arial" w:cs="Arial"/>
          <w:sz w:val="16"/>
          <w:szCs w:val="16"/>
        </w:rPr>
        <w:t>urodzajn</w:t>
      </w:r>
      <w:r w:rsidR="00D72A28" w:rsidRPr="00D72A28">
        <w:rPr>
          <w:rFonts w:ascii="Arial" w:eastAsia="TimesNewRoman" w:hAnsi="Arial" w:cs="Arial"/>
          <w:sz w:val="16"/>
          <w:szCs w:val="16"/>
        </w:rPr>
        <w:t xml:space="preserve">ą </w:t>
      </w:r>
      <w:r w:rsidR="00D72A28" w:rsidRPr="00D72A28">
        <w:rPr>
          <w:rFonts w:ascii="Arial" w:hAnsi="Arial" w:cs="Arial"/>
          <w:sz w:val="16"/>
          <w:szCs w:val="16"/>
        </w:rPr>
        <w:t>teren powinien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obni</w:t>
      </w:r>
      <w:r w:rsidR="00D72A28" w:rsidRPr="00D72A28">
        <w:rPr>
          <w:rFonts w:ascii="Arial" w:eastAsia="TimesNewRoman" w:hAnsi="Arial" w:cs="Arial"/>
          <w:sz w:val="16"/>
          <w:szCs w:val="16"/>
        </w:rPr>
        <w:t>ż</w:t>
      </w:r>
      <w:r w:rsidR="00D72A28" w:rsidRPr="00D72A28">
        <w:rPr>
          <w:rFonts w:ascii="Arial" w:hAnsi="Arial" w:cs="Arial"/>
          <w:sz w:val="16"/>
          <w:szCs w:val="16"/>
        </w:rPr>
        <w:t>ony w stosunku do gazonów lub kraw</w:t>
      </w:r>
      <w:r w:rsidR="00D72A28" w:rsidRPr="00D72A28">
        <w:rPr>
          <w:rFonts w:ascii="Arial" w:eastAsia="TimesNewRoman" w:hAnsi="Arial" w:cs="Arial"/>
          <w:sz w:val="16"/>
          <w:szCs w:val="16"/>
        </w:rPr>
        <w:t>ęż</w:t>
      </w:r>
      <w:r w:rsidR="00D72A28" w:rsidRPr="00D72A28">
        <w:rPr>
          <w:rFonts w:ascii="Arial" w:hAnsi="Arial" w:cs="Arial"/>
          <w:sz w:val="16"/>
          <w:szCs w:val="16"/>
        </w:rPr>
        <w:t xml:space="preserve">ników o </w:t>
      </w:r>
      <w:r>
        <w:rPr>
          <w:rFonts w:ascii="Arial" w:hAnsi="Arial" w:cs="Arial"/>
          <w:sz w:val="16"/>
          <w:szCs w:val="16"/>
        </w:rPr>
        <w:t xml:space="preserve">- </w:t>
      </w:r>
      <w:r w:rsidR="00D72A28" w:rsidRPr="00D72A28">
        <w:rPr>
          <w:rFonts w:ascii="Arial" w:hAnsi="Arial" w:cs="Arial"/>
          <w:sz w:val="16"/>
          <w:szCs w:val="16"/>
        </w:rPr>
        <w:t>ok. 15cm - jest to miejsce na ziemi</w:t>
      </w:r>
      <w:r w:rsidR="00D72A28" w:rsidRPr="00D72A28">
        <w:rPr>
          <w:rFonts w:ascii="Arial" w:eastAsia="TimesNewRoman" w:hAnsi="Arial" w:cs="Arial"/>
          <w:sz w:val="16"/>
          <w:szCs w:val="16"/>
        </w:rPr>
        <w:t xml:space="preserve">ę </w:t>
      </w:r>
      <w:r w:rsidR="00D72A28" w:rsidRPr="00D72A28">
        <w:rPr>
          <w:rFonts w:ascii="Arial" w:hAnsi="Arial" w:cs="Arial"/>
          <w:sz w:val="16"/>
          <w:szCs w:val="16"/>
        </w:rPr>
        <w:t>urodzajn</w:t>
      </w:r>
      <w:r w:rsidR="00D72A28" w:rsidRPr="00D72A28">
        <w:rPr>
          <w:rFonts w:ascii="Arial" w:eastAsia="TimesNewRoman" w:hAnsi="Arial" w:cs="Arial"/>
          <w:sz w:val="16"/>
          <w:szCs w:val="16"/>
        </w:rPr>
        <w:t xml:space="preserve">ą </w:t>
      </w:r>
      <w:r w:rsidR="00D72A28" w:rsidRPr="00D72A28">
        <w:rPr>
          <w:rFonts w:ascii="Arial" w:hAnsi="Arial" w:cs="Arial"/>
          <w:sz w:val="16"/>
          <w:szCs w:val="16"/>
        </w:rPr>
        <w:t>(ok. 10cm) i kompost (ok. 2-3cm)</w:t>
      </w:r>
    </w:p>
    <w:p w14:paraId="268C6C01" w14:textId="77777777" w:rsidR="00D72A28" w:rsidRDefault="007A2BB6" w:rsidP="00D72A28">
      <w:pPr>
        <w:jc w:val="both"/>
        <w:rPr>
          <w:rFonts w:ascii="Arial" w:eastAsia="TimesNewRoman" w:hAnsi="Arial" w:cs="Arial"/>
          <w:sz w:val="16"/>
          <w:szCs w:val="16"/>
        </w:rPr>
      </w:pPr>
      <w:r>
        <w:rPr>
          <w:rFonts w:ascii="Arial" w:hAnsi="Arial" w:cs="Arial"/>
          <w:sz w:val="16"/>
          <w:szCs w:val="16"/>
        </w:rPr>
        <w:t>-</w:t>
      </w:r>
      <w:r w:rsidR="00D72A28" w:rsidRPr="00D72A28">
        <w:rPr>
          <w:rFonts w:ascii="Arial" w:hAnsi="Arial" w:cs="Arial"/>
          <w:sz w:val="16"/>
          <w:szCs w:val="16"/>
        </w:rPr>
        <w:t>przy zakładaniu trawników na gruncie rodzimym teren nale</w:t>
      </w:r>
      <w:r w:rsidR="00D72A28" w:rsidRPr="00D72A28">
        <w:rPr>
          <w:rFonts w:ascii="Arial" w:eastAsia="TimesNewRoman" w:hAnsi="Arial" w:cs="Arial"/>
          <w:sz w:val="16"/>
          <w:szCs w:val="16"/>
        </w:rPr>
        <w:t>ż</w:t>
      </w:r>
      <w:r w:rsidR="00D72A28" w:rsidRPr="00D72A28">
        <w:rPr>
          <w:rFonts w:ascii="Arial" w:hAnsi="Arial" w:cs="Arial"/>
          <w:sz w:val="16"/>
          <w:szCs w:val="16"/>
        </w:rPr>
        <w:t>y obni</w:t>
      </w:r>
      <w:r w:rsidR="00D72A28" w:rsidRPr="00D72A28">
        <w:rPr>
          <w:rFonts w:ascii="Arial" w:eastAsia="TimesNewRoman" w:hAnsi="Arial" w:cs="Arial"/>
          <w:sz w:val="16"/>
          <w:szCs w:val="16"/>
        </w:rPr>
        <w:t>ż</w:t>
      </w:r>
      <w:r w:rsidR="00D72A28" w:rsidRPr="00D72A28">
        <w:rPr>
          <w:rFonts w:ascii="Arial" w:hAnsi="Arial" w:cs="Arial"/>
          <w:sz w:val="16"/>
          <w:szCs w:val="16"/>
        </w:rPr>
        <w:t>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o 2-3cm od kraw</w:t>
      </w:r>
      <w:r w:rsidR="00D72A28" w:rsidRPr="00D72A28">
        <w:rPr>
          <w:rFonts w:ascii="Arial" w:eastAsia="TimesNewRoman" w:hAnsi="Arial" w:cs="Arial"/>
          <w:sz w:val="16"/>
          <w:szCs w:val="16"/>
        </w:rPr>
        <w:t>ęż</w:t>
      </w:r>
      <w:r w:rsidR="00D72A28" w:rsidRPr="00D72A28">
        <w:rPr>
          <w:rFonts w:ascii="Arial" w:hAnsi="Arial" w:cs="Arial"/>
          <w:sz w:val="16"/>
          <w:szCs w:val="16"/>
        </w:rPr>
        <w:t>nika</w:t>
      </w:r>
      <w:r>
        <w:rPr>
          <w:rFonts w:ascii="Arial" w:hAnsi="Arial" w:cs="Arial"/>
          <w:sz w:val="16"/>
          <w:szCs w:val="16"/>
        </w:rPr>
        <w:t xml:space="preserve"> </w:t>
      </w:r>
      <w:r w:rsidR="00D72A28" w:rsidRPr="00D72A28">
        <w:rPr>
          <w:rFonts w:ascii="Arial" w:hAnsi="Arial" w:cs="Arial"/>
          <w:sz w:val="16"/>
          <w:szCs w:val="16"/>
        </w:rPr>
        <w:t>teren powinien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wyrównany i splantowany</w:t>
      </w:r>
      <w:r>
        <w:rPr>
          <w:rFonts w:ascii="Arial" w:hAnsi="Arial" w:cs="Arial"/>
          <w:sz w:val="16"/>
          <w:szCs w:val="16"/>
        </w:rPr>
        <w:t xml:space="preserve"> </w:t>
      </w:r>
      <w:r w:rsidR="00D72A28" w:rsidRPr="00D72A28">
        <w:rPr>
          <w:rFonts w:ascii="Arial" w:hAnsi="Arial" w:cs="Arial"/>
          <w:sz w:val="16"/>
          <w:szCs w:val="16"/>
        </w:rPr>
        <w:t>ziemia urodzajna powinna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roz</w:t>
      </w:r>
      <w:r w:rsidR="00D72A28" w:rsidRPr="00D72A28">
        <w:rPr>
          <w:rFonts w:ascii="Arial" w:eastAsia="TimesNewRoman" w:hAnsi="Arial" w:cs="Arial"/>
          <w:sz w:val="16"/>
          <w:szCs w:val="16"/>
        </w:rPr>
        <w:t>ś</w:t>
      </w:r>
      <w:r w:rsidR="00D72A28" w:rsidRPr="00D72A28">
        <w:rPr>
          <w:rFonts w:ascii="Arial" w:hAnsi="Arial" w:cs="Arial"/>
          <w:sz w:val="16"/>
          <w:szCs w:val="16"/>
        </w:rPr>
        <w:t>cielona równ</w:t>
      </w:r>
      <w:r w:rsidR="00D72A28" w:rsidRPr="00D72A28">
        <w:rPr>
          <w:rFonts w:ascii="Arial" w:eastAsia="TimesNewRoman" w:hAnsi="Arial" w:cs="Arial"/>
          <w:sz w:val="16"/>
          <w:szCs w:val="16"/>
        </w:rPr>
        <w:t xml:space="preserve">ą </w:t>
      </w:r>
      <w:r w:rsidR="00D72A28" w:rsidRPr="00D72A28">
        <w:rPr>
          <w:rFonts w:ascii="Arial" w:hAnsi="Arial" w:cs="Arial"/>
          <w:sz w:val="16"/>
          <w:szCs w:val="16"/>
        </w:rPr>
        <w:t>warstw</w:t>
      </w:r>
      <w:r w:rsidR="00D72A28" w:rsidRPr="00D72A28">
        <w:rPr>
          <w:rFonts w:ascii="Arial" w:eastAsia="TimesNewRoman" w:hAnsi="Arial" w:cs="Arial"/>
          <w:sz w:val="16"/>
          <w:szCs w:val="16"/>
        </w:rPr>
        <w:t xml:space="preserve">ą </w:t>
      </w:r>
      <w:r w:rsidR="00D72A28" w:rsidRPr="00D72A28">
        <w:rPr>
          <w:rFonts w:ascii="Arial" w:hAnsi="Arial" w:cs="Arial"/>
          <w:sz w:val="16"/>
          <w:szCs w:val="16"/>
        </w:rPr>
        <w:t>i wymieszana z kompostem, nawozami mineralnymi oraz starannie wyrównana</w:t>
      </w:r>
      <w:r>
        <w:rPr>
          <w:rFonts w:ascii="Arial" w:hAnsi="Arial" w:cs="Arial"/>
          <w:sz w:val="16"/>
          <w:szCs w:val="16"/>
        </w:rPr>
        <w:t xml:space="preserve"> </w:t>
      </w:r>
      <w:r w:rsidR="00D72A28" w:rsidRPr="00D72A28">
        <w:rPr>
          <w:rFonts w:ascii="Arial" w:hAnsi="Arial" w:cs="Arial"/>
          <w:sz w:val="16"/>
          <w:szCs w:val="16"/>
        </w:rPr>
        <w:t>przed siewem nasion trawy ziemi</w:t>
      </w:r>
      <w:r w:rsidR="00D72A28" w:rsidRPr="00D72A28">
        <w:rPr>
          <w:rFonts w:ascii="Arial" w:eastAsia="TimesNewRoman" w:hAnsi="Arial" w:cs="Arial"/>
          <w:sz w:val="16"/>
          <w:szCs w:val="16"/>
        </w:rPr>
        <w:t xml:space="preserve">ę </w:t>
      </w:r>
      <w:r w:rsidR="00D72A28" w:rsidRPr="00D72A28">
        <w:rPr>
          <w:rFonts w:ascii="Arial" w:hAnsi="Arial" w:cs="Arial"/>
          <w:sz w:val="16"/>
          <w:szCs w:val="16"/>
        </w:rPr>
        <w:t>nale</w:t>
      </w:r>
      <w:r w:rsidR="00D72A28" w:rsidRPr="00D72A28">
        <w:rPr>
          <w:rFonts w:ascii="Arial" w:eastAsia="TimesNewRoman" w:hAnsi="Arial" w:cs="Arial"/>
          <w:sz w:val="16"/>
          <w:szCs w:val="16"/>
        </w:rPr>
        <w:t>ż</w:t>
      </w:r>
      <w:r w:rsidR="00D72A28" w:rsidRPr="00D72A28">
        <w:rPr>
          <w:rFonts w:ascii="Arial" w:hAnsi="Arial" w:cs="Arial"/>
          <w:sz w:val="16"/>
          <w:szCs w:val="16"/>
        </w:rPr>
        <w:t>y wałowa</w:t>
      </w:r>
      <w:r w:rsidR="00D72A28" w:rsidRPr="00D72A28">
        <w:rPr>
          <w:rFonts w:ascii="Arial" w:eastAsia="TimesNewRoman" w:hAnsi="Arial" w:cs="Arial"/>
          <w:sz w:val="16"/>
          <w:szCs w:val="16"/>
        </w:rPr>
        <w:t xml:space="preserve">ć </w:t>
      </w:r>
      <w:r w:rsidR="00D72A28" w:rsidRPr="00D72A28">
        <w:rPr>
          <w:rFonts w:ascii="Arial" w:hAnsi="Arial" w:cs="Arial"/>
          <w:sz w:val="16"/>
          <w:szCs w:val="16"/>
        </w:rPr>
        <w:t>wałem gładkim a potem wałem kolczatk</w:t>
      </w:r>
      <w:r w:rsidR="00D72A28" w:rsidRPr="00D72A28">
        <w:rPr>
          <w:rFonts w:ascii="Arial" w:eastAsia="TimesNewRoman" w:hAnsi="Arial" w:cs="Arial"/>
          <w:sz w:val="16"/>
          <w:szCs w:val="16"/>
        </w:rPr>
        <w:t>ą</w:t>
      </w:r>
      <w:r w:rsidR="00D72A28" w:rsidRPr="00D72A28">
        <w:rPr>
          <w:rFonts w:ascii="Arial" w:eastAsia="TimesNewRoman" w:hAnsi="Arial" w:cs="Arial"/>
          <w:sz w:val="16"/>
          <w:szCs w:val="16"/>
        </w:rPr>
        <w:br/>
      </w:r>
      <w:r w:rsidR="00D72A28" w:rsidRPr="00D72A28">
        <w:rPr>
          <w:rFonts w:ascii="Arial" w:hAnsi="Arial" w:cs="Arial"/>
          <w:sz w:val="16"/>
          <w:szCs w:val="16"/>
        </w:rPr>
        <w:t>lub zagrabi</w:t>
      </w:r>
      <w:r w:rsidR="00D72A28" w:rsidRPr="00D72A28">
        <w:rPr>
          <w:rFonts w:ascii="Arial" w:eastAsia="TimesNewRoman" w:hAnsi="Arial" w:cs="Arial"/>
          <w:sz w:val="16"/>
          <w:szCs w:val="16"/>
        </w:rPr>
        <w:t>ć</w:t>
      </w:r>
      <w:r>
        <w:rPr>
          <w:rFonts w:ascii="Arial" w:hAnsi="Arial" w:cs="Arial"/>
          <w:sz w:val="16"/>
          <w:szCs w:val="16"/>
        </w:rPr>
        <w:t xml:space="preserve"> </w:t>
      </w:r>
      <w:r w:rsidR="00D72A28" w:rsidRPr="00D72A28">
        <w:rPr>
          <w:rFonts w:ascii="Arial" w:hAnsi="Arial" w:cs="Arial"/>
          <w:sz w:val="16"/>
          <w:szCs w:val="16"/>
        </w:rPr>
        <w:t>okres siania - najlepszy okres wiosenny, najpó</w:t>
      </w:r>
      <w:r w:rsidR="00D72A28" w:rsidRPr="00D72A28">
        <w:rPr>
          <w:rFonts w:ascii="Arial" w:eastAsia="TimesNewRoman" w:hAnsi="Arial" w:cs="Arial"/>
          <w:sz w:val="16"/>
          <w:szCs w:val="16"/>
        </w:rPr>
        <w:t>ź</w:t>
      </w:r>
      <w:r w:rsidR="00D72A28" w:rsidRPr="00D72A28">
        <w:rPr>
          <w:rFonts w:ascii="Arial" w:hAnsi="Arial" w:cs="Arial"/>
          <w:sz w:val="16"/>
          <w:szCs w:val="16"/>
        </w:rPr>
        <w:t>niej do połowy wrze</w:t>
      </w:r>
      <w:r w:rsidR="00D72A28" w:rsidRPr="00D72A28">
        <w:rPr>
          <w:rFonts w:ascii="Arial" w:eastAsia="TimesNewRoman" w:hAnsi="Arial" w:cs="Arial"/>
          <w:sz w:val="16"/>
          <w:szCs w:val="16"/>
        </w:rPr>
        <w:t>ś</w:t>
      </w:r>
      <w:r w:rsidR="00D72A28" w:rsidRPr="00D72A28">
        <w:rPr>
          <w:rFonts w:ascii="Arial" w:hAnsi="Arial" w:cs="Arial"/>
          <w:sz w:val="16"/>
          <w:szCs w:val="16"/>
        </w:rPr>
        <w:t>nia</w:t>
      </w:r>
      <w:r>
        <w:rPr>
          <w:rFonts w:ascii="Arial" w:hAnsi="Arial" w:cs="Arial"/>
          <w:sz w:val="16"/>
          <w:szCs w:val="16"/>
        </w:rPr>
        <w:t xml:space="preserve"> </w:t>
      </w:r>
      <w:r w:rsidR="00D72A28" w:rsidRPr="00D72A28">
        <w:rPr>
          <w:rFonts w:ascii="Arial" w:hAnsi="Arial" w:cs="Arial"/>
          <w:sz w:val="16"/>
          <w:szCs w:val="16"/>
        </w:rPr>
        <w:t>na terenie płaskim nasiona traw wysiewane s</w:t>
      </w:r>
      <w:r w:rsidR="00D72A28" w:rsidRPr="00D72A28">
        <w:rPr>
          <w:rFonts w:ascii="Arial" w:eastAsia="TimesNewRoman" w:hAnsi="Arial" w:cs="Arial"/>
          <w:sz w:val="16"/>
          <w:szCs w:val="16"/>
        </w:rPr>
        <w:t xml:space="preserve">ą </w:t>
      </w:r>
      <w:r w:rsidR="00D72A28" w:rsidRPr="00D72A28">
        <w:rPr>
          <w:rFonts w:ascii="Arial" w:hAnsi="Arial" w:cs="Arial"/>
          <w:sz w:val="16"/>
          <w:szCs w:val="16"/>
        </w:rPr>
        <w:t>w ilo</w:t>
      </w:r>
      <w:r w:rsidR="00D72A28" w:rsidRPr="00D72A28">
        <w:rPr>
          <w:rFonts w:ascii="Arial" w:eastAsia="TimesNewRoman" w:hAnsi="Arial" w:cs="Arial"/>
          <w:sz w:val="16"/>
          <w:szCs w:val="16"/>
        </w:rPr>
        <w:t>ś</w:t>
      </w:r>
      <w:r w:rsidR="00D72A28" w:rsidRPr="00D72A28">
        <w:rPr>
          <w:rFonts w:ascii="Arial" w:hAnsi="Arial" w:cs="Arial"/>
          <w:sz w:val="16"/>
          <w:szCs w:val="16"/>
        </w:rPr>
        <w:t>ci 2kg na 100m2 na skarpach nasiona traw wysiewane s</w:t>
      </w:r>
      <w:r w:rsidR="00D72A28" w:rsidRPr="00D72A28">
        <w:rPr>
          <w:rFonts w:ascii="Arial" w:eastAsia="TimesNewRoman" w:hAnsi="Arial" w:cs="Arial"/>
          <w:sz w:val="16"/>
          <w:szCs w:val="16"/>
        </w:rPr>
        <w:t xml:space="preserve">ą </w:t>
      </w:r>
      <w:r w:rsidR="00D72A28" w:rsidRPr="00D72A28">
        <w:rPr>
          <w:rFonts w:ascii="Arial" w:hAnsi="Arial" w:cs="Arial"/>
          <w:sz w:val="16"/>
          <w:szCs w:val="16"/>
        </w:rPr>
        <w:t>w ilo</w:t>
      </w:r>
      <w:r w:rsidR="00D72A28" w:rsidRPr="00D72A28">
        <w:rPr>
          <w:rFonts w:ascii="Arial" w:eastAsia="TimesNewRoman" w:hAnsi="Arial" w:cs="Arial"/>
          <w:sz w:val="16"/>
          <w:szCs w:val="16"/>
        </w:rPr>
        <w:t>ś</w:t>
      </w:r>
      <w:r w:rsidR="00D72A28" w:rsidRPr="00D72A28">
        <w:rPr>
          <w:rFonts w:ascii="Arial" w:hAnsi="Arial" w:cs="Arial"/>
          <w:sz w:val="16"/>
          <w:szCs w:val="16"/>
        </w:rPr>
        <w:t xml:space="preserve">ci 4kg na 100m2 </w:t>
      </w:r>
      <w:r>
        <w:rPr>
          <w:rFonts w:ascii="Arial" w:hAnsi="Arial" w:cs="Arial"/>
          <w:sz w:val="16"/>
          <w:szCs w:val="16"/>
        </w:rPr>
        <w:t xml:space="preserve"> </w:t>
      </w:r>
      <w:r w:rsidR="00D72A28" w:rsidRPr="00D72A28">
        <w:rPr>
          <w:rFonts w:ascii="Arial" w:hAnsi="Arial" w:cs="Arial"/>
          <w:sz w:val="16"/>
          <w:szCs w:val="16"/>
        </w:rPr>
        <w:t>przykryc</w:t>
      </w:r>
      <w:r>
        <w:rPr>
          <w:rFonts w:ascii="Arial" w:hAnsi="Arial" w:cs="Arial"/>
          <w:sz w:val="16"/>
          <w:szCs w:val="16"/>
        </w:rPr>
        <w:t xml:space="preserve">ie nasion - przez przemieszanie </w:t>
      </w:r>
      <w:r w:rsidR="00D72A28" w:rsidRPr="00D72A28">
        <w:rPr>
          <w:rFonts w:ascii="Arial" w:hAnsi="Arial" w:cs="Arial"/>
          <w:sz w:val="16"/>
          <w:szCs w:val="16"/>
        </w:rPr>
        <w:t>z ziemi</w:t>
      </w:r>
      <w:r w:rsidR="00D72A28" w:rsidRPr="00D72A28">
        <w:rPr>
          <w:rFonts w:ascii="Arial" w:eastAsia="TimesNewRoman" w:hAnsi="Arial" w:cs="Arial"/>
          <w:sz w:val="16"/>
          <w:szCs w:val="16"/>
        </w:rPr>
        <w:t xml:space="preserve">ą </w:t>
      </w:r>
      <w:r w:rsidR="00D72A28" w:rsidRPr="00D72A28">
        <w:rPr>
          <w:rFonts w:ascii="Arial" w:hAnsi="Arial" w:cs="Arial"/>
          <w:sz w:val="16"/>
          <w:szCs w:val="16"/>
        </w:rPr>
        <w:t>grabiami lub wałem kolczatk</w:t>
      </w:r>
      <w:r w:rsidR="00D72A28" w:rsidRPr="00D72A28">
        <w:rPr>
          <w:rFonts w:ascii="Arial" w:eastAsia="TimesNewRoman" w:hAnsi="Arial" w:cs="Arial"/>
          <w:sz w:val="16"/>
          <w:szCs w:val="16"/>
        </w:rPr>
        <w:t>ą</w:t>
      </w:r>
      <w:r>
        <w:rPr>
          <w:rFonts w:ascii="Arial" w:hAnsi="Arial" w:cs="Arial"/>
          <w:sz w:val="16"/>
          <w:szCs w:val="16"/>
        </w:rPr>
        <w:t xml:space="preserve"> </w:t>
      </w:r>
      <w:r w:rsidR="00D72A28" w:rsidRPr="00D72A28">
        <w:rPr>
          <w:rFonts w:ascii="Arial" w:hAnsi="Arial" w:cs="Arial"/>
          <w:sz w:val="16"/>
          <w:szCs w:val="16"/>
        </w:rPr>
        <w:t>po wysiewie nasion ziemia powinna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wałowana l</w:t>
      </w:r>
      <w:r>
        <w:rPr>
          <w:rFonts w:ascii="Arial" w:hAnsi="Arial" w:cs="Arial"/>
          <w:sz w:val="16"/>
          <w:szCs w:val="16"/>
        </w:rPr>
        <w:t xml:space="preserve">ekkim wałem w celu ostatecznego </w:t>
      </w:r>
      <w:r w:rsidR="00D72A28" w:rsidRPr="00D72A28">
        <w:rPr>
          <w:rFonts w:ascii="Arial" w:hAnsi="Arial" w:cs="Arial"/>
          <w:sz w:val="16"/>
          <w:szCs w:val="16"/>
        </w:rPr>
        <w:t>wyrównania i stworzenia dobrych warunków dla podsi</w:t>
      </w:r>
      <w:r w:rsidR="00D72A28" w:rsidRPr="00D72A28">
        <w:rPr>
          <w:rFonts w:ascii="Arial" w:eastAsia="TimesNewRoman" w:hAnsi="Arial" w:cs="Arial"/>
          <w:sz w:val="16"/>
          <w:szCs w:val="16"/>
        </w:rPr>
        <w:t>ą</w:t>
      </w:r>
      <w:r w:rsidR="00D72A28" w:rsidRPr="00D72A28">
        <w:rPr>
          <w:rFonts w:ascii="Arial" w:hAnsi="Arial" w:cs="Arial"/>
          <w:sz w:val="16"/>
          <w:szCs w:val="16"/>
        </w:rPr>
        <w:t>kania wody. Je</w:t>
      </w:r>
      <w:r w:rsidR="00D72A28" w:rsidRPr="00D72A28">
        <w:rPr>
          <w:rFonts w:ascii="Arial" w:eastAsia="TimesNewRoman" w:hAnsi="Arial" w:cs="Arial"/>
          <w:sz w:val="16"/>
          <w:szCs w:val="16"/>
        </w:rPr>
        <w:t>ż</w:t>
      </w:r>
      <w:r w:rsidR="00D72A28" w:rsidRPr="00D72A28">
        <w:rPr>
          <w:rFonts w:ascii="Arial" w:hAnsi="Arial" w:cs="Arial"/>
          <w:sz w:val="16"/>
          <w:szCs w:val="16"/>
        </w:rPr>
        <w:t>eli przykrycie nasion nast</w:t>
      </w:r>
      <w:r w:rsidR="00D72A28" w:rsidRPr="00D72A28">
        <w:rPr>
          <w:rFonts w:ascii="Arial" w:eastAsia="TimesNewRoman" w:hAnsi="Arial" w:cs="Arial"/>
          <w:sz w:val="16"/>
          <w:szCs w:val="16"/>
        </w:rPr>
        <w:t>ą</w:t>
      </w:r>
      <w:r>
        <w:rPr>
          <w:rFonts w:ascii="Arial" w:hAnsi="Arial" w:cs="Arial"/>
          <w:sz w:val="16"/>
          <w:szCs w:val="16"/>
        </w:rPr>
        <w:t xml:space="preserve">piło </w:t>
      </w:r>
      <w:r w:rsidR="00D72A28" w:rsidRPr="00D72A28">
        <w:rPr>
          <w:rFonts w:ascii="Arial" w:hAnsi="Arial" w:cs="Arial"/>
          <w:sz w:val="16"/>
          <w:szCs w:val="16"/>
        </w:rPr>
        <w:t>przez wałowanie kolczatk</w:t>
      </w:r>
      <w:r w:rsidR="00D72A28" w:rsidRPr="00D72A28">
        <w:rPr>
          <w:rFonts w:ascii="Arial" w:eastAsia="TimesNewRoman" w:hAnsi="Arial" w:cs="Arial"/>
          <w:sz w:val="16"/>
          <w:szCs w:val="16"/>
        </w:rPr>
        <w:t>ą</w:t>
      </w:r>
      <w:r w:rsidR="00D72A28" w:rsidRPr="00D72A28">
        <w:rPr>
          <w:rFonts w:ascii="Arial" w:hAnsi="Arial" w:cs="Arial"/>
          <w:sz w:val="16"/>
          <w:szCs w:val="16"/>
        </w:rPr>
        <w:t>, mo</w:t>
      </w:r>
      <w:r w:rsidR="00D72A28" w:rsidRPr="00D72A28">
        <w:rPr>
          <w:rFonts w:ascii="Arial" w:eastAsia="TimesNewRoman" w:hAnsi="Arial" w:cs="Arial"/>
          <w:sz w:val="16"/>
          <w:szCs w:val="16"/>
        </w:rPr>
        <w:t>ż</w:t>
      </w:r>
      <w:r w:rsidR="00D72A28" w:rsidRPr="00D72A28">
        <w:rPr>
          <w:rFonts w:ascii="Arial" w:hAnsi="Arial" w:cs="Arial"/>
          <w:sz w:val="16"/>
          <w:szCs w:val="16"/>
        </w:rPr>
        <w:t>na ju</w:t>
      </w:r>
      <w:r w:rsidR="00D72A28" w:rsidRPr="00D72A28">
        <w:rPr>
          <w:rFonts w:ascii="Arial" w:eastAsia="TimesNewRoman" w:hAnsi="Arial" w:cs="Arial"/>
          <w:sz w:val="16"/>
          <w:szCs w:val="16"/>
        </w:rPr>
        <w:t xml:space="preserve">ż </w:t>
      </w:r>
      <w:r w:rsidR="00D72A28" w:rsidRPr="00D72A28">
        <w:rPr>
          <w:rFonts w:ascii="Arial" w:hAnsi="Arial" w:cs="Arial"/>
          <w:sz w:val="16"/>
          <w:szCs w:val="16"/>
        </w:rPr>
        <w:t>nie stosowa</w:t>
      </w:r>
      <w:r w:rsidR="00D72A28" w:rsidRPr="00D72A28">
        <w:rPr>
          <w:rFonts w:ascii="Arial" w:eastAsia="TimesNewRoman" w:hAnsi="Arial" w:cs="Arial"/>
          <w:sz w:val="16"/>
          <w:szCs w:val="16"/>
        </w:rPr>
        <w:t xml:space="preserve">ć </w:t>
      </w:r>
      <w:r w:rsidR="00D72A28" w:rsidRPr="00D72A28">
        <w:rPr>
          <w:rFonts w:ascii="Arial" w:hAnsi="Arial" w:cs="Arial"/>
          <w:sz w:val="16"/>
          <w:szCs w:val="16"/>
        </w:rPr>
        <w:t>wału gładkiego</w:t>
      </w:r>
      <w:r>
        <w:rPr>
          <w:rFonts w:ascii="Arial" w:hAnsi="Arial" w:cs="Arial"/>
          <w:sz w:val="16"/>
          <w:szCs w:val="16"/>
        </w:rPr>
        <w:t xml:space="preserve"> </w:t>
      </w:r>
      <w:r w:rsidR="00D72A28" w:rsidRPr="00D72A28">
        <w:rPr>
          <w:rFonts w:ascii="Arial" w:hAnsi="Arial" w:cs="Arial"/>
          <w:sz w:val="16"/>
          <w:szCs w:val="16"/>
        </w:rPr>
        <w:t>mieszanka nasion trawnikowych mo</w:t>
      </w:r>
      <w:r w:rsidR="00D72A28" w:rsidRPr="00D72A28">
        <w:rPr>
          <w:rFonts w:ascii="Arial" w:eastAsia="TimesNewRoman" w:hAnsi="Arial" w:cs="Arial"/>
          <w:sz w:val="16"/>
          <w:szCs w:val="16"/>
        </w:rPr>
        <w:t>ż</w:t>
      </w:r>
      <w:r w:rsidR="00D72A28" w:rsidRPr="00D72A28">
        <w:rPr>
          <w:rFonts w:ascii="Arial" w:hAnsi="Arial" w:cs="Arial"/>
          <w:sz w:val="16"/>
          <w:szCs w:val="16"/>
        </w:rPr>
        <w:t>e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 xml:space="preserve">gotowa lub wykonana wg składu podanego </w:t>
      </w:r>
      <w:r w:rsidR="00D72A28" w:rsidRPr="00D72A28">
        <w:rPr>
          <w:rFonts w:ascii="Arial" w:hAnsi="Arial" w:cs="Arial"/>
          <w:sz w:val="16"/>
          <w:szCs w:val="16"/>
        </w:rPr>
        <w:br/>
        <w:t>w dokumentacji projektowej</w:t>
      </w:r>
      <w:r>
        <w:rPr>
          <w:rFonts w:ascii="Arial" w:hAnsi="Arial" w:cs="Arial"/>
          <w:sz w:val="16"/>
          <w:szCs w:val="16"/>
        </w:rPr>
        <w:t xml:space="preserve"> </w:t>
      </w:r>
      <w:r w:rsidR="00D72A28" w:rsidRPr="00D72A28">
        <w:rPr>
          <w:rFonts w:ascii="Arial" w:hAnsi="Arial" w:cs="Arial"/>
          <w:sz w:val="16"/>
          <w:szCs w:val="16"/>
        </w:rPr>
        <w:t>pierwsze koszenie powinno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przeprowadzone, gdy trawa osi</w:t>
      </w:r>
      <w:r w:rsidR="00D72A28" w:rsidRPr="00D72A28">
        <w:rPr>
          <w:rFonts w:ascii="Arial" w:eastAsia="TimesNewRoman" w:hAnsi="Arial" w:cs="Arial"/>
          <w:sz w:val="16"/>
          <w:szCs w:val="16"/>
        </w:rPr>
        <w:t>ą</w:t>
      </w:r>
      <w:r w:rsidR="00D72A28" w:rsidRPr="00D72A28">
        <w:rPr>
          <w:rFonts w:ascii="Arial" w:hAnsi="Arial" w:cs="Arial"/>
          <w:sz w:val="16"/>
          <w:szCs w:val="16"/>
        </w:rPr>
        <w:t>gnie wysoko</w:t>
      </w:r>
      <w:r w:rsidR="00D72A28" w:rsidRPr="00D72A28">
        <w:rPr>
          <w:rFonts w:ascii="Arial" w:eastAsia="TimesNewRoman" w:hAnsi="Arial" w:cs="Arial"/>
          <w:sz w:val="16"/>
          <w:szCs w:val="16"/>
        </w:rPr>
        <w:t xml:space="preserve">ść </w:t>
      </w:r>
      <w:r w:rsidR="00D72A28" w:rsidRPr="00D72A28">
        <w:rPr>
          <w:rFonts w:ascii="Arial" w:hAnsi="Arial" w:cs="Arial"/>
          <w:sz w:val="16"/>
          <w:szCs w:val="16"/>
        </w:rPr>
        <w:t xml:space="preserve">5-10cm, </w:t>
      </w:r>
      <w:proofErr w:type="gramStart"/>
      <w:r w:rsidR="00D72A28" w:rsidRPr="00D72A28">
        <w:rPr>
          <w:rFonts w:ascii="Arial" w:hAnsi="Arial" w:cs="Arial"/>
          <w:sz w:val="16"/>
          <w:szCs w:val="16"/>
        </w:rPr>
        <w:t>nast</w:t>
      </w:r>
      <w:r w:rsidR="00D72A28" w:rsidRPr="00D72A28">
        <w:rPr>
          <w:rFonts w:ascii="Arial" w:eastAsia="TimesNewRoman" w:hAnsi="Arial" w:cs="Arial"/>
          <w:sz w:val="16"/>
          <w:szCs w:val="16"/>
        </w:rPr>
        <w:t>ę</w:t>
      </w:r>
      <w:r w:rsidR="00D72A28" w:rsidRPr="00D72A28">
        <w:rPr>
          <w:rFonts w:ascii="Arial" w:hAnsi="Arial" w:cs="Arial"/>
          <w:sz w:val="16"/>
          <w:szCs w:val="16"/>
        </w:rPr>
        <w:t>pne</w:t>
      </w:r>
      <w:proofErr w:type="gramEnd"/>
      <w:r w:rsidR="00D72A28" w:rsidRPr="00D72A28">
        <w:rPr>
          <w:rFonts w:ascii="Arial" w:hAnsi="Arial" w:cs="Arial"/>
          <w:sz w:val="16"/>
          <w:szCs w:val="16"/>
        </w:rPr>
        <w:t xml:space="preserve"> gdy trawa odro</w:t>
      </w:r>
      <w:r w:rsidR="00D72A28" w:rsidRPr="00D72A28">
        <w:rPr>
          <w:rFonts w:ascii="Arial" w:eastAsia="TimesNewRoman" w:hAnsi="Arial" w:cs="Arial"/>
          <w:sz w:val="16"/>
          <w:szCs w:val="16"/>
        </w:rPr>
        <w:t>ś</w:t>
      </w:r>
      <w:r w:rsidR="00D72A28" w:rsidRPr="00D72A28">
        <w:rPr>
          <w:rFonts w:ascii="Arial" w:hAnsi="Arial" w:cs="Arial"/>
          <w:sz w:val="16"/>
          <w:szCs w:val="16"/>
        </w:rPr>
        <w:t>nie do wysoko</w:t>
      </w:r>
      <w:r w:rsidR="00D72A28" w:rsidRPr="00D72A28">
        <w:rPr>
          <w:rFonts w:ascii="Arial" w:eastAsia="TimesNewRoman" w:hAnsi="Arial" w:cs="Arial"/>
          <w:sz w:val="16"/>
          <w:szCs w:val="16"/>
        </w:rPr>
        <w:t>ś</w:t>
      </w:r>
      <w:r w:rsidR="00D72A28" w:rsidRPr="00D72A28">
        <w:rPr>
          <w:rFonts w:ascii="Arial" w:hAnsi="Arial" w:cs="Arial"/>
          <w:sz w:val="16"/>
          <w:szCs w:val="16"/>
        </w:rPr>
        <w:t>ci 10-12cm</w:t>
      </w:r>
      <w:r>
        <w:rPr>
          <w:rFonts w:ascii="Arial" w:hAnsi="Arial" w:cs="Arial"/>
          <w:sz w:val="16"/>
          <w:szCs w:val="16"/>
        </w:rPr>
        <w:t xml:space="preserve"> </w:t>
      </w:r>
      <w:r w:rsidR="00D72A28" w:rsidRPr="00D72A28">
        <w:rPr>
          <w:rFonts w:ascii="Arial" w:hAnsi="Arial" w:cs="Arial"/>
          <w:sz w:val="16"/>
          <w:szCs w:val="16"/>
        </w:rPr>
        <w:t>trawa po skoszeniu powinna by</w:t>
      </w:r>
      <w:r w:rsidR="00D72A28" w:rsidRPr="00D72A28">
        <w:rPr>
          <w:rFonts w:ascii="Arial" w:eastAsia="TimesNewRoman" w:hAnsi="Arial" w:cs="Arial"/>
          <w:sz w:val="16"/>
          <w:szCs w:val="16"/>
        </w:rPr>
        <w:t xml:space="preserve">ć </w:t>
      </w:r>
      <w:r w:rsidR="00D72A28" w:rsidRPr="00D72A28">
        <w:rPr>
          <w:rFonts w:ascii="Arial" w:hAnsi="Arial" w:cs="Arial"/>
          <w:sz w:val="16"/>
          <w:szCs w:val="16"/>
        </w:rPr>
        <w:t>zgrabiona</w:t>
      </w:r>
      <w:r>
        <w:rPr>
          <w:rFonts w:ascii="Arial" w:hAnsi="Arial" w:cs="Arial"/>
          <w:sz w:val="16"/>
          <w:szCs w:val="16"/>
        </w:rPr>
        <w:t xml:space="preserve"> </w:t>
      </w:r>
      <w:r w:rsidR="00D72A28" w:rsidRPr="00D72A28">
        <w:rPr>
          <w:rFonts w:ascii="Arial" w:hAnsi="Arial" w:cs="Arial"/>
          <w:sz w:val="16"/>
          <w:szCs w:val="16"/>
        </w:rPr>
        <w:t>nawo</w:t>
      </w:r>
      <w:r w:rsidR="00D72A28" w:rsidRPr="00D72A28">
        <w:rPr>
          <w:rFonts w:ascii="Arial" w:eastAsia="TimesNewRoman" w:hAnsi="Arial" w:cs="Arial"/>
          <w:sz w:val="16"/>
          <w:szCs w:val="16"/>
        </w:rPr>
        <w:t>ż</w:t>
      </w:r>
      <w:r w:rsidR="00D72A28" w:rsidRPr="00D72A28">
        <w:rPr>
          <w:rFonts w:ascii="Arial" w:hAnsi="Arial" w:cs="Arial"/>
          <w:sz w:val="16"/>
          <w:szCs w:val="16"/>
        </w:rPr>
        <w:t>enie w trakcie piel</w:t>
      </w:r>
      <w:r w:rsidR="00D72A28" w:rsidRPr="00D72A28">
        <w:rPr>
          <w:rFonts w:ascii="Arial" w:eastAsia="TimesNewRoman" w:hAnsi="Arial" w:cs="Arial"/>
          <w:sz w:val="16"/>
          <w:szCs w:val="16"/>
        </w:rPr>
        <w:t>ę</w:t>
      </w:r>
      <w:r w:rsidR="00D72A28" w:rsidRPr="00D72A28">
        <w:rPr>
          <w:rFonts w:ascii="Arial" w:hAnsi="Arial" w:cs="Arial"/>
          <w:sz w:val="16"/>
          <w:szCs w:val="16"/>
        </w:rPr>
        <w:t xml:space="preserve">gnacji - nawóz wysiewamy, </w:t>
      </w:r>
      <w:r>
        <w:rPr>
          <w:rFonts w:ascii="Arial" w:hAnsi="Arial" w:cs="Arial"/>
          <w:sz w:val="16"/>
          <w:szCs w:val="16"/>
        </w:rPr>
        <w:t xml:space="preserve">gdy trawa jest zupełnie sucha, </w:t>
      </w:r>
      <w:r w:rsidR="00D72A28" w:rsidRPr="00D72A28">
        <w:rPr>
          <w:rFonts w:ascii="Arial" w:hAnsi="Arial" w:cs="Arial"/>
          <w:sz w:val="16"/>
          <w:szCs w:val="16"/>
        </w:rPr>
        <w:t>a po wysiewie należy ją obficie podla</w:t>
      </w:r>
      <w:r w:rsidR="00D72A28" w:rsidRPr="00D72A28">
        <w:rPr>
          <w:rFonts w:ascii="Arial" w:eastAsia="TimesNewRoman" w:hAnsi="Arial" w:cs="Arial"/>
          <w:sz w:val="16"/>
          <w:szCs w:val="16"/>
        </w:rPr>
        <w:t>ć</w:t>
      </w:r>
    </w:p>
    <w:p w14:paraId="7418318F" w14:textId="77777777" w:rsidR="007A2BB6" w:rsidRPr="00D72A28" w:rsidRDefault="007A2BB6" w:rsidP="00D72A28">
      <w:pPr>
        <w:jc w:val="both"/>
        <w:rPr>
          <w:rFonts w:ascii="Arial" w:hAnsi="Arial" w:cs="Arial"/>
          <w:sz w:val="16"/>
          <w:szCs w:val="16"/>
        </w:rPr>
      </w:pPr>
    </w:p>
    <w:p w14:paraId="5F323AED" w14:textId="77777777" w:rsidR="007A2BB6" w:rsidRPr="007A2BB6" w:rsidRDefault="00D72A28" w:rsidP="00D72A28">
      <w:pPr>
        <w:jc w:val="both"/>
        <w:rPr>
          <w:rFonts w:ascii="Arial" w:hAnsi="Arial" w:cs="Arial"/>
          <w:b/>
          <w:sz w:val="16"/>
          <w:szCs w:val="16"/>
        </w:rPr>
      </w:pPr>
      <w:bookmarkStart w:id="27" w:name="__RefHeading__123_1874694723"/>
      <w:bookmarkEnd w:id="27"/>
      <w:r w:rsidRPr="007A2BB6">
        <w:rPr>
          <w:rFonts w:ascii="Arial" w:hAnsi="Arial" w:cs="Arial"/>
          <w:b/>
          <w:sz w:val="16"/>
          <w:szCs w:val="16"/>
        </w:rPr>
        <w:t>1.5.14. Organizacja ruchu zastępczego</w:t>
      </w:r>
    </w:p>
    <w:p w14:paraId="250B793B" w14:textId="77777777" w:rsidR="007A2BB6" w:rsidRDefault="007A2BB6" w:rsidP="00D72A28">
      <w:pPr>
        <w:jc w:val="both"/>
        <w:rPr>
          <w:rFonts w:ascii="Arial" w:hAnsi="Arial" w:cs="Arial"/>
          <w:sz w:val="16"/>
          <w:szCs w:val="16"/>
        </w:rPr>
      </w:pPr>
    </w:p>
    <w:p w14:paraId="44368BD3" w14:textId="77777777" w:rsidR="00D72A28" w:rsidRDefault="007A2BB6" w:rsidP="00D72A28">
      <w:pPr>
        <w:jc w:val="both"/>
        <w:rPr>
          <w:rFonts w:ascii="Arial" w:hAnsi="Arial" w:cs="Arial"/>
          <w:sz w:val="16"/>
          <w:szCs w:val="16"/>
        </w:rPr>
      </w:pPr>
      <w:r>
        <w:rPr>
          <w:rFonts w:ascii="Arial" w:hAnsi="Arial" w:cs="Arial"/>
          <w:sz w:val="16"/>
          <w:szCs w:val="16"/>
        </w:rPr>
        <w:t>O</w:t>
      </w:r>
      <w:r w:rsidR="00D72A28" w:rsidRPr="00D72A28">
        <w:rPr>
          <w:rFonts w:ascii="Arial" w:hAnsi="Arial" w:cs="Arial"/>
          <w:sz w:val="16"/>
          <w:szCs w:val="16"/>
        </w:rPr>
        <w:t>rganizacja ruchu w czasie wykonywania robót – zgodnie z uzgodnionym i zatwierdzonym projektem organizacji ruchu. Wykonawca zobowiązany jest do opracowania i uzgodnienia projektu organizacji ruchu (o ile będzie wymagany) i zabezpieczenia robót z właścicielem drogi, organem zarządzającym ruchem oraz policją. Wykonawca zobowiązany jest do organizacji ruchu zastępczego według uzgodnionego projektu organizacji ruchu.</w:t>
      </w:r>
    </w:p>
    <w:p w14:paraId="7B9EEAC0" w14:textId="77777777" w:rsidR="007A2BB6" w:rsidRPr="00D72A28" w:rsidRDefault="007A2BB6" w:rsidP="00D72A28">
      <w:pPr>
        <w:jc w:val="both"/>
        <w:rPr>
          <w:rFonts w:ascii="Arial" w:hAnsi="Arial" w:cs="Arial"/>
          <w:sz w:val="16"/>
          <w:szCs w:val="16"/>
        </w:rPr>
      </w:pPr>
    </w:p>
    <w:p w14:paraId="1AA0C46F" w14:textId="77777777" w:rsidR="00D72A28" w:rsidRPr="007A2BB6" w:rsidRDefault="00D72A28" w:rsidP="00D72A28">
      <w:pPr>
        <w:jc w:val="both"/>
        <w:rPr>
          <w:rFonts w:ascii="Arial" w:hAnsi="Arial" w:cs="Arial"/>
          <w:b/>
          <w:sz w:val="16"/>
          <w:szCs w:val="16"/>
        </w:rPr>
      </w:pPr>
      <w:bookmarkStart w:id="28" w:name="__RefHeading__125_1874694723"/>
      <w:bookmarkEnd w:id="28"/>
      <w:r w:rsidRPr="007A2BB6">
        <w:rPr>
          <w:rFonts w:ascii="Arial" w:hAnsi="Arial" w:cs="Arial"/>
          <w:b/>
          <w:sz w:val="16"/>
          <w:szCs w:val="16"/>
        </w:rPr>
        <w:t>1.5.15. Tablice informacyjne</w:t>
      </w:r>
    </w:p>
    <w:p w14:paraId="249C9365" w14:textId="77777777" w:rsidR="00D72A28" w:rsidRDefault="00D72A28" w:rsidP="00D72A28">
      <w:pPr>
        <w:jc w:val="both"/>
        <w:rPr>
          <w:rFonts w:ascii="Arial" w:hAnsi="Arial" w:cs="Arial"/>
          <w:sz w:val="16"/>
          <w:szCs w:val="16"/>
        </w:rPr>
      </w:pPr>
      <w:r w:rsidRPr="00D72A28">
        <w:rPr>
          <w:rFonts w:ascii="Arial" w:hAnsi="Arial" w:cs="Arial"/>
          <w:sz w:val="16"/>
          <w:szCs w:val="16"/>
        </w:rPr>
        <w:t xml:space="preserve">Wykonawca dostarczy i zamontuje na terenie budowy tablicę </w:t>
      </w:r>
      <w:proofErr w:type="gramStart"/>
      <w:r w:rsidRPr="00D72A28">
        <w:rPr>
          <w:rFonts w:ascii="Arial" w:hAnsi="Arial" w:cs="Arial"/>
          <w:sz w:val="16"/>
          <w:szCs w:val="16"/>
        </w:rPr>
        <w:t>informacyjną :tablic</w:t>
      </w:r>
      <w:r w:rsidRPr="00D72A28">
        <w:rPr>
          <w:rFonts w:ascii="Arial" w:eastAsia="TimesNewRoman" w:hAnsi="Arial" w:cs="Arial"/>
          <w:sz w:val="16"/>
          <w:szCs w:val="16"/>
        </w:rPr>
        <w:t>a</w:t>
      </w:r>
      <w:proofErr w:type="gramEnd"/>
      <w:r w:rsidRPr="00D72A28">
        <w:rPr>
          <w:rFonts w:ascii="Arial" w:eastAsia="TimesNewRoman" w:hAnsi="Arial" w:cs="Arial"/>
          <w:sz w:val="16"/>
          <w:szCs w:val="16"/>
        </w:rPr>
        <w:t xml:space="preserve"> </w:t>
      </w:r>
      <w:r w:rsidRPr="00D72A28">
        <w:rPr>
          <w:rFonts w:ascii="Arial" w:hAnsi="Arial" w:cs="Arial"/>
          <w:sz w:val="16"/>
          <w:szCs w:val="16"/>
        </w:rPr>
        <w:t>informacyjn</w:t>
      </w:r>
      <w:r w:rsidRPr="00D72A28">
        <w:rPr>
          <w:rFonts w:ascii="Arial" w:eastAsia="TimesNewRoman" w:hAnsi="Arial" w:cs="Arial"/>
          <w:sz w:val="16"/>
          <w:szCs w:val="16"/>
        </w:rPr>
        <w:t xml:space="preserve">a </w:t>
      </w:r>
      <w:r w:rsidRPr="00D72A28">
        <w:rPr>
          <w:rFonts w:ascii="Arial" w:hAnsi="Arial" w:cs="Arial"/>
          <w:sz w:val="16"/>
          <w:szCs w:val="16"/>
        </w:rPr>
        <w:t>o prowadzonych robotach, zgodnie z przepisami polskiego prawa budowlanego zainstalowana zostanie w rejonie zaplecza budowy w widocznym z drogi miejscu.</w:t>
      </w:r>
      <w:r w:rsidR="007A2BB6">
        <w:rPr>
          <w:rFonts w:ascii="Arial" w:hAnsi="Arial" w:cs="Arial"/>
          <w:sz w:val="16"/>
          <w:szCs w:val="16"/>
        </w:rPr>
        <w:t xml:space="preserve"> </w:t>
      </w:r>
      <w:r w:rsidRPr="00D72A28">
        <w:rPr>
          <w:rFonts w:ascii="Arial" w:hAnsi="Arial" w:cs="Arial"/>
          <w:sz w:val="16"/>
          <w:szCs w:val="16"/>
        </w:rPr>
        <w:t xml:space="preserve">Koszt wykonania, montażu i konserwacji tablicy ponosi Wykonawca. </w:t>
      </w:r>
    </w:p>
    <w:p w14:paraId="25CF3E98" w14:textId="77777777" w:rsidR="007A2BB6" w:rsidRPr="00D72A28" w:rsidRDefault="007A2BB6" w:rsidP="00D72A28">
      <w:pPr>
        <w:jc w:val="both"/>
        <w:rPr>
          <w:rFonts w:ascii="Arial" w:hAnsi="Arial" w:cs="Arial"/>
          <w:sz w:val="16"/>
          <w:szCs w:val="16"/>
        </w:rPr>
      </w:pPr>
    </w:p>
    <w:p w14:paraId="1AA109D7" w14:textId="77777777" w:rsidR="00D72A28" w:rsidRPr="007A2BB6" w:rsidRDefault="00D72A28" w:rsidP="00D72A28">
      <w:pPr>
        <w:jc w:val="both"/>
        <w:rPr>
          <w:rFonts w:ascii="Arial" w:hAnsi="Arial" w:cs="Arial"/>
          <w:b/>
          <w:sz w:val="16"/>
          <w:szCs w:val="16"/>
        </w:rPr>
      </w:pPr>
      <w:bookmarkStart w:id="29" w:name="__RefHeading__127_1874694723"/>
      <w:bookmarkEnd w:id="29"/>
      <w:r w:rsidRPr="007A2BB6">
        <w:rPr>
          <w:rFonts w:ascii="Arial" w:hAnsi="Arial" w:cs="Arial"/>
          <w:b/>
          <w:sz w:val="16"/>
          <w:szCs w:val="16"/>
        </w:rPr>
        <w:t xml:space="preserve">1.5.16. Zabezpieczenia i ubezpieczenia </w:t>
      </w:r>
    </w:p>
    <w:p w14:paraId="2F032E8F" w14:textId="77777777" w:rsidR="00D72A28" w:rsidRDefault="00D72A28" w:rsidP="00D72A28">
      <w:pPr>
        <w:jc w:val="both"/>
        <w:rPr>
          <w:rFonts w:ascii="Arial" w:hAnsi="Arial" w:cs="Arial"/>
          <w:sz w:val="16"/>
          <w:szCs w:val="16"/>
        </w:rPr>
      </w:pPr>
      <w:r w:rsidRPr="00D72A28">
        <w:rPr>
          <w:rFonts w:ascii="Arial" w:hAnsi="Arial" w:cs="Arial"/>
          <w:sz w:val="16"/>
          <w:szCs w:val="16"/>
        </w:rPr>
        <w:t>Wykonawca zobowi</w:t>
      </w:r>
      <w:r w:rsidRPr="00D72A28">
        <w:rPr>
          <w:rFonts w:ascii="Arial" w:eastAsia="TimesNewRoman" w:hAnsi="Arial" w:cs="Arial"/>
          <w:sz w:val="16"/>
          <w:szCs w:val="16"/>
        </w:rPr>
        <w:t>ą</w:t>
      </w:r>
      <w:r w:rsidRPr="00D72A28">
        <w:rPr>
          <w:rFonts w:ascii="Arial" w:hAnsi="Arial" w:cs="Arial"/>
          <w:sz w:val="16"/>
          <w:szCs w:val="16"/>
        </w:rPr>
        <w:t>zany jest do dokonania stosownych zabezpiecze</w:t>
      </w:r>
      <w:r w:rsidRPr="00D72A28">
        <w:rPr>
          <w:rFonts w:ascii="Arial" w:eastAsia="TimesNewRoman" w:hAnsi="Arial" w:cs="Arial"/>
          <w:sz w:val="16"/>
          <w:szCs w:val="16"/>
        </w:rPr>
        <w:t xml:space="preserve">ń wykonywanego zadania </w:t>
      </w:r>
      <w:r w:rsidRPr="00D72A28">
        <w:rPr>
          <w:rFonts w:ascii="Arial" w:hAnsi="Arial" w:cs="Arial"/>
          <w:sz w:val="16"/>
          <w:szCs w:val="16"/>
        </w:rPr>
        <w:t>i ubezpieczenia robót, zgodnie z warunkami podanymi w Umowie.</w:t>
      </w:r>
    </w:p>
    <w:p w14:paraId="281DF94B" w14:textId="77777777" w:rsidR="007A2BB6" w:rsidRPr="00D72A28" w:rsidRDefault="007A2BB6" w:rsidP="00D72A28">
      <w:pPr>
        <w:jc w:val="both"/>
        <w:rPr>
          <w:rFonts w:ascii="Arial" w:hAnsi="Arial" w:cs="Arial"/>
          <w:sz w:val="16"/>
          <w:szCs w:val="16"/>
        </w:rPr>
      </w:pPr>
    </w:p>
    <w:p w14:paraId="20F187D1" w14:textId="77777777" w:rsidR="00D72A28" w:rsidRPr="007A2BB6" w:rsidRDefault="00D72A28" w:rsidP="00D72A28">
      <w:pPr>
        <w:jc w:val="both"/>
        <w:rPr>
          <w:rFonts w:ascii="Arial" w:hAnsi="Arial" w:cs="Arial"/>
          <w:b/>
          <w:sz w:val="16"/>
          <w:szCs w:val="16"/>
        </w:rPr>
      </w:pPr>
      <w:bookmarkStart w:id="30" w:name="__RefHeading__129_1874694723"/>
      <w:bookmarkEnd w:id="30"/>
      <w:r w:rsidRPr="007A2BB6">
        <w:rPr>
          <w:rFonts w:ascii="Arial" w:hAnsi="Arial" w:cs="Arial"/>
          <w:b/>
          <w:sz w:val="16"/>
          <w:szCs w:val="16"/>
        </w:rPr>
        <w:t>1.5.17. Organizacja prowadzenia robót</w:t>
      </w:r>
    </w:p>
    <w:p w14:paraId="6CF4210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Przed rozpoczęciem robót Wykonawca jest zobowiązany powiadomić pisemnie wszystkie zainteresowane strony, w tym właścicieli uzbrojenia terenu i właścicieli nieruchomości, na których będzie prowadził roboty, o terminie rozpoczęcia i zakończenia prac. Jeden egzemplarz każdego pisma </w:t>
      </w:r>
      <w:r w:rsidRPr="00D72A28">
        <w:rPr>
          <w:rFonts w:ascii="Arial" w:hAnsi="Arial" w:cs="Arial"/>
          <w:sz w:val="16"/>
          <w:szCs w:val="16"/>
        </w:rPr>
        <w:br/>
        <w:t>wraz z potwierdzeniem dostarczenia pism do zainteresowanych stron Wykonawca dostarczy Zamawiającemu. Wykonawca jest zobowiązany do przestrzegania warunków zgód i uzgodnień wydanych przez zainteresowane jednostki, będące właściciel</w:t>
      </w:r>
      <w:r w:rsidR="007A2BB6">
        <w:rPr>
          <w:rFonts w:ascii="Arial" w:hAnsi="Arial" w:cs="Arial"/>
          <w:sz w:val="16"/>
          <w:szCs w:val="16"/>
        </w:rPr>
        <w:t xml:space="preserve">ami bądź użytkownikami terenów </w:t>
      </w:r>
      <w:r w:rsidRPr="00D72A28">
        <w:rPr>
          <w:rFonts w:ascii="Arial" w:hAnsi="Arial" w:cs="Arial"/>
          <w:sz w:val="16"/>
          <w:szCs w:val="16"/>
        </w:rPr>
        <w:t>i urządzeń, na których prowadzone będą prace. Wykonawca poniesie koszty nadzoru nad realizacją zadania przez przedstawicieli poszczególnych instytucji. Wszelkie koszty związane z wypełnieniem powyższych wymogów nie podlegają odrębnej zapłacie i są uwzględnione w cenie ofertowej. Przed przystąpieniem do wykonania zasadniczych robót Wykonawca jest zobo</w:t>
      </w:r>
      <w:r w:rsidR="007A2BB6">
        <w:rPr>
          <w:rFonts w:ascii="Arial" w:hAnsi="Arial" w:cs="Arial"/>
          <w:sz w:val="16"/>
          <w:szCs w:val="16"/>
        </w:rPr>
        <w:t xml:space="preserve">wiązany do opracowania  </w:t>
      </w:r>
      <w:r w:rsidRPr="00D72A28">
        <w:rPr>
          <w:rFonts w:ascii="Arial" w:hAnsi="Arial" w:cs="Arial"/>
          <w:sz w:val="16"/>
          <w:szCs w:val="16"/>
        </w:rPr>
        <w:t xml:space="preserve"> i przekazania Zamawiającemu do akceptacji następujących </w:t>
      </w:r>
      <w:proofErr w:type="gramStart"/>
      <w:r w:rsidRPr="00D72A28">
        <w:rPr>
          <w:rFonts w:ascii="Arial" w:hAnsi="Arial" w:cs="Arial"/>
          <w:sz w:val="16"/>
          <w:szCs w:val="16"/>
        </w:rPr>
        <w:t>dokumentów :</w:t>
      </w:r>
      <w:proofErr w:type="gramEnd"/>
    </w:p>
    <w:p w14:paraId="6CA43461"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Zestawienie materiałów do zabudowy z </w:t>
      </w:r>
      <w:proofErr w:type="gramStart"/>
      <w:r w:rsidR="00D72A28" w:rsidRPr="00D72A28">
        <w:rPr>
          <w:rFonts w:ascii="Arial" w:hAnsi="Arial" w:cs="Arial"/>
          <w:sz w:val="16"/>
          <w:szCs w:val="16"/>
        </w:rPr>
        <w:t>określeniem  ich</w:t>
      </w:r>
      <w:proofErr w:type="gramEnd"/>
      <w:r w:rsidR="00D72A28" w:rsidRPr="00D72A28">
        <w:rPr>
          <w:rFonts w:ascii="Arial" w:hAnsi="Arial" w:cs="Arial"/>
          <w:sz w:val="16"/>
          <w:szCs w:val="16"/>
        </w:rPr>
        <w:t xml:space="preserve"> producentów </w:t>
      </w:r>
    </w:p>
    <w:p w14:paraId="727A4C78" w14:textId="77777777" w:rsidR="007A2BB6" w:rsidRDefault="007A2BB6" w:rsidP="00D72A28">
      <w:pPr>
        <w:jc w:val="both"/>
        <w:rPr>
          <w:rFonts w:ascii="Arial" w:hAnsi="Arial" w:cs="Arial"/>
          <w:sz w:val="16"/>
          <w:szCs w:val="16"/>
        </w:rPr>
      </w:pPr>
    </w:p>
    <w:p w14:paraId="58D492B3" w14:textId="77777777" w:rsidR="00D72A28" w:rsidRPr="00D72A28" w:rsidRDefault="007A2BB6" w:rsidP="00D72A28">
      <w:pPr>
        <w:jc w:val="both"/>
        <w:rPr>
          <w:rFonts w:ascii="Arial" w:hAnsi="Arial" w:cs="Arial"/>
          <w:sz w:val="16"/>
          <w:szCs w:val="16"/>
        </w:rPr>
      </w:pPr>
      <w:r>
        <w:rPr>
          <w:rFonts w:ascii="Arial" w:hAnsi="Arial" w:cs="Arial"/>
          <w:sz w:val="16"/>
          <w:szCs w:val="16"/>
        </w:rPr>
        <w:lastRenderedPageBreak/>
        <w:t xml:space="preserve">- </w:t>
      </w:r>
      <w:r w:rsidR="00D72A28" w:rsidRPr="00D72A28">
        <w:rPr>
          <w:rFonts w:ascii="Arial" w:hAnsi="Arial" w:cs="Arial"/>
          <w:sz w:val="16"/>
          <w:szCs w:val="16"/>
        </w:rPr>
        <w:t>Szczegółowy harmonogram robót,</w:t>
      </w:r>
    </w:p>
    <w:p w14:paraId="6E0CC7A6"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Plan bezpieczeństwa i ochrony zdrowia, </w:t>
      </w:r>
    </w:p>
    <w:p w14:paraId="7B541759"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Wypełnioną Instrukcję BHP wykonania robót dla wykonawców zewnętrznych</w:t>
      </w:r>
    </w:p>
    <w:p w14:paraId="6410AED6"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Wypełnioną IBWR</w:t>
      </w:r>
    </w:p>
    <w:p w14:paraId="6F102B2B" w14:textId="77777777" w:rsidR="007A2BB6" w:rsidRDefault="007A2BB6" w:rsidP="00D72A28">
      <w:pPr>
        <w:jc w:val="both"/>
        <w:rPr>
          <w:rFonts w:ascii="Arial" w:hAnsi="Arial" w:cs="Arial"/>
          <w:sz w:val="16"/>
          <w:szCs w:val="16"/>
        </w:rPr>
      </w:pPr>
    </w:p>
    <w:p w14:paraId="5A55123F" w14:textId="77777777" w:rsidR="00D72A28" w:rsidRDefault="00D72A28" w:rsidP="00D72A28">
      <w:pPr>
        <w:jc w:val="both"/>
        <w:rPr>
          <w:rFonts w:ascii="Arial" w:hAnsi="Arial" w:cs="Arial"/>
          <w:sz w:val="16"/>
          <w:szCs w:val="16"/>
        </w:rPr>
      </w:pPr>
      <w:r w:rsidRPr="00D72A28">
        <w:rPr>
          <w:rFonts w:ascii="Arial" w:hAnsi="Arial" w:cs="Arial"/>
          <w:sz w:val="16"/>
          <w:szCs w:val="16"/>
        </w:rPr>
        <w:t>Szczegółowy harmonogram robót musi uwzględniać uwarunkowania wynikające z dokumentacji projektowej i ustaleń zawartych w Umowie. Możliwości przerobowe Wykonawcy, kolejność robót oraz sposoby realizacji muszą zapewnić wykonanie robót w terminie określonym w Umowie. Harmonogram powinien przedstawiać w etapach tygodniowych proponowany postęp robót w zakresie głównych obiektów i zadań umownych. Zgodnie z postanowieniami Umowy harmonogram będzie w miarę potrzeb korygowany w trakcie realizacji robót.</w:t>
      </w:r>
    </w:p>
    <w:p w14:paraId="0CA9DE05" w14:textId="77777777" w:rsidR="007A2BB6" w:rsidRPr="00D72A28" w:rsidRDefault="007A2BB6" w:rsidP="00D72A28">
      <w:pPr>
        <w:jc w:val="both"/>
        <w:rPr>
          <w:rFonts w:ascii="Arial" w:hAnsi="Arial" w:cs="Arial"/>
          <w:sz w:val="16"/>
          <w:szCs w:val="16"/>
        </w:rPr>
      </w:pPr>
    </w:p>
    <w:p w14:paraId="6BB7253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Plan bezpieczeństwa i ochrony zdrowia (BIOZ) powin</w:t>
      </w:r>
      <w:r w:rsidR="007A2BB6">
        <w:rPr>
          <w:rFonts w:ascii="Arial" w:hAnsi="Arial" w:cs="Arial"/>
          <w:sz w:val="16"/>
          <w:szCs w:val="16"/>
        </w:rPr>
        <w:t xml:space="preserve">ien zostać sporządzony zgodnie </w:t>
      </w:r>
      <w:r w:rsidRPr="00D72A28">
        <w:rPr>
          <w:rFonts w:ascii="Arial" w:hAnsi="Arial" w:cs="Arial"/>
          <w:sz w:val="16"/>
          <w:szCs w:val="16"/>
        </w:rPr>
        <w:t xml:space="preserve">z Rozporządzeniem Ministra Infrastruktury z 23.06.2003r, DZ U. Nr 120, poz. 1126 i zawierać m.in. następujące </w:t>
      </w:r>
      <w:proofErr w:type="gramStart"/>
      <w:r w:rsidRPr="00D72A28">
        <w:rPr>
          <w:rFonts w:ascii="Arial" w:hAnsi="Arial" w:cs="Arial"/>
          <w:sz w:val="16"/>
          <w:szCs w:val="16"/>
        </w:rPr>
        <w:t>informacje :</w:t>
      </w:r>
      <w:proofErr w:type="gramEnd"/>
    </w:p>
    <w:p w14:paraId="6C1B2F5A"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zakres robót oraz kolejność realizacji, </w:t>
      </w:r>
    </w:p>
    <w:p w14:paraId="69F48C73"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wskazanie elementów zagospodarowania działki lub terenu, które mogą stwarzać zagrożenie bezpieczeństwa i zdrowia ludzi,</w:t>
      </w:r>
    </w:p>
    <w:p w14:paraId="65BD0240"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informacje dotyczące przewidywanych zagrożeń występujących podczas realizacji robót b</w:t>
      </w:r>
      <w:r>
        <w:rPr>
          <w:rFonts w:ascii="Arial" w:hAnsi="Arial" w:cs="Arial"/>
          <w:sz w:val="16"/>
          <w:szCs w:val="16"/>
        </w:rPr>
        <w:t xml:space="preserve">udowlanych, określające skalę i </w:t>
      </w:r>
      <w:r w:rsidR="00D72A28" w:rsidRPr="00D72A28">
        <w:rPr>
          <w:rFonts w:ascii="Arial" w:hAnsi="Arial" w:cs="Arial"/>
          <w:sz w:val="16"/>
          <w:szCs w:val="16"/>
        </w:rPr>
        <w:t>rodzaje zagrożeń oraz miejsce i czas ich wystąpienia,</w:t>
      </w:r>
    </w:p>
    <w:p w14:paraId="1F0C2F5D"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informację o wydzieleniu i oznakowaniu miejsca prowadzen</w:t>
      </w:r>
      <w:r>
        <w:rPr>
          <w:rFonts w:ascii="Arial" w:hAnsi="Arial" w:cs="Arial"/>
          <w:sz w:val="16"/>
          <w:szCs w:val="16"/>
        </w:rPr>
        <w:t xml:space="preserve">ia robót budowlanych, stosownie </w:t>
      </w:r>
      <w:r w:rsidR="00D72A28" w:rsidRPr="00D72A28">
        <w:rPr>
          <w:rFonts w:ascii="Arial" w:hAnsi="Arial" w:cs="Arial"/>
          <w:sz w:val="16"/>
          <w:szCs w:val="16"/>
        </w:rPr>
        <w:t>do rodzaju zagrożenia,</w:t>
      </w:r>
    </w:p>
    <w:p w14:paraId="3181BBA8" w14:textId="77777777" w:rsidR="007A2BB6" w:rsidRDefault="007A2BB6"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 xml:space="preserve">informację o sposobie prowadzenia instruktażu pracowników przed przystąpieniem do realizacji robót szczególnie niebezpiecznych, w </w:t>
      </w:r>
      <w:proofErr w:type="gramStart"/>
      <w:r w:rsidR="00D72A28" w:rsidRPr="00D72A28">
        <w:rPr>
          <w:rFonts w:ascii="Arial" w:hAnsi="Arial" w:cs="Arial"/>
          <w:sz w:val="16"/>
          <w:szCs w:val="16"/>
        </w:rPr>
        <w:t>tym :</w:t>
      </w:r>
      <w:proofErr w:type="gramEnd"/>
    </w:p>
    <w:p w14:paraId="5908F0B3" w14:textId="77777777" w:rsidR="00D72A28" w:rsidRPr="00D72A28" w:rsidRDefault="007A2BB6" w:rsidP="007A2BB6">
      <w:pPr>
        <w:ind w:firstLine="1250"/>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określenie zasad postępowania w przypadku wystąpienia zagrożenia,</w:t>
      </w:r>
    </w:p>
    <w:p w14:paraId="4706E69B" w14:textId="77777777" w:rsidR="00D72A28" w:rsidRPr="00D72A28" w:rsidRDefault="007A2BB6" w:rsidP="007A2BB6">
      <w:pPr>
        <w:ind w:firstLine="1250"/>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konieczność stosowania przez pracowników środków ochrony indywid</w:t>
      </w:r>
      <w:r>
        <w:rPr>
          <w:rFonts w:ascii="Arial" w:hAnsi="Arial" w:cs="Arial"/>
          <w:sz w:val="16"/>
          <w:szCs w:val="16"/>
        </w:rPr>
        <w:t xml:space="preserve">ualnej, zabezpieczających przed </w:t>
      </w:r>
      <w:r w:rsidR="00D72A28" w:rsidRPr="00D72A28">
        <w:rPr>
          <w:rFonts w:ascii="Arial" w:hAnsi="Arial" w:cs="Arial"/>
          <w:sz w:val="16"/>
          <w:szCs w:val="16"/>
        </w:rPr>
        <w:t>skutkami zagrożeń,</w:t>
      </w:r>
    </w:p>
    <w:p w14:paraId="6EC9B181" w14:textId="77777777" w:rsidR="00D72A28" w:rsidRPr="00D72A28" w:rsidRDefault="007A2BB6" w:rsidP="007A2BB6">
      <w:pPr>
        <w:ind w:firstLine="1250"/>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 xml:space="preserve">zasady bezpośredniego nadzoru nad pracami </w:t>
      </w:r>
      <w:r>
        <w:rPr>
          <w:rFonts w:ascii="Arial" w:hAnsi="Arial" w:cs="Arial"/>
          <w:sz w:val="16"/>
          <w:szCs w:val="16"/>
        </w:rPr>
        <w:t xml:space="preserve">szczególnie </w:t>
      </w:r>
      <w:proofErr w:type="gramStart"/>
      <w:r>
        <w:rPr>
          <w:rFonts w:ascii="Arial" w:hAnsi="Arial" w:cs="Arial"/>
          <w:sz w:val="16"/>
          <w:szCs w:val="16"/>
        </w:rPr>
        <w:t xml:space="preserve">niebezpiecznymi  </w:t>
      </w:r>
      <w:r w:rsidR="00D72A28" w:rsidRPr="00D72A28">
        <w:rPr>
          <w:rFonts w:ascii="Arial" w:hAnsi="Arial" w:cs="Arial"/>
          <w:sz w:val="16"/>
          <w:szCs w:val="16"/>
        </w:rPr>
        <w:t>przez</w:t>
      </w:r>
      <w:proofErr w:type="gramEnd"/>
      <w:r w:rsidR="00D72A28" w:rsidRPr="00D72A28">
        <w:rPr>
          <w:rFonts w:ascii="Arial" w:hAnsi="Arial" w:cs="Arial"/>
          <w:sz w:val="16"/>
          <w:szCs w:val="16"/>
        </w:rPr>
        <w:t xml:space="preserve"> wyznaczone w tym celu osoby,</w:t>
      </w:r>
      <w:r>
        <w:rPr>
          <w:rFonts w:ascii="Arial" w:hAnsi="Arial" w:cs="Arial"/>
          <w:sz w:val="16"/>
          <w:szCs w:val="16"/>
        </w:rPr>
        <w:t xml:space="preserve"> </w:t>
      </w:r>
      <w:r w:rsidR="00D72A28" w:rsidRPr="00D72A28">
        <w:rPr>
          <w:rFonts w:ascii="Arial" w:hAnsi="Arial" w:cs="Arial"/>
          <w:sz w:val="16"/>
          <w:szCs w:val="16"/>
        </w:rPr>
        <w:t>określenie sposobu przechowywania i przemieszczania m</w:t>
      </w:r>
      <w:r>
        <w:rPr>
          <w:rFonts w:ascii="Arial" w:hAnsi="Arial" w:cs="Arial"/>
          <w:sz w:val="16"/>
          <w:szCs w:val="16"/>
        </w:rPr>
        <w:t xml:space="preserve">ateriałów, wyrobów, substancji  oraz preparatów </w:t>
      </w:r>
      <w:r w:rsidR="00D72A28" w:rsidRPr="00D72A28">
        <w:rPr>
          <w:rFonts w:ascii="Arial" w:hAnsi="Arial" w:cs="Arial"/>
          <w:sz w:val="16"/>
          <w:szCs w:val="16"/>
        </w:rPr>
        <w:t>niebezpiecznych na terenie budowy,</w:t>
      </w:r>
    </w:p>
    <w:p w14:paraId="4AABA2F7"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14:paraId="3597B65F"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wskazanie miejsca przechowywania dokumentacji budo</w:t>
      </w:r>
      <w:r>
        <w:rPr>
          <w:rFonts w:ascii="Arial" w:hAnsi="Arial" w:cs="Arial"/>
          <w:sz w:val="16"/>
          <w:szCs w:val="16"/>
        </w:rPr>
        <w:t xml:space="preserve">wy oraz dokumentów </w:t>
      </w:r>
      <w:proofErr w:type="gramStart"/>
      <w:r>
        <w:rPr>
          <w:rFonts w:ascii="Arial" w:hAnsi="Arial" w:cs="Arial"/>
          <w:sz w:val="16"/>
          <w:szCs w:val="16"/>
        </w:rPr>
        <w:t xml:space="preserve">niezbędnych  </w:t>
      </w:r>
      <w:r w:rsidR="00D72A28" w:rsidRPr="00D72A28">
        <w:rPr>
          <w:rFonts w:ascii="Arial" w:hAnsi="Arial" w:cs="Arial"/>
          <w:sz w:val="16"/>
          <w:szCs w:val="16"/>
        </w:rPr>
        <w:t>do</w:t>
      </w:r>
      <w:proofErr w:type="gramEnd"/>
      <w:r w:rsidR="00D72A28" w:rsidRPr="00D72A28">
        <w:rPr>
          <w:rFonts w:ascii="Arial" w:hAnsi="Arial" w:cs="Arial"/>
          <w:sz w:val="16"/>
          <w:szCs w:val="16"/>
        </w:rPr>
        <w:t xml:space="preserve"> prawidłowej eksploatacji urządzeń.</w:t>
      </w:r>
    </w:p>
    <w:p w14:paraId="183C2FC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Oznaczenie na kopii planów </w:t>
      </w:r>
      <w:proofErr w:type="gramStart"/>
      <w:r w:rsidRPr="00D72A28">
        <w:rPr>
          <w:rFonts w:ascii="Arial" w:hAnsi="Arial" w:cs="Arial"/>
          <w:sz w:val="16"/>
          <w:szCs w:val="16"/>
        </w:rPr>
        <w:t>sytuacyjnych :</w:t>
      </w:r>
      <w:proofErr w:type="gramEnd"/>
    </w:p>
    <w:p w14:paraId="5801DA41" w14:textId="77777777" w:rsidR="00D72A28" w:rsidRPr="00D72A28" w:rsidRDefault="007A2BB6"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czynników mogących stwarzać zagrożenie</w:t>
      </w:r>
    </w:p>
    <w:p w14:paraId="5A1EDE35"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rozmieszczenia urządzeń przeciwpożarowych wraz z parametrami poboru mediów,</w:t>
      </w:r>
      <w:r>
        <w:rPr>
          <w:rFonts w:ascii="Arial" w:hAnsi="Arial" w:cs="Arial"/>
          <w:sz w:val="16"/>
          <w:szCs w:val="16"/>
        </w:rPr>
        <w:t xml:space="preserve"> punktami czerpalnymi, zaworami </w:t>
      </w:r>
      <w:r w:rsidR="00D72A28" w:rsidRPr="00D72A28">
        <w:rPr>
          <w:rFonts w:ascii="Arial" w:hAnsi="Arial" w:cs="Arial"/>
          <w:sz w:val="16"/>
          <w:szCs w:val="16"/>
        </w:rPr>
        <w:t>odcinającymi, drogami dojazdowymi,</w:t>
      </w:r>
    </w:p>
    <w:p w14:paraId="6D3F74FD"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rozmieszczenie sprzętu ratunkowego (w tym pływającego, jeżeli jest to uzasadnione ro</w:t>
      </w:r>
      <w:r>
        <w:rPr>
          <w:rFonts w:ascii="Arial" w:hAnsi="Arial" w:cs="Arial"/>
          <w:sz w:val="16"/>
          <w:szCs w:val="16"/>
        </w:rPr>
        <w:t xml:space="preserve">dzajem robót), niezbędnego przy </w:t>
      </w:r>
      <w:r w:rsidR="00D72A28" w:rsidRPr="00D72A28">
        <w:rPr>
          <w:rFonts w:ascii="Arial" w:hAnsi="Arial" w:cs="Arial"/>
          <w:sz w:val="16"/>
          <w:szCs w:val="16"/>
        </w:rPr>
        <w:t>prowadzeniu robót budowlanych,</w:t>
      </w:r>
    </w:p>
    <w:p w14:paraId="3677F0AB" w14:textId="77777777" w:rsidR="007A2BB6"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rozmieszczenie i oznaczenie granic obszarów wewnętrznych i zewnętrznych stref ochronnych, wynikających z przepisów odrębnych, takich jak strefy magazynowania i składowania materiałów, wyrobów, substancji oraz preparatów niebezpiecznych, strefy pracy sprzętu zmechanizowanego i pomocniczego,</w:t>
      </w:r>
    </w:p>
    <w:p w14:paraId="3258932F"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rozmieszczenie placów produkcji pomocniczej, takich jak węzły produkcji betonu cementowego i asfaltowego, prefabrykatów,</w:t>
      </w:r>
      <w:r>
        <w:rPr>
          <w:rFonts w:ascii="Arial" w:hAnsi="Arial" w:cs="Arial"/>
          <w:sz w:val="16"/>
          <w:szCs w:val="16"/>
        </w:rPr>
        <w:t xml:space="preserve"> </w:t>
      </w:r>
      <w:r w:rsidR="00D72A28" w:rsidRPr="00D72A28">
        <w:rPr>
          <w:rFonts w:ascii="Arial" w:hAnsi="Arial" w:cs="Arial"/>
          <w:sz w:val="16"/>
          <w:szCs w:val="16"/>
        </w:rPr>
        <w:t>przedstawienie rozwiązań układów komunikacyjnych,</w:t>
      </w:r>
      <w:r>
        <w:rPr>
          <w:rFonts w:ascii="Arial" w:hAnsi="Arial" w:cs="Arial"/>
          <w:sz w:val="16"/>
          <w:szCs w:val="16"/>
        </w:rPr>
        <w:t xml:space="preserve"> transportu na potrzeby budowy </w:t>
      </w:r>
      <w:r w:rsidR="00D72A28" w:rsidRPr="00D72A28">
        <w:rPr>
          <w:rFonts w:ascii="Arial" w:hAnsi="Arial" w:cs="Arial"/>
          <w:sz w:val="16"/>
          <w:szCs w:val="16"/>
        </w:rPr>
        <w:t>oraz ogrodzenia terenu,</w:t>
      </w:r>
    </w:p>
    <w:p w14:paraId="0B133B5C" w14:textId="77777777" w:rsidR="00D72A28" w:rsidRPr="00D72A28" w:rsidRDefault="007A2BB6"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lokalizację pomieszczeń higieniczno-sanitarnych.</w:t>
      </w:r>
    </w:p>
    <w:p w14:paraId="7BD8DE42" w14:textId="77777777" w:rsidR="00D72A28" w:rsidRPr="00D72A28" w:rsidRDefault="00D72A28" w:rsidP="00D72A28">
      <w:pPr>
        <w:jc w:val="both"/>
        <w:rPr>
          <w:rFonts w:ascii="Arial" w:hAnsi="Arial" w:cs="Arial"/>
          <w:sz w:val="16"/>
          <w:szCs w:val="16"/>
        </w:rPr>
      </w:pPr>
    </w:p>
    <w:p w14:paraId="49D37FC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Z chwilą przejęcia terenu budowy Wykonawca odpowiada przed właścicielami nieruchomości, których teren przekazany został pod budowę, za wszystkie szkody powstałe na tym terenie. Wykonawca zobowiązany jest również do przyjmowania i wyjaśniania skarg i wniosków od właścicieli lub dzierżawców terenu przekazanego czasowo pod budowę. W trakcie trwania budowy należy przewidzieć w kosztach wykonania </w:t>
      </w:r>
      <w:proofErr w:type="gramStart"/>
      <w:r w:rsidRPr="00D72A28">
        <w:rPr>
          <w:rFonts w:ascii="Arial" w:hAnsi="Arial" w:cs="Arial"/>
          <w:sz w:val="16"/>
          <w:szCs w:val="16"/>
        </w:rPr>
        <w:t>zadania :</w:t>
      </w:r>
      <w:proofErr w:type="gramEnd"/>
    </w:p>
    <w:p w14:paraId="51D94A5C" w14:textId="77777777" w:rsidR="00D72A28" w:rsidRPr="00D72A28" w:rsidRDefault="004D6359"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udostępnienie terenu innemu Wykonawcy, np. do prowadzenia prac archeologicznych,</w:t>
      </w:r>
      <w:r>
        <w:rPr>
          <w:rFonts w:ascii="Arial" w:hAnsi="Arial" w:cs="Arial"/>
          <w:sz w:val="16"/>
          <w:szCs w:val="16"/>
        </w:rPr>
        <w:t xml:space="preserve"> </w:t>
      </w:r>
      <w:r w:rsidR="00D72A28" w:rsidRPr="00D72A28">
        <w:rPr>
          <w:rFonts w:ascii="Arial" w:hAnsi="Arial" w:cs="Arial"/>
          <w:sz w:val="16"/>
          <w:szCs w:val="16"/>
        </w:rPr>
        <w:t>wykonanie dokumentacji fotograficznej terenu Inwestycji wraz z niezbędnym opisem.</w:t>
      </w:r>
    </w:p>
    <w:p w14:paraId="18068231" w14:textId="77777777" w:rsidR="004D6359" w:rsidRDefault="004D6359" w:rsidP="00D72A28">
      <w:pPr>
        <w:jc w:val="both"/>
        <w:rPr>
          <w:rFonts w:ascii="Arial" w:hAnsi="Arial" w:cs="Arial"/>
          <w:sz w:val="16"/>
          <w:szCs w:val="16"/>
        </w:rPr>
      </w:pPr>
    </w:p>
    <w:p w14:paraId="4CBD525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Po zakończeniu inwestycji Wykonawca jest zobowiązany doprowadzić teren do stanu pierwotnego i uzyskać pisemne oświadczenie od właściciela lub dzierżawcy terenu, na którym prowadzone były roboty budowlano-montażowe, że nie wnosi żadnych roszczeń, co do stanu terenu.</w:t>
      </w:r>
    </w:p>
    <w:p w14:paraId="160BAFF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 terminach planowanych wyłączeń odcinków sieci wodociągowej (o ile zajdzie taka konieczność) Wykonawca powiadomi Użytkownika z co najmniej 7 dniowym wyprzedzeniem.</w:t>
      </w:r>
    </w:p>
    <w:p w14:paraId="596A559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 przypadku wystąpienia nieszczelności na armaturze odcinającej czynne odcinki sieci wodociągowej, Wykonawca własnym kosztem i staraniem zabezpieczy nieszczelność, wykona niezbędne instalacje lub czynności mające na celu usunięcie nieszczelności i będzie prowadził roboty bez zbędnej zwłoki.</w:t>
      </w:r>
    </w:p>
    <w:p w14:paraId="5F629144" w14:textId="77777777" w:rsidR="00D72A28" w:rsidRDefault="00D72A28" w:rsidP="00D72A28">
      <w:pPr>
        <w:jc w:val="both"/>
        <w:rPr>
          <w:rFonts w:ascii="Arial" w:hAnsi="Arial" w:cs="Arial"/>
          <w:sz w:val="16"/>
          <w:szCs w:val="16"/>
        </w:rPr>
      </w:pPr>
      <w:r w:rsidRPr="00D72A28">
        <w:rPr>
          <w:rFonts w:ascii="Arial" w:hAnsi="Arial" w:cs="Arial"/>
          <w:sz w:val="16"/>
          <w:szCs w:val="16"/>
        </w:rPr>
        <w:t>Wszelkie koszty, które poniesie Wykonawca w związku z przeprowadzeniem działań związanych z organizacją prac przed i w trakcie prowadzenia robót są wliczone w cenę umowną.</w:t>
      </w:r>
    </w:p>
    <w:p w14:paraId="636BD0DE" w14:textId="77777777" w:rsidR="004D6359" w:rsidRPr="00D72A28" w:rsidRDefault="004D6359" w:rsidP="00D72A28">
      <w:pPr>
        <w:jc w:val="both"/>
        <w:rPr>
          <w:rFonts w:ascii="Arial" w:hAnsi="Arial" w:cs="Arial"/>
          <w:sz w:val="16"/>
          <w:szCs w:val="16"/>
        </w:rPr>
      </w:pPr>
    </w:p>
    <w:p w14:paraId="3A38B575" w14:textId="77777777" w:rsidR="004D6359" w:rsidRPr="004D6359" w:rsidRDefault="00D72A28" w:rsidP="004D6359">
      <w:pPr>
        <w:pStyle w:val="Akapitzlist"/>
        <w:numPr>
          <w:ilvl w:val="0"/>
          <w:numId w:val="6"/>
        </w:numPr>
        <w:jc w:val="both"/>
        <w:rPr>
          <w:rFonts w:ascii="Arial" w:hAnsi="Arial" w:cs="Arial"/>
          <w:b/>
          <w:sz w:val="16"/>
          <w:szCs w:val="16"/>
        </w:rPr>
      </w:pPr>
      <w:bookmarkStart w:id="31" w:name="__RefHeading__133_1874694723"/>
      <w:bookmarkEnd w:id="31"/>
      <w:r w:rsidRPr="004D6359">
        <w:rPr>
          <w:rFonts w:ascii="Arial" w:hAnsi="Arial" w:cs="Arial"/>
          <w:b/>
          <w:sz w:val="16"/>
          <w:szCs w:val="16"/>
        </w:rPr>
        <w:t>MATERIAŁY I URZĄDZENIA</w:t>
      </w:r>
    </w:p>
    <w:p w14:paraId="2C96170E" w14:textId="77777777" w:rsidR="00D72A28" w:rsidRPr="004D6359" w:rsidRDefault="00D72A28" w:rsidP="00D72A28">
      <w:pPr>
        <w:jc w:val="both"/>
        <w:rPr>
          <w:rFonts w:ascii="Arial" w:hAnsi="Arial" w:cs="Arial"/>
          <w:b/>
          <w:sz w:val="16"/>
          <w:szCs w:val="16"/>
        </w:rPr>
      </w:pPr>
      <w:bookmarkStart w:id="32" w:name="__RefHeading__135_1874694723"/>
      <w:bookmarkEnd w:id="32"/>
      <w:r w:rsidRPr="004D6359">
        <w:rPr>
          <w:rFonts w:ascii="Arial" w:hAnsi="Arial" w:cs="Arial"/>
          <w:b/>
          <w:sz w:val="16"/>
          <w:szCs w:val="16"/>
        </w:rPr>
        <w:t>2.1. Wymagania ogólne</w:t>
      </w:r>
    </w:p>
    <w:p w14:paraId="14FF4DDA" w14:textId="77777777" w:rsidR="004D6359" w:rsidRDefault="004D6359" w:rsidP="00D72A28">
      <w:pPr>
        <w:jc w:val="both"/>
        <w:rPr>
          <w:rFonts w:ascii="Arial" w:hAnsi="Arial" w:cs="Arial"/>
          <w:sz w:val="16"/>
          <w:szCs w:val="16"/>
        </w:rPr>
      </w:pPr>
    </w:p>
    <w:p w14:paraId="215A6EE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Wszystkie materiały jakie Wykonawca zamierza zastosować muszą uzyskać aprobatę Zamawiającego. Wszystkie materiały, których Wykonawca u</w:t>
      </w:r>
      <w:r w:rsidRPr="00D72A28">
        <w:rPr>
          <w:rFonts w:ascii="Arial" w:eastAsia="TimesNewRoman" w:hAnsi="Arial" w:cs="Arial"/>
          <w:sz w:val="16"/>
          <w:szCs w:val="16"/>
        </w:rPr>
        <w:t>ż</w:t>
      </w:r>
      <w:r w:rsidRPr="00D72A28">
        <w:rPr>
          <w:rFonts w:ascii="Arial" w:hAnsi="Arial" w:cs="Arial"/>
          <w:sz w:val="16"/>
          <w:szCs w:val="16"/>
        </w:rPr>
        <w:t>yje do wbudowania musz</w:t>
      </w:r>
      <w:r w:rsidRPr="00D72A28">
        <w:rPr>
          <w:rFonts w:ascii="Arial" w:eastAsia="TimesNewRoman" w:hAnsi="Arial" w:cs="Arial"/>
          <w:sz w:val="16"/>
          <w:szCs w:val="16"/>
        </w:rPr>
        <w:t xml:space="preserve">ą </w:t>
      </w:r>
      <w:r w:rsidRPr="00D72A28">
        <w:rPr>
          <w:rFonts w:ascii="Arial" w:hAnsi="Arial" w:cs="Arial"/>
          <w:sz w:val="16"/>
          <w:szCs w:val="16"/>
        </w:rPr>
        <w:t>odpowiada</w:t>
      </w:r>
      <w:r w:rsidRPr="00D72A28">
        <w:rPr>
          <w:rFonts w:ascii="Arial" w:eastAsia="TimesNewRoman" w:hAnsi="Arial" w:cs="Arial"/>
          <w:sz w:val="16"/>
          <w:szCs w:val="16"/>
        </w:rPr>
        <w:t xml:space="preserve">ć </w:t>
      </w:r>
      <w:r w:rsidRPr="00D72A28">
        <w:rPr>
          <w:rFonts w:ascii="Arial" w:hAnsi="Arial" w:cs="Arial"/>
          <w:sz w:val="16"/>
          <w:szCs w:val="16"/>
        </w:rPr>
        <w:t>warunkom okre</w:t>
      </w:r>
      <w:r w:rsidRPr="00D72A28">
        <w:rPr>
          <w:rFonts w:ascii="Arial" w:eastAsia="TimesNewRoman" w:hAnsi="Arial" w:cs="Arial"/>
          <w:sz w:val="16"/>
          <w:szCs w:val="16"/>
        </w:rPr>
        <w:t>ś</w:t>
      </w:r>
      <w:r w:rsidRPr="00D72A28">
        <w:rPr>
          <w:rFonts w:ascii="Arial" w:hAnsi="Arial" w:cs="Arial"/>
          <w:sz w:val="16"/>
          <w:szCs w:val="16"/>
        </w:rPr>
        <w:t xml:space="preserve">lonym </w:t>
      </w:r>
      <w:proofErr w:type="gramStart"/>
      <w:r w:rsidRPr="00D72A28">
        <w:rPr>
          <w:rFonts w:ascii="Arial" w:hAnsi="Arial" w:cs="Arial"/>
          <w:sz w:val="16"/>
          <w:szCs w:val="16"/>
        </w:rPr>
        <w:t>w :</w:t>
      </w:r>
      <w:proofErr w:type="gramEnd"/>
    </w:p>
    <w:p w14:paraId="255D4B11" w14:textId="77777777" w:rsidR="004D6359" w:rsidRDefault="004D6359"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art. 10 Ustawy „Prawo Budowlane” z dnia 7 lipca 1994 r. (</w:t>
      </w:r>
      <w:proofErr w:type="spellStart"/>
      <w:r w:rsidR="00D72A28" w:rsidRPr="00D72A28">
        <w:rPr>
          <w:rFonts w:ascii="Arial" w:hAnsi="Arial" w:cs="Arial"/>
          <w:sz w:val="16"/>
          <w:szCs w:val="16"/>
        </w:rPr>
        <w:t>t.j</w:t>
      </w:r>
      <w:proofErr w:type="spellEnd"/>
      <w:r w:rsidR="00D72A28" w:rsidRPr="00D72A28">
        <w:rPr>
          <w:rFonts w:ascii="Arial" w:hAnsi="Arial" w:cs="Arial"/>
          <w:sz w:val="16"/>
          <w:szCs w:val="16"/>
        </w:rPr>
        <w:t>. z 2003 r.</w:t>
      </w:r>
      <w:r w:rsidR="00D72A28" w:rsidRPr="00D72A28">
        <w:rPr>
          <w:rFonts w:ascii="Arial" w:eastAsia="TimesNewRoman" w:hAnsi="Arial" w:cs="Arial"/>
          <w:sz w:val="16"/>
          <w:szCs w:val="16"/>
        </w:rPr>
        <w:t xml:space="preserve"> </w:t>
      </w:r>
      <w:r>
        <w:rPr>
          <w:rFonts w:ascii="Arial" w:hAnsi="Arial" w:cs="Arial"/>
          <w:sz w:val="16"/>
          <w:szCs w:val="16"/>
        </w:rPr>
        <w:t xml:space="preserve">Dz. U. Nr 207, poz. 2016, </w:t>
      </w:r>
      <w:r w:rsidR="00D72A28" w:rsidRPr="00D72A28">
        <w:rPr>
          <w:rFonts w:ascii="Arial" w:hAnsi="Arial" w:cs="Arial"/>
          <w:sz w:val="16"/>
          <w:szCs w:val="16"/>
        </w:rPr>
        <w:t>z pó</w:t>
      </w:r>
      <w:r w:rsidR="00D72A28" w:rsidRPr="00D72A28">
        <w:rPr>
          <w:rFonts w:ascii="Arial" w:eastAsia="TimesNewRoman" w:hAnsi="Arial" w:cs="Arial"/>
          <w:sz w:val="16"/>
          <w:szCs w:val="16"/>
        </w:rPr>
        <w:t>ź</w:t>
      </w:r>
      <w:r w:rsidR="00D72A28" w:rsidRPr="00D72A28">
        <w:rPr>
          <w:rFonts w:ascii="Arial" w:hAnsi="Arial" w:cs="Arial"/>
          <w:sz w:val="16"/>
          <w:szCs w:val="16"/>
        </w:rPr>
        <w:t>niejszymi zmianami)</w:t>
      </w:r>
    </w:p>
    <w:p w14:paraId="07159908" w14:textId="77777777" w:rsidR="00D72A28" w:rsidRPr="00D72A28" w:rsidRDefault="004D6359"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Ustawie z dnia 16 kwietnia 2004 r. o wyrobach</w:t>
      </w:r>
      <w:r w:rsidR="00D72A28" w:rsidRPr="00D72A28">
        <w:rPr>
          <w:rFonts w:ascii="Arial" w:eastAsia="TimesNewRoman" w:hAnsi="Arial" w:cs="Arial"/>
          <w:sz w:val="16"/>
          <w:szCs w:val="16"/>
        </w:rPr>
        <w:t xml:space="preserve"> </w:t>
      </w:r>
      <w:r w:rsidR="00D72A28" w:rsidRPr="00D72A28">
        <w:rPr>
          <w:rFonts w:ascii="Arial" w:hAnsi="Arial" w:cs="Arial"/>
          <w:sz w:val="16"/>
          <w:szCs w:val="16"/>
        </w:rPr>
        <w:t>budowl</w:t>
      </w:r>
      <w:r>
        <w:rPr>
          <w:rFonts w:ascii="Arial" w:hAnsi="Arial" w:cs="Arial"/>
          <w:sz w:val="16"/>
          <w:szCs w:val="16"/>
        </w:rPr>
        <w:t xml:space="preserve">anych (Dz. U. Nr 92, poz. </w:t>
      </w:r>
      <w:proofErr w:type="gramStart"/>
      <w:r>
        <w:rPr>
          <w:rFonts w:ascii="Arial" w:hAnsi="Arial" w:cs="Arial"/>
          <w:sz w:val="16"/>
          <w:szCs w:val="16"/>
        </w:rPr>
        <w:t xml:space="preserve">881,  </w:t>
      </w:r>
      <w:r w:rsidR="00D72A28" w:rsidRPr="00D72A28">
        <w:rPr>
          <w:rFonts w:ascii="Arial" w:hAnsi="Arial" w:cs="Arial"/>
          <w:sz w:val="16"/>
          <w:szCs w:val="16"/>
        </w:rPr>
        <w:t>z</w:t>
      </w:r>
      <w:proofErr w:type="gramEnd"/>
      <w:r w:rsidR="00D72A28" w:rsidRPr="00D72A28">
        <w:rPr>
          <w:rFonts w:ascii="Arial" w:hAnsi="Arial" w:cs="Arial"/>
          <w:sz w:val="16"/>
          <w:szCs w:val="16"/>
        </w:rPr>
        <w:t xml:space="preserve"> późniejszymi zmianami)</w:t>
      </w:r>
    </w:p>
    <w:p w14:paraId="629C70D1" w14:textId="77777777" w:rsidR="004D6359" w:rsidRDefault="00D72A28" w:rsidP="00D72A28">
      <w:pPr>
        <w:jc w:val="both"/>
        <w:rPr>
          <w:rFonts w:ascii="Arial" w:hAnsi="Arial" w:cs="Arial"/>
          <w:sz w:val="16"/>
          <w:szCs w:val="16"/>
        </w:rPr>
      </w:pPr>
      <w:r w:rsidRPr="00D72A28">
        <w:rPr>
          <w:rFonts w:ascii="Arial" w:hAnsi="Arial" w:cs="Arial"/>
          <w:sz w:val="16"/>
          <w:szCs w:val="16"/>
        </w:rPr>
        <w:tab/>
      </w:r>
    </w:p>
    <w:p w14:paraId="26A0E28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Wykaz dokumentów dopuszczaj</w:t>
      </w:r>
      <w:r w:rsidRPr="00D72A28">
        <w:rPr>
          <w:rFonts w:ascii="Arial" w:eastAsia="TimesNewRoman" w:hAnsi="Arial" w:cs="Arial"/>
          <w:sz w:val="16"/>
          <w:szCs w:val="16"/>
        </w:rPr>
        <w:t>ą</w:t>
      </w:r>
      <w:r w:rsidRPr="00D72A28">
        <w:rPr>
          <w:rFonts w:ascii="Arial" w:hAnsi="Arial" w:cs="Arial"/>
          <w:sz w:val="16"/>
          <w:szCs w:val="16"/>
        </w:rPr>
        <w:t>cych do stosowania p</w:t>
      </w:r>
      <w:r w:rsidR="004D6359">
        <w:rPr>
          <w:rFonts w:ascii="Arial" w:hAnsi="Arial" w:cs="Arial"/>
          <w:sz w:val="16"/>
          <w:szCs w:val="16"/>
        </w:rPr>
        <w:t xml:space="preserve">oszczególne materiały powinien </w:t>
      </w:r>
      <w:r w:rsidRPr="00D72A28">
        <w:rPr>
          <w:rFonts w:ascii="Arial" w:hAnsi="Arial" w:cs="Arial"/>
          <w:sz w:val="16"/>
          <w:szCs w:val="16"/>
        </w:rPr>
        <w:t>by</w:t>
      </w:r>
      <w:r w:rsidRPr="00D72A28">
        <w:rPr>
          <w:rFonts w:ascii="Arial" w:eastAsia="TimesNewRoman" w:hAnsi="Arial" w:cs="Arial"/>
          <w:sz w:val="16"/>
          <w:szCs w:val="16"/>
        </w:rPr>
        <w:t xml:space="preserve">ć </w:t>
      </w:r>
      <w:r w:rsidRPr="00D72A28">
        <w:rPr>
          <w:rFonts w:ascii="Arial" w:hAnsi="Arial" w:cs="Arial"/>
          <w:sz w:val="16"/>
          <w:szCs w:val="16"/>
        </w:rPr>
        <w:t>zgodny 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w:t>
      </w:r>
      <w:r w:rsidRPr="00D72A28">
        <w:rPr>
          <w:rFonts w:ascii="Arial" w:eastAsia="TimesNewRoman" w:hAnsi="Arial" w:cs="Arial"/>
          <w:sz w:val="16"/>
          <w:szCs w:val="16"/>
        </w:rPr>
        <w:t xml:space="preserve">ą </w:t>
      </w:r>
      <w:r w:rsidRPr="00D72A28">
        <w:rPr>
          <w:rFonts w:ascii="Arial" w:hAnsi="Arial" w:cs="Arial"/>
          <w:sz w:val="16"/>
          <w:szCs w:val="16"/>
        </w:rPr>
        <w:t>Ustaw</w:t>
      </w:r>
      <w:r w:rsidRPr="00D72A28">
        <w:rPr>
          <w:rFonts w:ascii="Arial" w:eastAsia="TimesNewRoman" w:hAnsi="Arial" w:cs="Arial"/>
          <w:sz w:val="16"/>
          <w:szCs w:val="16"/>
        </w:rPr>
        <w:t xml:space="preserve">ą </w:t>
      </w:r>
      <w:r w:rsidRPr="00D72A28">
        <w:rPr>
          <w:rFonts w:ascii="Arial" w:hAnsi="Arial" w:cs="Arial"/>
          <w:sz w:val="16"/>
          <w:szCs w:val="16"/>
        </w:rPr>
        <w:t>o wyrobach budowlanych. Materiały, które nie spełniaj</w:t>
      </w:r>
      <w:r w:rsidRPr="00D72A28">
        <w:rPr>
          <w:rFonts w:ascii="Arial" w:eastAsia="TimesNewRoman" w:hAnsi="Arial" w:cs="Arial"/>
          <w:sz w:val="16"/>
          <w:szCs w:val="16"/>
        </w:rPr>
        <w:t xml:space="preserve">ą </w:t>
      </w:r>
      <w:r w:rsidRPr="00D72A28">
        <w:rPr>
          <w:rFonts w:ascii="Arial" w:hAnsi="Arial" w:cs="Arial"/>
          <w:sz w:val="16"/>
          <w:szCs w:val="16"/>
        </w:rPr>
        <w:t>tych</w:t>
      </w:r>
      <w:r w:rsidRPr="00D72A28">
        <w:rPr>
          <w:rFonts w:ascii="Arial" w:eastAsia="TimesNewRoman" w:hAnsi="Arial" w:cs="Arial"/>
          <w:sz w:val="16"/>
          <w:szCs w:val="16"/>
        </w:rPr>
        <w:t xml:space="preserve"> </w:t>
      </w:r>
      <w:r w:rsidRPr="00D72A28">
        <w:rPr>
          <w:rFonts w:ascii="Arial" w:hAnsi="Arial" w:cs="Arial"/>
          <w:sz w:val="16"/>
          <w:szCs w:val="16"/>
        </w:rPr>
        <w:t>wymaga</w:t>
      </w:r>
      <w:r w:rsidRPr="00D72A28">
        <w:rPr>
          <w:rFonts w:ascii="Arial" w:eastAsia="TimesNewRoman" w:hAnsi="Arial" w:cs="Arial"/>
          <w:sz w:val="16"/>
          <w:szCs w:val="16"/>
        </w:rPr>
        <w:t>ń</w:t>
      </w:r>
      <w:r w:rsidRPr="00D72A28">
        <w:rPr>
          <w:rFonts w:ascii="Arial" w:hAnsi="Arial" w:cs="Arial"/>
          <w:sz w:val="16"/>
          <w:szCs w:val="16"/>
        </w:rPr>
        <w:t>,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odrzucone.</w:t>
      </w:r>
    </w:p>
    <w:p w14:paraId="051E743D" w14:textId="77777777" w:rsidR="004D6359" w:rsidRDefault="004D6359" w:rsidP="00D72A28">
      <w:pPr>
        <w:jc w:val="both"/>
        <w:rPr>
          <w:rFonts w:ascii="Arial" w:hAnsi="Arial" w:cs="Arial"/>
          <w:sz w:val="16"/>
          <w:szCs w:val="16"/>
        </w:rPr>
      </w:pPr>
    </w:p>
    <w:p w14:paraId="7C5E07E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Charakterystyczne parametry, wła</w:t>
      </w:r>
      <w:r w:rsidRPr="00D72A28">
        <w:rPr>
          <w:rFonts w:ascii="Arial" w:eastAsia="TimesNewRoman" w:hAnsi="Arial" w:cs="Arial"/>
          <w:sz w:val="16"/>
          <w:szCs w:val="16"/>
        </w:rPr>
        <w:t>ś</w:t>
      </w:r>
      <w:r w:rsidRPr="00D72A28">
        <w:rPr>
          <w:rFonts w:ascii="Arial" w:hAnsi="Arial" w:cs="Arial"/>
          <w:sz w:val="16"/>
          <w:szCs w:val="16"/>
        </w:rPr>
        <w:t>ciwo</w:t>
      </w:r>
      <w:r w:rsidRPr="00D72A28">
        <w:rPr>
          <w:rFonts w:ascii="Arial" w:eastAsia="TimesNewRoman" w:hAnsi="Arial" w:cs="Arial"/>
          <w:sz w:val="16"/>
          <w:szCs w:val="16"/>
        </w:rPr>
        <w:t>ś</w:t>
      </w:r>
      <w:r w:rsidRPr="00D72A28">
        <w:rPr>
          <w:rFonts w:ascii="Arial" w:hAnsi="Arial" w:cs="Arial"/>
          <w:sz w:val="16"/>
          <w:szCs w:val="16"/>
        </w:rPr>
        <w:t>ci i wymagania materiałów stosowanych w realizacji robót obj</w:t>
      </w:r>
      <w:r w:rsidRPr="00D72A28">
        <w:rPr>
          <w:rFonts w:ascii="Arial" w:eastAsia="TimesNewRoman" w:hAnsi="Arial" w:cs="Arial"/>
          <w:sz w:val="16"/>
          <w:szCs w:val="16"/>
        </w:rPr>
        <w:t>ę</w:t>
      </w:r>
      <w:r w:rsidRPr="00D72A28">
        <w:rPr>
          <w:rFonts w:ascii="Arial" w:hAnsi="Arial" w:cs="Arial"/>
          <w:sz w:val="16"/>
          <w:szCs w:val="16"/>
        </w:rPr>
        <w:t xml:space="preserve">tych kontraktem podano </w:t>
      </w:r>
      <w:r w:rsidRPr="00D72A28">
        <w:rPr>
          <w:rFonts w:ascii="Arial" w:hAnsi="Arial" w:cs="Arial"/>
          <w:sz w:val="16"/>
          <w:szCs w:val="16"/>
        </w:rPr>
        <w:lastRenderedPageBreak/>
        <w:t>w Szczegółowych Specyfikacjach Technicznych.</w:t>
      </w:r>
    </w:p>
    <w:p w14:paraId="3E62D8AD" w14:textId="77777777" w:rsidR="00D72A28" w:rsidRDefault="00D72A28" w:rsidP="00D72A28">
      <w:pPr>
        <w:jc w:val="both"/>
        <w:rPr>
          <w:rFonts w:ascii="Arial" w:hAnsi="Arial" w:cs="Arial"/>
          <w:sz w:val="16"/>
          <w:szCs w:val="16"/>
        </w:rPr>
      </w:pPr>
      <w:r w:rsidRPr="00D72A28">
        <w:rPr>
          <w:rFonts w:ascii="Arial" w:hAnsi="Arial" w:cs="Arial"/>
          <w:sz w:val="16"/>
          <w:szCs w:val="16"/>
        </w:rPr>
        <w:t>Deklarowanie zgodności wyrobów budowlanych musi być zgodne z rozporządzeniem Ministra Infrastruktury z dnia 11 sierpnia 2004 r. w sprawie sposobów de</w:t>
      </w:r>
      <w:r w:rsidR="004D6359">
        <w:rPr>
          <w:rFonts w:ascii="Arial" w:hAnsi="Arial" w:cs="Arial"/>
          <w:sz w:val="16"/>
          <w:szCs w:val="16"/>
        </w:rPr>
        <w:t xml:space="preserve">klarowania wyrobów budowlanych </w:t>
      </w:r>
      <w:r w:rsidRPr="00D72A28">
        <w:rPr>
          <w:rFonts w:ascii="Arial" w:hAnsi="Arial" w:cs="Arial"/>
          <w:sz w:val="16"/>
          <w:szCs w:val="16"/>
        </w:rPr>
        <w:t xml:space="preserve">oraz sposobu znakowania ich znakiem budowlanym (Dz. U. Nr 198, poz.2041) z późniejszymi zmianami. Wykonawca poniesie wszelkie koszty związane z dostarczeniem materiałów. Wszystkie nazwy firmowe (handlowe) wyrobów budowlanych i urządzeń użyte w Specyfikacjach Technicznych Wykonania i Odbioru Robót Budowlanych lub dokumentacji projektowej powinny być uznawane jako służące określeniu projektowanych parametrów wyrobów budowlanych i urządzeń. W każdym przypadku mogą być stosowane inne równoważne wyroby i urządzenia innych firm o </w:t>
      </w:r>
      <w:proofErr w:type="gramStart"/>
      <w:r w:rsidRPr="00D72A28">
        <w:rPr>
          <w:rFonts w:ascii="Arial" w:hAnsi="Arial" w:cs="Arial"/>
          <w:sz w:val="16"/>
          <w:szCs w:val="16"/>
        </w:rPr>
        <w:t>nie gorszych</w:t>
      </w:r>
      <w:proofErr w:type="gramEnd"/>
      <w:r w:rsidRPr="00D72A28">
        <w:rPr>
          <w:rFonts w:ascii="Arial" w:hAnsi="Arial" w:cs="Arial"/>
          <w:sz w:val="16"/>
          <w:szCs w:val="16"/>
        </w:rPr>
        <w:t xml:space="preserve"> parametrach.</w:t>
      </w:r>
    </w:p>
    <w:p w14:paraId="711F4D12" w14:textId="77777777" w:rsidR="004D6359" w:rsidRPr="00D72A28" w:rsidRDefault="004D6359" w:rsidP="00D72A28">
      <w:pPr>
        <w:jc w:val="both"/>
        <w:rPr>
          <w:rFonts w:ascii="Arial" w:hAnsi="Arial" w:cs="Arial"/>
          <w:sz w:val="16"/>
          <w:szCs w:val="16"/>
        </w:rPr>
      </w:pPr>
    </w:p>
    <w:p w14:paraId="58DC9EC7" w14:textId="77777777" w:rsidR="00D72A28" w:rsidRPr="004D6359" w:rsidRDefault="00D72A28" w:rsidP="00D72A28">
      <w:pPr>
        <w:jc w:val="both"/>
        <w:rPr>
          <w:rFonts w:ascii="Arial" w:hAnsi="Arial" w:cs="Arial"/>
          <w:b/>
          <w:sz w:val="16"/>
          <w:szCs w:val="16"/>
        </w:rPr>
      </w:pPr>
      <w:bookmarkStart w:id="33" w:name="__RefHeading__137_1874694723"/>
      <w:bookmarkEnd w:id="33"/>
      <w:r w:rsidRPr="004D6359">
        <w:rPr>
          <w:rFonts w:ascii="Arial" w:hAnsi="Arial" w:cs="Arial"/>
          <w:b/>
          <w:sz w:val="16"/>
          <w:szCs w:val="16"/>
        </w:rPr>
        <w:t>2.2. Źródła uzyskania wyrobów budowlanych</w:t>
      </w:r>
    </w:p>
    <w:p w14:paraId="22C42038" w14:textId="77777777" w:rsidR="00D72A28" w:rsidRDefault="00D72A28" w:rsidP="00D72A28">
      <w:pPr>
        <w:jc w:val="both"/>
        <w:rPr>
          <w:rFonts w:ascii="Arial" w:hAnsi="Arial" w:cs="Arial"/>
          <w:sz w:val="16"/>
          <w:szCs w:val="16"/>
        </w:rPr>
      </w:pPr>
      <w:r w:rsidRPr="00D72A28">
        <w:rPr>
          <w:rFonts w:ascii="Arial" w:hAnsi="Arial" w:cs="Arial"/>
          <w:sz w:val="16"/>
          <w:szCs w:val="16"/>
        </w:rPr>
        <w:tab/>
        <w:t>Co najmniej na tydzień przed zaplanowanym wykorzystaniem jakichkolwiek materiałów budowlanych przeznaczonych do robót Wykonawca przedstawi szczegółowe informacje dotyczące proponowanego źródła wytwarzania, zamawiania lub wydobywania tych materiałów i odpowiednie świadectwa badań laboratoryjnych, dokumenty dopuszczenia do obrotu i stosowania w budownictwie oraz próbki do zatwierdzenia przez Zamawiającego. Wybrany i zaakceptowany rodzaj wyrobu budowlanego nie może być później zmieniany bez zgody Zamawiającego Zatwierdzenie partii materiałów z danego źródła nie oznacza, że wszystkie materiały uzyskają zatwierdzenie. Wykonawca zobowiązany jest do udokumentowania, że materiały uzyskane z dopuszczonego źródła w sposób ciągły spełniają wymagania specyfikacji.</w:t>
      </w:r>
    </w:p>
    <w:p w14:paraId="5914DBB5" w14:textId="77777777" w:rsidR="004D6359" w:rsidRPr="004D6359" w:rsidRDefault="004D6359" w:rsidP="00D72A28">
      <w:pPr>
        <w:jc w:val="both"/>
        <w:rPr>
          <w:rFonts w:ascii="Arial" w:hAnsi="Arial" w:cs="Arial"/>
          <w:b/>
          <w:sz w:val="16"/>
          <w:szCs w:val="16"/>
        </w:rPr>
      </w:pPr>
    </w:p>
    <w:p w14:paraId="103DA704" w14:textId="77777777" w:rsidR="00D72A28" w:rsidRPr="004D6359" w:rsidRDefault="00D72A28" w:rsidP="00D72A28">
      <w:pPr>
        <w:jc w:val="both"/>
        <w:rPr>
          <w:rFonts w:ascii="Arial" w:hAnsi="Arial" w:cs="Arial"/>
          <w:b/>
          <w:sz w:val="16"/>
          <w:szCs w:val="16"/>
        </w:rPr>
      </w:pPr>
      <w:bookmarkStart w:id="34" w:name="__RefHeading__139_1874694723"/>
      <w:bookmarkEnd w:id="34"/>
      <w:r w:rsidRPr="004D6359">
        <w:rPr>
          <w:rFonts w:ascii="Arial" w:hAnsi="Arial" w:cs="Arial"/>
          <w:b/>
          <w:sz w:val="16"/>
          <w:szCs w:val="16"/>
        </w:rPr>
        <w:t>2.3. Materiały nie odpowiadające wymaganiom</w:t>
      </w:r>
    </w:p>
    <w:p w14:paraId="283D0C63" w14:textId="77777777" w:rsidR="004D6359" w:rsidRPr="00D72A28" w:rsidRDefault="004D6359" w:rsidP="00D72A28">
      <w:pPr>
        <w:jc w:val="both"/>
        <w:rPr>
          <w:rFonts w:ascii="Arial" w:hAnsi="Arial" w:cs="Arial"/>
          <w:sz w:val="16"/>
          <w:szCs w:val="16"/>
        </w:rPr>
      </w:pPr>
    </w:p>
    <w:p w14:paraId="4910F3D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Materiały nie odpowiadaj</w:t>
      </w:r>
      <w:r w:rsidRPr="00D72A28">
        <w:rPr>
          <w:rFonts w:ascii="Arial" w:eastAsia="TimesNewRoman" w:hAnsi="Arial" w:cs="Arial"/>
          <w:sz w:val="16"/>
          <w:szCs w:val="16"/>
        </w:rPr>
        <w:t>ą</w:t>
      </w:r>
      <w:r w:rsidRPr="00D72A28">
        <w:rPr>
          <w:rFonts w:ascii="Arial" w:hAnsi="Arial" w:cs="Arial"/>
          <w:sz w:val="16"/>
          <w:szCs w:val="16"/>
        </w:rPr>
        <w:t>ce wymaganiom zostan</w:t>
      </w:r>
      <w:r w:rsidRPr="00D72A28">
        <w:rPr>
          <w:rFonts w:ascii="Arial" w:eastAsia="TimesNewRoman" w:hAnsi="Arial" w:cs="Arial"/>
          <w:sz w:val="16"/>
          <w:szCs w:val="16"/>
        </w:rPr>
        <w:t xml:space="preserve">ą </w:t>
      </w:r>
      <w:r w:rsidRPr="00D72A28">
        <w:rPr>
          <w:rFonts w:ascii="Arial" w:hAnsi="Arial" w:cs="Arial"/>
          <w:sz w:val="16"/>
          <w:szCs w:val="16"/>
        </w:rPr>
        <w:t>przez Wykonawc</w:t>
      </w:r>
      <w:r w:rsidRPr="00D72A28">
        <w:rPr>
          <w:rFonts w:ascii="Arial" w:eastAsia="TimesNewRoman" w:hAnsi="Arial" w:cs="Arial"/>
          <w:sz w:val="16"/>
          <w:szCs w:val="16"/>
        </w:rPr>
        <w:t xml:space="preserve">ę </w:t>
      </w:r>
      <w:r w:rsidRPr="00D72A28">
        <w:rPr>
          <w:rFonts w:ascii="Arial" w:hAnsi="Arial" w:cs="Arial"/>
          <w:sz w:val="16"/>
          <w:szCs w:val="16"/>
        </w:rPr>
        <w:t xml:space="preserve">wywiezione z terenu </w:t>
      </w:r>
      <w:proofErr w:type="gramStart"/>
      <w:r w:rsidRPr="00D72A28">
        <w:rPr>
          <w:rFonts w:ascii="Arial" w:hAnsi="Arial" w:cs="Arial"/>
          <w:sz w:val="16"/>
          <w:szCs w:val="16"/>
        </w:rPr>
        <w:t>budowy,</w:t>
      </w:r>
      <w:proofErr w:type="gramEnd"/>
      <w:r w:rsidRPr="00D72A28">
        <w:rPr>
          <w:rFonts w:ascii="Arial" w:hAnsi="Arial" w:cs="Arial"/>
          <w:sz w:val="16"/>
          <w:szCs w:val="16"/>
        </w:rPr>
        <w:t xml:space="preserve"> b</w:t>
      </w:r>
      <w:r w:rsidRPr="00D72A28">
        <w:rPr>
          <w:rFonts w:ascii="Arial" w:eastAsia="TimesNewRoman" w:hAnsi="Arial" w:cs="Arial"/>
          <w:sz w:val="16"/>
          <w:szCs w:val="16"/>
        </w:rPr>
        <w:t>ą</w:t>
      </w:r>
      <w:r w:rsidRPr="00D72A28">
        <w:rPr>
          <w:rFonts w:ascii="Arial" w:hAnsi="Arial" w:cs="Arial"/>
          <w:sz w:val="16"/>
          <w:szCs w:val="16"/>
        </w:rPr>
        <w:t>d</w:t>
      </w:r>
      <w:r w:rsidRPr="00D72A28">
        <w:rPr>
          <w:rFonts w:ascii="Arial" w:eastAsia="TimesNewRoman" w:hAnsi="Arial" w:cs="Arial"/>
          <w:sz w:val="16"/>
          <w:szCs w:val="16"/>
        </w:rPr>
        <w:t xml:space="preserve">ź </w:t>
      </w:r>
      <w:r w:rsidRPr="00D72A28">
        <w:rPr>
          <w:rFonts w:ascii="Arial" w:hAnsi="Arial" w:cs="Arial"/>
          <w:sz w:val="16"/>
          <w:szCs w:val="16"/>
        </w:rPr>
        <w:t>zło</w:t>
      </w:r>
      <w:r w:rsidRPr="00D72A28">
        <w:rPr>
          <w:rFonts w:ascii="Arial" w:eastAsia="TimesNewRoman" w:hAnsi="Arial" w:cs="Arial"/>
          <w:sz w:val="16"/>
          <w:szCs w:val="16"/>
        </w:rPr>
        <w:t>ż</w:t>
      </w:r>
      <w:r w:rsidRPr="00D72A28">
        <w:rPr>
          <w:rFonts w:ascii="Arial" w:hAnsi="Arial" w:cs="Arial"/>
          <w:sz w:val="16"/>
          <w:szCs w:val="16"/>
        </w:rPr>
        <w:t>one w miejscu wskazanym przez Zamawiającego. Je</w:t>
      </w:r>
      <w:r w:rsidRPr="00D72A28">
        <w:rPr>
          <w:rFonts w:ascii="Arial" w:eastAsia="TimesNewRoman" w:hAnsi="Arial" w:cs="Arial"/>
          <w:sz w:val="16"/>
          <w:szCs w:val="16"/>
        </w:rPr>
        <w:t>ś</w:t>
      </w:r>
      <w:r w:rsidRPr="00D72A28">
        <w:rPr>
          <w:rFonts w:ascii="Arial" w:hAnsi="Arial" w:cs="Arial"/>
          <w:sz w:val="16"/>
          <w:szCs w:val="16"/>
        </w:rPr>
        <w:t>li Zamawiający zezwoli Wykonawcy na u</w:t>
      </w:r>
      <w:r w:rsidRPr="00D72A28">
        <w:rPr>
          <w:rFonts w:ascii="Arial" w:eastAsia="TimesNewRoman" w:hAnsi="Arial" w:cs="Arial"/>
          <w:sz w:val="16"/>
          <w:szCs w:val="16"/>
        </w:rPr>
        <w:t>ż</w:t>
      </w:r>
      <w:r w:rsidRPr="00D72A28">
        <w:rPr>
          <w:rFonts w:ascii="Arial" w:hAnsi="Arial" w:cs="Arial"/>
          <w:sz w:val="16"/>
          <w:szCs w:val="16"/>
        </w:rPr>
        <w:t>ycie tych materiałów do innych robót ni</w:t>
      </w:r>
      <w:r w:rsidRPr="00D72A28">
        <w:rPr>
          <w:rFonts w:ascii="Arial" w:eastAsia="TimesNewRoman" w:hAnsi="Arial" w:cs="Arial"/>
          <w:sz w:val="16"/>
          <w:szCs w:val="16"/>
        </w:rPr>
        <w:t xml:space="preserve">ż </w:t>
      </w:r>
      <w:r w:rsidRPr="00D72A28">
        <w:rPr>
          <w:rFonts w:ascii="Arial" w:hAnsi="Arial" w:cs="Arial"/>
          <w:sz w:val="16"/>
          <w:szCs w:val="16"/>
        </w:rPr>
        <w:t>te, dla których zostały zakupione, to zostanie dokonana przez Inspektora Nadzoru stosowna korekta ich kosztów.</w:t>
      </w:r>
    </w:p>
    <w:p w14:paraId="2A66D8E5" w14:textId="77777777" w:rsidR="00D72A28" w:rsidRDefault="00D72A28" w:rsidP="00D72A28">
      <w:pPr>
        <w:jc w:val="both"/>
        <w:rPr>
          <w:rFonts w:ascii="Arial" w:hAnsi="Arial" w:cs="Arial"/>
          <w:sz w:val="16"/>
          <w:szCs w:val="16"/>
        </w:rPr>
      </w:pPr>
      <w:r w:rsidRPr="00D72A28">
        <w:rPr>
          <w:rFonts w:ascii="Arial" w:hAnsi="Arial" w:cs="Arial"/>
          <w:sz w:val="16"/>
          <w:szCs w:val="16"/>
        </w:rPr>
        <w:t>Ka</w:t>
      </w:r>
      <w:r w:rsidRPr="00D72A28">
        <w:rPr>
          <w:rFonts w:ascii="Arial" w:eastAsia="TimesNewRoman" w:hAnsi="Arial" w:cs="Arial"/>
          <w:sz w:val="16"/>
          <w:szCs w:val="16"/>
        </w:rPr>
        <w:t>ż</w:t>
      </w:r>
      <w:r w:rsidRPr="00D72A28">
        <w:rPr>
          <w:rFonts w:ascii="Arial" w:hAnsi="Arial" w:cs="Arial"/>
          <w:sz w:val="16"/>
          <w:szCs w:val="16"/>
        </w:rPr>
        <w:t>dy rodzaj robót, w którym znajduj</w:t>
      </w:r>
      <w:r w:rsidRPr="00D72A28">
        <w:rPr>
          <w:rFonts w:ascii="Arial" w:eastAsia="TimesNewRoman" w:hAnsi="Arial" w:cs="Arial"/>
          <w:sz w:val="16"/>
          <w:szCs w:val="16"/>
        </w:rPr>
        <w:t xml:space="preserve">ą </w:t>
      </w:r>
      <w:r w:rsidRPr="00D72A28">
        <w:rPr>
          <w:rFonts w:ascii="Arial" w:hAnsi="Arial" w:cs="Arial"/>
          <w:sz w:val="16"/>
          <w:szCs w:val="16"/>
        </w:rPr>
        <w:t>si</w:t>
      </w:r>
      <w:r w:rsidRPr="00D72A28">
        <w:rPr>
          <w:rFonts w:ascii="Arial" w:eastAsia="TimesNewRoman" w:hAnsi="Arial" w:cs="Arial"/>
          <w:sz w:val="16"/>
          <w:szCs w:val="16"/>
        </w:rPr>
        <w:t xml:space="preserve">ę </w:t>
      </w:r>
      <w:r w:rsidRPr="00D72A28">
        <w:rPr>
          <w:rFonts w:ascii="Arial" w:hAnsi="Arial" w:cs="Arial"/>
          <w:sz w:val="16"/>
          <w:szCs w:val="16"/>
        </w:rPr>
        <w:t xml:space="preserve">nie zbadane i </w:t>
      </w:r>
      <w:proofErr w:type="gramStart"/>
      <w:r w:rsidRPr="00D72A28">
        <w:rPr>
          <w:rFonts w:ascii="Arial" w:hAnsi="Arial" w:cs="Arial"/>
          <w:sz w:val="16"/>
          <w:szCs w:val="16"/>
        </w:rPr>
        <w:t>nie zaakceptowane</w:t>
      </w:r>
      <w:proofErr w:type="gramEnd"/>
      <w:r w:rsidRPr="00D72A28">
        <w:rPr>
          <w:rFonts w:ascii="Arial" w:hAnsi="Arial" w:cs="Arial"/>
          <w:sz w:val="16"/>
          <w:szCs w:val="16"/>
        </w:rPr>
        <w:t xml:space="preserve"> materiały, Wykonawca wykonuje na własne ryzyko, licz</w:t>
      </w:r>
      <w:r w:rsidRPr="00D72A28">
        <w:rPr>
          <w:rFonts w:ascii="Arial" w:eastAsia="TimesNewRoman" w:hAnsi="Arial" w:cs="Arial"/>
          <w:sz w:val="16"/>
          <w:szCs w:val="16"/>
        </w:rPr>
        <w:t>ą</w:t>
      </w:r>
      <w:r w:rsidRPr="00D72A28">
        <w:rPr>
          <w:rFonts w:ascii="Arial" w:hAnsi="Arial" w:cs="Arial"/>
          <w:sz w:val="16"/>
          <w:szCs w:val="16"/>
        </w:rPr>
        <w:t>c si</w:t>
      </w:r>
      <w:r w:rsidRPr="00D72A28">
        <w:rPr>
          <w:rFonts w:ascii="Arial" w:eastAsia="TimesNewRoman" w:hAnsi="Arial" w:cs="Arial"/>
          <w:sz w:val="16"/>
          <w:szCs w:val="16"/>
        </w:rPr>
        <w:t xml:space="preserve">ę </w:t>
      </w:r>
      <w:r w:rsidRPr="00D72A28">
        <w:rPr>
          <w:rFonts w:ascii="Arial" w:hAnsi="Arial" w:cs="Arial"/>
          <w:sz w:val="16"/>
          <w:szCs w:val="16"/>
        </w:rPr>
        <w:t>z jego odrzuceniem i niezapłaceniem.</w:t>
      </w:r>
    </w:p>
    <w:p w14:paraId="469B8A9B" w14:textId="77777777" w:rsidR="004D6359" w:rsidRPr="00D72A28" w:rsidRDefault="004D6359" w:rsidP="00D72A28">
      <w:pPr>
        <w:jc w:val="both"/>
        <w:rPr>
          <w:rFonts w:ascii="Arial" w:hAnsi="Arial" w:cs="Arial"/>
          <w:sz w:val="16"/>
          <w:szCs w:val="16"/>
        </w:rPr>
      </w:pPr>
    </w:p>
    <w:p w14:paraId="582125BD" w14:textId="77777777" w:rsidR="00D72A28" w:rsidRPr="004D6359" w:rsidRDefault="00D72A28" w:rsidP="00D72A28">
      <w:pPr>
        <w:jc w:val="both"/>
        <w:rPr>
          <w:rFonts w:ascii="Arial" w:hAnsi="Arial" w:cs="Arial"/>
          <w:b/>
          <w:sz w:val="16"/>
          <w:szCs w:val="16"/>
        </w:rPr>
      </w:pPr>
      <w:bookmarkStart w:id="35" w:name="__RefHeading__141_1874694723"/>
      <w:bookmarkEnd w:id="35"/>
      <w:r w:rsidRPr="004D6359">
        <w:rPr>
          <w:rFonts w:ascii="Arial" w:hAnsi="Arial" w:cs="Arial"/>
          <w:b/>
          <w:sz w:val="16"/>
          <w:szCs w:val="16"/>
        </w:rPr>
        <w:t>2.4. Transport, rozładunek i warunki dostawy</w:t>
      </w:r>
    </w:p>
    <w:p w14:paraId="0AB19DCD" w14:textId="77777777" w:rsidR="004D6359" w:rsidRDefault="004D6359" w:rsidP="00D72A28">
      <w:pPr>
        <w:jc w:val="both"/>
        <w:rPr>
          <w:rFonts w:ascii="Arial" w:hAnsi="Arial" w:cs="Arial"/>
          <w:sz w:val="16"/>
          <w:szCs w:val="16"/>
        </w:rPr>
      </w:pPr>
    </w:p>
    <w:p w14:paraId="5AFF88A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Wyroby budowlane ładowane są u wytwórców na środki transportu w sposób zaakceptowany przez przewoźnika. Przewoźnik bierze odpowiedzialność za dostarczenie ładunku w stanie nieuszkodzonym. Po dotarciu przesyłki na teren budowy należy skontrolować jej stan techniczny. Wszystkie uszkodzenia i usterki muszą być odnotowane w dokumentach przewozowych, </w:t>
      </w:r>
      <w:r w:rsidRPr="00D72A28">
        <w:rPr>
          <w:rFonts w:ascii="Arial" w:hAnsi="Arial" w:cs="Arial"/>
          <w:sz w:val="16"/>
          <w:szCs w:val="16"/>
        </w:rPr>
        <w:br/>
        <w:t>o czym powiadamia się dostawcę. Uszkodzenia powstałe w czasie transportu należy bezzwłocznie zgłaszać pisemnie przewoźnikowi. Uszkodzone elementy powi</w:t>
      </w:r>
      <w:r w:rsidR="004D6359">
        <w:rPr>
          <w:rFonts w:ascii="Arial" w:hAnsi="Arial" w:cs="Arial"/>
          <w:sz w:val="16"/>
          <w:szCs w:val="16"/>
        </w:rPr>
        <w:t xml:space="preserve">nny być oznaczone i składowane </w:t>
      </w:r>
      <w:r w:rsidRPr="00D72A28">
        <w:rPr>
          <w:rFonts w:ascii="Arial" w:hAnsi="Arial" w:cs="Arial"/>
          <w:sz w:val="16"/>
          <w:szCs w:val="16"/>
        </w:rPr>
        <w:t xml:space="preserve">w oddzielnym miejscu. </w:t>
      </w:r>
    </w:p>
    <w:p w14:paraId="182A5DF0" w14:textId="77777777" w:rsidR="004D6359" w:rsidRDefault="004D6359" w:rsidP="00D72A28">
      <w:pPr>
        <w:jc w:val="both"/>
        <w:rPr>
          <w:rFonts w:ascii="Arial" w:hAnsi="Arial" w:cs="Arial"/>
          <w:sz w:val="16"/>
          <w:szCs w:val="16"/>
        </w:rPr>
      </w:pPr>
    </w:p>
    <w:p w14:paraId="2C628FEA" w14:textId="77777777" w:rsidR="00D72A28" w:rsidRDefault="00D72A28" w:rsidP="00D72A28">
      <w:pPr>
        <w:jc w:val="both"/>
        <w:rPr>
          <w:rFonts w:ascii="Arial" w:hAnsi="Arial" w:cs="Arial"/>
          <w:sz w:val="16"/>
          <w:szCs w:val="16"/>
        </w:rPr>
      </w:pPr>
      <w:r w:rsidRPr="00D72A28">
        <w:rPr>
          <w:rFonts w:ascii="Arial" w:hAnsi="Arial" w:cs="Arial"/>
          <w:sz w:val="16"/>
          <w:szCs w:val="16"/>
        </w:rPr>
        <w:t>Wykonawca odpowiada za rozładunek i decyduje o sposobie jego wykonania. Należy przestrzegać zaleceń producenta w tym zakresie. Koszty transportu, rozładunku i dostaw ponosi Wykonawca.</w:t>
      </w:r>
    </w:p>
    <w:p w14:paraId="5C37C1AC" w14:textId="77777777" w:rsidR="004D6359" w:rsidRPr="00D72A28" w:rsidRDefault="004D6359" w:rsidP="00D72A28">
      <w:pPr>
        <w:jc w:val="both"/>
        <w:rPr>
          <w:rFonts w:ascii="Arial" w:hAnsi="Arial" w:cs="Arial"/>
          <w:sz w:val="16"/>
          <w:szCs w:val="16"/>
        </w:rPr>
      </w:pPr>
    </w:p>
    <w:p w14:paraId="620DD021" w14:textId="77777777" w:rsidR="00D72A28" w:rsidRDefault="00D72A28" w:rsidP="00D72A28">
      <w:pPr>
        <w:jc w:val="both"/>
        <w:rPr>
          <w:rFonts w:ascii="Arial" w:hAnsi="Arial" w:cs="Arial"/>
          <w:b/>
          <w:sz w:val="16"/>
          <w:szCs w:val="16"/>
        </w:rPr>
      </w:pPr>
      <w:bookmarkStart w:id="36" w:name="__RefHeading__143_1874694723"/>
      <w:bookmarkEnd w:id="36"/>
      <w:r w:rsidRPr="004D6359">
        <w:rPr>
          <w:rFonts w:ascii="Arial" w:hAnsi="Arial" w:cs="Arial"/>
          <w:b/>
          <w:sz w:val="16"/>
          <w:szCs w:val="16"/>
        </w:rPr>
        <w:t>2.5. Przechowywanie i składowanie materiałów</w:t>
      </w:r>
    </w:p>
    <w:p w14:paraId="46F66A5D" w14:textId="77777777" w:rsidR="004D6359" w:rsidRPr="004D6359" w:rsidRDefault="004D6359" w:rsidP="00D72A28">
      <w:pPr>
        <w:jc w:val="both"/>
        <w:rPr>
          <w:rFonts w:ascii="Arial" w:hAnsi="Arial" w:cs="Arial"/>
          <w:b/>
          <w:sz w:val="16"/>
          <w:szCs w:val="16"/>
        </w:rPr>
      </w:pPr>
    </w:p>
    <w:p w14:paraId="765B4C98" w14:textId="77777777" w:rsidR="00D72A28" w:rsidRDefault="00D72A28" w:rsidP="00D72A28">
      <w:pPr>
        <w:jc w:val="both"/>
        <w:rPr>
          <w:rFonts w:ascii="Arial" w:hAnsi="Arial" w:cs="Arial"/>
          <w:sz w:val="16"/>
          <w:szCs w:val="16"/>
        </w:rPr>
      </w:pPr>
      <w:r w:rsidRPr="00D72A28">
        <w:rPr>
          <w:rFonts w:ascii="Arial" w:hAnsi="Arial" w:cs="Arial"/>
          <w:sz w:val="16"/>
          <w:szCs w:val="16"/>
        </w:rPr>
        <w:t>Wykonawca zapewni taki sposób składowania, który zabezpieczy materiały przed zanieczyszczeniem, zapewni zachowanie ich jakości i właściwości oraz umożliwi Zamawiającemu dostęp do kontroli. Składowanie zorganizowane będzie w miejscach uzgodnionych z Inspektorem Nadzoru, przygotowanych i opłaconych przez Wykonawcę. Po zakończeniu robót miejsca tymczasowego składowania materiałów Wykonawca doprowadzi do stanu pierwotnego w sposób zaakceptowany przez Inspektora Nadzoru.</w:t>
      </w:r>
    </w:p>
    <w:p w14:paraId="2796691E" w14:textId="77777777" w:rsidR="004D6359" w:rsidRPr="00D72A28" w:rsidRDefault="004D6359" w:rsidP="00D72A28">
      <w:pPr>
        <w:jc w:val="both"/>
        <w:rPr>
          <w:rFonts w:ascii="Arial" w:hAnsi="Arial" w:cs="Arial"/>
          <w:sz w:val="16"/>
          <w:szCs w:val="16"/>
        </w:rPr>
      </w:pPr>
    </w:p>
    <w:p w14:paraId="504B6E27" w14:textId="77777777" w:rsidR="00D72A28" w:rsidRPr="004D6359" w:rsidRDefault="00D72A28" w:rsidP="00D72A28">
      <w:pPr>
        <w:jc w:val="both"/>
        <w:rPr>
          <w:rFonts w:ascii="Arial" w:hAnsi="Arial" w:cs="Arial"/>
          <w:b/>
          <w:sz w:val="16"/>
          <w:szCs w:val="16"/>
        </w:rPr>
      </w:pPr>
      <w:bookmarkStart w:id="37" w:name="__RefHeading__145_1874694723"/>
      <w:bookmarkEnd w:id="37"/>
      <w:r w:rsidRPr="004D6359">
        <w:rPr>
          <w:rFonts w:ascii="Arial" w:hAnsi="Arial" w:cs="Arial"/>
          <w:b/>
          <w:sz w:val="16"/>
          <w:szCs w:val="16"/>
        </w:rPr>
        <w:t>2.6. Wariantowe stosowanie wyrobów budowlanych</w:t>
      </w:r>
    </w:p>
    <w:p w14:paraId="78CDA83B" w14:textId="77777777" w:rsidR="004D6359" w:rsidRDefault="004D6359" w:rsidP="00D72A28">
      <w:pPr>
        <w:jc w:val="both"/>
        <w:rPr>
          <w:rFonts w:ascii="Arial" w:hAnsi="Arial" w:cs="Arial"/>
          <w:sz w:val="16"/>
          <w:szCs w:val="16"/>
        </w:rPr>
      </w:pPr>
    </w:p>
    <w:p w14:paraId="04BBC60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Jeśli ST lub dokumentacja projektowa przewidują wariantowe zastosowania materiałów, Wykonawca powiadomi Zamawiającego o wyborze konkretnego rodzaju materiału co najmniej 2 tygodnie przed jego użyciem lub wcześniej, jeśli będzie to konieczne ze względu na badania przeprowadzane przez Zamawiającego.</w:t>
      </w:r>
    </w:p>
    <w:p w14:paraId="32A82E31" w14:textId="77777777" w:rsidR="00D72A28" w:rsidRPr="00D72A28" w:rsidRDefault="00D72A28" w:rsidP="00D72A28">
      <w:pPr>
        <w:jc w:val="both"/>
        <w:rPr>
          <w:rFonts w:ascii="Arial" w:hAnsi="Arial" w:cs="Arial"/>
          <w:sz w:val="16"/>
          <w:szCs w:val="16"/>
        </w:rPr>
      </w:pPr>
    </w:p>
    <w:p w14:paraId="7900E41D" w14:textId="77777777" w:rsidR="00D72A28" w:rsidRPr="004D6359" w:rsidRDefault="00D72A28" w:rsidP="004D6359">
      <w:pPr>
        <w:pStyle w:val="Akapitzlist"/>
        <w:numPr>
          <w:ilvl w:val="0"/>
          <w:numId w:val="6"/>
        </w:numPr>
        <w:jc w:val="both"/>
        <w:rPr>
          <w:rFonts w:ascii="Arial" w:hAnsi="Arial" w:cs="Arial"/>
          <w:b/>
          <w:sz w:val="16"/>
          <w:szCs w:val="16"/>
        </w:rPr>
      </w:pPr>
      <w:bookmarkStart w:id="38" w:name="__RefHeading__147_1874694723"/>
      <w:bookmarkEnd w:id="38"/>
      <w:r w:rsidRPr="004D6359">
        <w:rPr>
          <w:rFonts w:ascii="Arial" w:hAnsi="Arial" w:cs="Arial"/>
          <w:b/>
          <w:sz w:val="16"/>
          <w:szCs w:val="16"/>
        </w:rPr>
        <w:t>3. SPRZĘT</w:t>
      </w:r>
    </w:p>
    <w:p w14:paraId="323C365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ma obowiązek używania wyłącznie sprzętu, który nie ma niekorzystnego oddziaływania na jakość wykonywanych robót. Używany sprzęt powinien być zgodny z ofertą Wykonawcy i odpowiadać pod względem typów i ilości wskazaniom zawartym w ST. Przy braku ustaleń w w/w dokumentach, rodzaj i typ sprzętu powinien być zaakceptowany przez Zamawiającego.</w:t>
      </w:r>
    </w:p>
    <w:p w14:paraId="4AFD0FD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Liczba i wydajność sprzętu powinny gwarantować moż</w:t>
      </w:r>
      <w:r w:rsidR="004D6359">
        <w:rPr>
          <w:rFonts w:ascii="Arial" w:hAnsi="Arial" w:cs="Arial"/>
          <w:sz w:val="16"/>
          <w:szCs w:val="16"/>
        </w:rPr>
        <w:t xml:space="preserve">liwość wykonania robót zgodnie </w:t>
      </w:r>
      <w:r w:rsidRPr="00D72A28">
        <w:rPr>
          <w:rFonts w:ascii="Arial" w:hAnsi="Arial" w:cs="Arial"/>
          <w:sz w:val="16"/>
          <w:szCs w:val="16"/>
        </w:rPr>
        <w:t xml:space="preserve">z zasadami ustalonymi w ST, dokumentacji projektowej i przez Zamawiającego, w terminie przewidzianym umową. </w:t>
      </w:r>
      <w:r w:rsidR="004D6359">
        <w:rPr>
          <w:rFonts w:ascii="Arial" w:hAnsi="Arial" w:cs="Arial"/>
          <w:sz w:val="16"/>
          <w:szCs w:val="16"/>
        </w:rPr>
        <w:t xml:space="preserve"> </w:t>
      </w:r>
      <w:r w:rsidRPr="00D72A28">
        <w:rPr>
          <w:rFonts w:ascii="Arial" w:hAnsi="Arial" w:cs="Arial"/>
          <w:sz w:val="16"/>
          <w:szCs w:val="16"/>
        </w:rPr>
        <w:t>Sprzęt Wykonawcy lub wynajęty musi być utrzymywany</w:t>
      </w:r>
      <w:r w:rsidR="004D6359">
        <w:rPr>
          <w:rFonts w:ascii="Arial" w:hAnsi="Arial" w:cs="Arial"/>
          <w:sz w:val="16"/>
          <w:szCs w:val="16"/>
        </w:rPr>
        <w:t xml:space="preserve"> w dobrym stanie i w </w:t>
      </w:r>
      <w:proofErr w:type="gramStart"/>
      <w:r w:rsidR="004D6359">
        <w:rPr>
          <w:rFonts w:ascii="Arial" w:hAnsi="Arial" w:cs="Arial"/>
          <w:sz w:val="16"/>
          <w:szCs w:val="16"/>
        </w:rPr>
        <w:t xml:space="preserve">gotowości  </w:t>
      </w:r>
      <w:r w:rsidRPr="00D72A28">
        <w:rPr>
          <w:rFonts w:ascii="Arial" w:hAnsi="Arial" w:cs="Arial"/>
          <w:sz w:val="16"/>
          <w:szCs w:val="16"/>
        </w:rPr>
        <w:t>do</w:t>
      </w:r>
      <w:proofErr w:type="gramEnd"/>
      <w:r w:rsidRPr="00D72A28">
        <w:rPr>
          <w:rFonts w:ascii="Arial" w:hAnsi="Arial" w:cs="Arial"/>
          <w:sz w:val="16"/>
          <w:szCs w:val="16"/>
        </w:rPr>
        <w:t xml:space="preserve"> pracy. Musi spełniać wymagania norm ochrony środowiska i przepisów dotyczących jego użytkowania. Wykonawca dostarczy Zamawiającemu kopie dokumentów</w:t>
      </w:r>
      <w:r w:rsidR="004D6359">
        <w:rPr>
          <w:rFonts w:ascii="Arial" w:hAnsi="Arial" w:cs="Arial"/>
          <w:sz w:val="16"/>
          <w:szCs w:val="16"/>
        </w:rPr>
        <w:t xml:space="preserve"> dopuszczających </w:t>
      </w:r>
      <w:proofErr w:type="gramStart"/>
      <w:r w:rsidR="004D6359">
        <w:rPr>
          <w:rFonts w:ascii="Arial" w:hAnsi="Arial" w:cs="Arial"/>
          <w:sz w:val="16"/>
          <w:szCs w:val="16"/>
        </w:rPr>
        <w:t xml:space="preserve">sprzęt  </w:t>
      </w:r>
      <w:r w:rsidRPr="00D72A28">
        <w:rPr>
          <w:rFonts w:ascii="Arial" w:hAnsi="Arial" w:cs="Arial"/>
          <w:sz w:val="16"/>
          <w:szCs w:val="16"/>
        </w:rPr>
        <w:t>do</w:t>
      </w:r>
      <w:proofErr w:type="gramEnd"/>
      <w:r w:rsidRPr="00D72A28">
        <w:rPr>
          <w:rFonts w:ascii="Arial" w:hAnsi="Arial" w:cs="Arial"/>
          <w:sz w:val="16"/>
          <w:szCs w:val="16"/>
        </w:rPr>
        <w:t xml:space="preserve"> użytkowania, jeśli są one wymagane przepisami. Jeżeli ST lub dokumentacja projektowa przewidują możliwość wariantowego użycia sprzętu, Wykonawca przed jego użyciem powiadomi Zamawiającego o swoim wyborze i uzyska jego akceptację.</w:t>
      </w:r>
    </w:p>
    <w:p w14:paraId="69560824" w14:textId="77777777" w:rsidR="00D72A28" w:rsidRDefault="00D72A28" w:rsidP="00D72A28">
      <w:pPr>
        <w:jc w:val="both"/>
        <w:rPr>
          <w:rFonts w:ascii="Arial" w:hAnsi="Arial" w:cs="Arial"/>
          <w:sz w:val="16"/>
          <w:szCs w:val="16"/>
        </w:rPr>
      </w:pPr>
      <w:r w:rsidRPr="00D72A28">
        <w:rPr>
          <w:rFonts w:ascii="Arial" w:hAnsi="Arial" w:cs="Arial"/>
          <w:sz w:val="16"/>
          <w:szCs w:val="16"/>
        </w:rPr>
        <w:t>Wybrany sprzęt nie może być zmieniany bez zgody Zamawiającego Jakikolwiek sprz</w:t>
      </w:r>
      <w:r w:rsidRPr="00D72A28">
        <w:rPr>
          <w:rFonts w:ascii="Arial" w:eastAsia="TimesNewRoman" w:hAnsi="Arial" w:cs="Arial"/>
          <w:sz w:val="16"/>
          <w:szCs w:val="16"/>
        </w:rPr>
        <w:t>ę</w:t>
      </w:r>
      <w:r w:rsidRPr="00D72A28">
        <w:rPr>
          <w:rFonts w:ascii="Arial" w:hAnsi="Arial" w:cs="Arial"/>
          <w:sz w:val="16"/>
          <w:szCs w:val="16"/>
        </w:rPr>
        <w:t>t, maszyny, urz</w:t>
      </w:r>
      <w:r w:rsidRPr="00D72A28">
        <w:rPr>
          <w:rFonts w:ascii="Arial" w:eastAsia="TimesNewRoman" w:hAnsi="Arial" w:cs="Arial"/>
          <w:sz w:val="16"/>
          <w:szCs w:val="16"/>
        </w:rPr>
        <w:t>ą</w:t>
      </w:r>
      <w:r w:rsidRPr="00D72A28">
        <w:rPr>
          <w:rFonts w:ascii="Arial" w:hAnsi="Arial" w:cs="Arial"/>
          <w:sz w:val="16"/>
          <w:szCs w:val="16"/>
        </w:rPr>
        <w:t>dzenia i narz</w:t>
      </w:r>
      <w:r w:rsidRPr="00D72A28">
        <w:rPr>
          <w:rFonts w:ascii="Arial" w:eastAsia="TimesNewRoman" w:hAnsi="Arial" w:cs="Arial"/>
          <w:sz w:val="16"/>
          <w:szCs w:val="16"/>
        </w:rPr>
        <w:t>ę</w:t>
      </w:r>
      <w:r w:rsidRPr="00D72A28">
        <w:rPr>
          <w:rFonts w:ascii="Arial" w:hAnsi="Arial" w:cs="Arial"/>
          <w:sz w:val="16"/>
          <w:szCs w:val="16"/>
        </w:rPr>
        <w:t>dzia, nie gwarantuj</w:t>
      </w:r>
      <w:r w:rsidRPr="00D72A28">
        <w:rPr>
          <w:rFonts w:ascii="Arial" w:eastAsia="TimesNewRoman" w:hAnsi="Arial" w:cs="Arial"/>
          <w:sz w:val="16"/>
          <w:szCs w:val="16"/>
        </w:rPr>
        <w:t>ą</w:t>
      </w:r>
      <w:r w:rsidRPr="00D72A28">
        <w:rPr>
          <w:rFonts w:ascii="Arial" w:hAnsi="Arial" w:cs="Arial"/>
          <w:sz w:val="16"/>
          <w:szCs w:val="16"/>
        </w:rPr>
        <w:t xml:space="preserve">ce zachowania warunków </w:t>
      </w:r>
      <w:proofErr w:type="gramStart"/>
      <w:r w:rsidRPr="00D72A28">
        <w:rPr>
          <w:rFonts w:ascii="Arial" w:hAnsi="Arial" w:cs="Arial"/>
          <w:sz w:val="16"/>
          <w:szCs w:val="16"/>
        </w:rPr>
        <w:t>umowy ,</w:t>
      </w:r>
      <w:proofErr w:type="gramEnd"/>
      <w:r w:rsidRPr="00D72A28">
        <w:rPr>
          <w:rFonts w:ascii="Arial" w:hAnsi="Arial" w:cs="Arial"/>
          <w:sz w:val="16"/>
          <w:szCs w:val="16"/>
        </w:rPr>
        <w:t xml:space="preserve"> zostanie przez Zamawiającego zdyskwalifikowany i nie dopuszczony do robót. Niedopuszczenie sprz</w:t>
      </w:r>
      <w:r w:rsidRPr="00D72A28">
        <w:rPr>
          <w:rFonts w:ascii="Arial" w:eastAsia="TimesNewRoman" w:hAnsi="Arial" w:cs="Arial"/>
          <w:sz w:val="16"/>
          <w:szCs w:val="16"/>
        </w:rPr>
        <w:t>ę</w:t>
      </w:r>
      <w:r w:rsidRPr="00D72A28">
        <w:rPr>
          <w:rFonts w:ascii="Arial" w:hAnsi="Arial" w:cs="Arial"/>
          <w:sz w:val="16"/>
          <w:szCs w:val="16"/>
        </w:rPr>
        <w:t>tu do robót nale</w:t>
      </w:r>
      <w:r w:rsidRPr="00D72A28">
        <w:rPr>
          <w:rFonts w:ascii="Arial" w:eastAsia="TimesNewRoman" w:hAnsi="Arial" w:cs="Arial"/>
          <w:sz w:val="16"/>
          <w:szCs w:val="16"/>
        </w:rPr>
        <w:t>ż</w:t>
      </w:r>
      <w:r w:rsidRPr="00D72A28">
        <w:rPr>
          <w:rFonts w:ascii="Arial" w:hAnsi="Arial" w:cs="Arial"/>
          <w:sz w:val="16"/>
          <w:szCs w:val="16"/>
        </w:rPr>
        <w:t>y odnotowa</w:t>
      </w:r>
      <w:r w:rsidRPr="00D72A28">
        <w:rPr>
          <w:rFonts w:ascii="Arial" w:eastAsia="TimesNewRoman" w:hAnsi="Arial" w:cs="Arial"/>
          <w:sz w:val="16"/>
          <w:szCs w:val="16"/>
        </w:rPr>
        <w:t xml:space="preserve">ć </w:t>
      </w:r>
      <w:r w:rsidRPr="00D72A28">
        <w:rPr>
          <w:rFonts w:ascii="Arial" w:hAnsi="Arial" w:cs="Arial"/>
          <w:sz w:val="16"/>
          <w:szCs w:val="16"/>
        </w:rPr>
        <w:t>w dzienniku budowy.</w:t>
      </w:r>
    </w:p>
    <w:p w14:paraId="24834723" w14:textId="77777777" w:rsidR="004D6359" w:rsidRPr="00D72A28" w:rsidRDefault="004D6359" w:rsidP="00D72A28">
      <w:pPr>
        <w:jc w:val="both"/>
        <w:rPr>
          <w:rFonts w:ascii="Arial" w:hAnsi="Arial" w:cs="Arial"/>
          <w:sz w:val="16"/>
          <w:szCs w:val="16"/>
        </w:rPr>
      </w:pPr>
    </w:p>
    <w:p w14:paraId="5B4CDF6E" w14:textId="77777777" w:rsidR="004D6359" w:rsidRPr="004D6359" w:rsidRDefault="00D72A28" w:rsidP="004D6359">
      <w:pPr>
        <w:pStyle w:val="Akapitzlist"/>
        <w:numPr>
          <w:ilvl w:val="0"/>
          <w:numId w:val="6"/>
        </w:numPr>
        <w:jc w:val="both"/>
        <w:rPr>
          <w:rFonts w:ascii="Arial" w:hAnsi="Arial" w:cs="Arial"/>
          <w:b/>
          <w:sz w:val="16"/>
          <w:szCs w:val="16"/>
        </w:rPr>
      </w:pPr>
      <w:bookmarkStart w:id="39" w:name="__RefHeading__149_1874694723"/>
      <w:bookmarkEnd w:id="39"/>
      <w:r w:rsidRPr="004D6359">
        <w:rPr>
          <w:rFonts w:ascii="Arial" w:hAnsi="Arial" w:cs="Arial"/>
          <w:b/>
          <w:sz w:val="16"/>
          <w:szCs w:val="16"/>
        </w:rPr>
        <w:t>TRANSPOR</w:t>
      </w:r>
      <w:r w:rsidR="004D6359">
        <w:rPr>
          <w:rFonts w:ascii="Arial" w:hAnsi="Arial" w:cs="Arial"/>
          <w:b/>
          <w:sz w:val="16"/>
          <w:szCs w:val="16"/>
        </w:rPr>
        <w:t>T</w:t>
      </w:r>
    </w:p>
    <w:p w14:paraId="2F24775F" w14:textId="77777777" w:rsidR="00D72A28" w:rsidRPr="00D72A28" w:rsidRDefault="00D72A28" w:rsidP="00D72A28">
      <w:pPr>
        <w:jc w:val="both"/>
        <w:rPr>
          <w:rFonts w:ascii="Arial" w:hAnsi="Arial" w:cs="Arial"/>
          <w:sz w:val="16"/>
          <w:szCs w:val="16"/>
        </w:rPr>
      </w:pPr>
      <w:bookmarkStart w:id="40" w:name="__RefHeading__151_1874694723"/>
      <w:bookmarkEnd w:id="40"/>
      <w:r w:rsidRPr="00D72A28">
        <w:rPr>
          <w:rFonts w:ascii="Arial" w:hAnsi="Arial" w:cs="Arial"/>
          <w:sz w:val="16"/>
          <w:szCs w:val="16"/>
        </w:rPr>
        <w:t>4.1. Ogólne wymagania dotyczące transportu</w:t>
      </w:r>
    </w:p>
    <w:p w14:paraId="25044D62" w14:textId="77777777" w:rsidR="009C357E" w:rsidRDefault="00D72A28" w:rsidP="00D72A28">
      <w:pPr>
        <w:jc w:val="both"/>
        <w:rPr>
          <w:rFonts w:ascii="Arial" w:hAnsi="Arial" w:cs="Arial"/>
          <w:sz w:val="16"/>
          <w:szCs w:val="16"/>
        </w:rPr>
      </w:pPr>
      <w:r w:rsidRPr="00D72A28">
        <w:rPr>
          <w:rFonts w:ascii="Arial" w:hAnsi="Arial" w:cs="Arial"/>
          <w:sz w:val="16"/>
          <w:szCs w:val="16"/>
        </w:rPr>
        <w:tab/>
        <w:t xml:space="preserve">Wykonawca jest zobowiązany do stosowania wyłącznie środków transportu, które nie wpłyną niekorzystnie na jakość robót i własności przewożonych materiałów. Liczba i rodzaj środków transportu powinna zapewniać wykonanie robót zgodnie z zasadami określonymi w ST, dokumentacji </w:t>
      </w:r>
      <w:proofErr w:type="gramStart"/>
      <w:r w:rsidRPr="00D72A28">
        <w:rPr>
          <w:rFonts w:ascii="Arial" w:hAnsi="Arial" w:cs="Arial"/>
          <w:sz w:val="16"/>
          <w:szCs w:val="16"/>
        </w:rPr>
        <w:t>projektowej  w</w:t>
      </w:r>
      <w:proofErr w:type="gramEnd"/>
      <w:r w:rsidRPr="00D72A28">
        <w:rPr>
          <w:rFonts w:ascii="Arial" w:hAnsi="Arial" w:cs="Arial"/>
          <w:sz w:val="16"/>
          <w:szCs w:val="16"/>
        </w:rPr>
        <w:t xml:space="preserve"> przewidzianym terminie.</w:t>
      </w:r>
    </w:p>
    <w:p w14:paraId="31196239" w14:textId="77777777" w:rsidR="009C357E" w:rsidRDefault="009C357E" w:rsidP="00D72A28">
      <w:pPr>
        <w:jc w:val="both"/>
        <w:rPr>
          <w:rFonts w:ascii="Arial" w:hAnsi="Arial" w:cs="Arial"/>
          <w:sz w:val="16"/>
          <w:szCs w:val="16"/>
        </w:rPr>
      </w:pPr>
    </w:p>
    <w:p w14:paraId="35D9F25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 </w:t>
      </w:r>
    </w:p>
    <w:p w14:paraId="0532879E" w14:textId="77777777" w:rsidR="00D72A28" w:rsidRDefault="00D72A28" w:rsidP="00D72A28">
      <w:pPr>
        <w:jc w:val="both"/>
        <w:rPr>
          <w:rFonts w:ascii="Arial" w:hAnsi="Arial" w:cs="Arial"/>
          <w:b/>
          <w:sz w:val="16"/>
          <w:szCs w:val="16"/>
        </w:rPr>
      </w:pPr>
      <w:bookmarkStart w:id="41" w:name="__RefHeading__153_1874694723"/>
      <w:bookmarkEnd w:id="41"/>
      <w:r w:rsidRPr="009C357E">
        <w:rPr>
          <w:rFonts w:ascii="Arial" w:hAnsi="Arial" w:cs="Arial"/>
          <w:b/>
          <w:sz w:val="16"/>
          <w:szCs w:val="16"/>
        </w:rPr>
        <w:lastRenderedPageBreak/>
        <w:t>4.2. Wymagania dotyczące przewozu po drogach publicznych</w:t>
      </w:r>
    </w:p>
    <w:p w14:paraId="7E89589D" w14:textId="77777777" w:rsidR="009C357E" w:rsidRPr="009C357E" w:rsidRDefault="009C357E" w:rsidP="00D72A28">
      <w:pPr>
        <w:jc w:val="both"/>
        <w:rPr>
          <w:rFonts w:ascii="Arial" w:hAnsi="Arial" w:cs="Arial"/>
          <w:b/>
          <w:sz w:val="16"/>
          <w:szCs w:val="16"/>
        </w:rPr>
      </w:pPr>
    </w:p>
    <w:p w14:paraId="76198348" w14:textId="77777777" w:rsidR="00D72A28" w:rsidRDefault="00D72A28" w:rsidP="00D72A28">
      <w:pPr>
        <w:jc w:val="both"/>
        <w:rPr>
          <w:rFonts w:ascii="Arial" w:hAnsi="Arial" w:cs="Arial"/>
          <w:sz w:val="16"/>
          <w:szCs w:val="16"/>
        </w:rPr>
      </w:pPr>
      <w:r w:rsidRPr="00D72A28">
        <w:rPr>
          <w:rFonts w:ascii="Arial" w:hAnsi="Arial" w:cs="Arial"/>
          <w:sz w:val="16"/>
          <w:szCs w:val="16"/>
        </w:rPr>
        <w:tab/>
        <w:t xml:space="preserve">Przy ruchu na drogach publicznych pojazdy muszą spełniać wymagania dotyczące przepisów ruchu drogowego. Wykonawca będzie się stosować do ustawowych ograniczeń obciążenia </w:t>
      </w:r>
      <w:r w:rsidRPr="00D72A28">
        <w:rPr>
          <w:rFonts w:ascii="Arial" w:hAnsi="Arial" w:cs="Arial"/>
          <w:sz w:val="16"/>
          <w:szCs w:val="16"/>
        </w:rPr>
        <w:br/>
        <w:t xml:space="preserve">na oś pojazdu. Środki transportu nie odpowiadające warunkom dopuszczalnych obciążeń </w:t>
      </w:r>
      <w:r w:rsidRPr="00D72A28">
        <w:rPr>
          <w:rFonts w:ascii="Arial" w:hAnsi="Arial" w:cs="Arial"/>
          <w:sz w:val="16"/>
          <w:szCs w:val="16"/>
        </w:rPr>
        <w:br/>
        <w:t>na osie mogą być dopuszczone przez właściwy zarząd drogi pod warunkiem przywrócenia użytkowanych odcinków dróg do stanu pierwotnego po zakończeniu robót, na koszt Wykonawcy. Wykonawca uzyska wszelkie niezbędne zezwolenia od władz (Zarządcy drogi) co do przewozu nietypowych ładunków i w sposób ciągły będzie o każdym takim przewozie powiadamiał Zamawiającego. Wykonawca będzie usuwać na bieżąco i na własny koszt zanieczyszczenia spowodowane przez jego pojazdy na drogach publicznych oraz na dojazdach do terenu budowy.</w:t>
      </w:r>
    </w:p>
    <w:p w14:paraId="4BCE51EC" w14:textId="77777777" w:rsidR="009C357E" w:rsidRPr="00D72A28" w:rsidRDefault="009C357E" w:rsidP="00D72A28">
      <w:pPr>
        <w:jc w:val="both"/>
        <w:rPr>
          <w:rFonts w:ascii="Arial" w:hAnsi="Arial" w:cs="Arial"/>
          <w:sz w:val="16"/>
          <w:szCs w:val="16"/>
        </w:rPr>
      </w:pPr>
    </w:p>
    <w:p w14:paraId="4529B2CF" w14:textId="77777777" w:rsidR="00D72A28" w:rsidRDefault="00D72A28" w:rsidP="00D72A28">
      <w:pPr>
        <w:jc w:val="both"/>
        <w:rPr>
          <w:rFonts w:ascii="Arial" w:hAnsi="Arial" w:cs="Arial"/>
          <w:b/>
          <w:sz w:val="16"/>
          <w:szCs w:val="16"/>
        </w:rPr>
      </w:pPr>
      <w:bookmarkStart w:id="42" w:name="__RefHeading__155_1874694723"/>
      <w:bookmarkEnd w:id="42"/>
      <w:r w:rsidRPr="009C357E">
        <w:rPr>
          <w:rFonts w:ascii="Arial" w:hAnsi="Arial" w:cs="Arial"/>
          <w:b/>
          <w:sz w:val="16"/>
          <w:szCs w:val="16"/>
        </w:rPr>
        <w:t>5. WYKONANIE ROBÓT</w:t>
      </w:r>
    </w:p>
    <w:p w14:paraId="6BBD9480" w14:textId="77777777" w:rsidR="009C357E" w:rsidRPr="009C357E" w:rsidRDefault="009C357E" w:rsidP="00D72A28">
      <w:pPr>
        <w:jc w:val="both"/>
        <w:rPr>
          <w:rFonts w:ascii="Arial" w:hAnsi="Arial" w:cs="Arial"/>
          <w:b/>
          <w:sz w:val="16"/>
          <w:szCs w:val="16"/>
        </w:rPr>
      </w:pPr>
    </w:p>
    <w:p w14:paraId="62F6E284" w14:textId="77777777" w:rsidR="00D72A28" w:rsidRPr="009C357E" w:rsidRDefault="00D72A28" w:rsidP="00D72A28">
      <w:pPr>
        <w:jc w:val="both"/>
        <w:rPr>
          <w:rFonts w:ascii="Arial" w:hAnsi="Arial" w:cs="Arial"/>
          <w:b/>
          <w:sz w:val="16"/>
          <w:szCs w:val="16"/>
        </w:rPr>
      </w:pPr>
      <w:bookmarkStart w:id="43" w:name="__RefHeading__157_1874694723"/>
      <w:bookmarkEnd w:id="43"/>
      <w:r w:rsidRPr="009C357E">
        <w:rPr>
          <w:rFonts w:ascii="Arial" w:hAnsi="Arial" w:cs="Arial"/>
          <w:b/>
          <w:sz w:val="16"/>
          <w:szCs w:val="16"/>
        </w:rPr>
        <w:t>5.1. Ogólne zasady wykonywania robót</w:t>
      </w:r>
    </w:p>
    <w:p w14:paraId="345CD113" w14:textId="77777777" w:rsidR="009C357E" w:rsidRDefault="009C357E" w:rsidP="00D72A28">
      <w:pPr>
        <w:jc w:val="both"/>
        <w:rPr>
          <w:rFonts w:ascii="Arial" w:hAnsi="Arial" w:cs="Arial"/>
          <w:sz w:val="16"/>
          <w:szCs w:val="16"/>
        </w:rPr>
      </w:pPr>
    </w:p>
    <w:p w14:paraId="67CD87B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Rozpocz</w:t>
      </w:r>
      <w:r w:rsidRPr="00D72A28">
        <w:rPr>
          <w:rFonts w:ascii="Arial" w:eastAsia="TimesNewRoman" w:hAnsi="Arial" w:cs="Arial"/>
          <w:sz w:val="16"/>
          <w:szCs w:val="16"/>
        </w:rPr>
        <w:t>ę</w:t>
      </w:r>
      <w:r w:rsidRPr="00D72A28">
        <w:rPr>
          <w:rFonts w:ascii="Arial" w:hAnsi="Arial" w:cs="Arial"/>
          <w:sz w:val="16"/>
          <w:szCs w:val="16"/>
        </w:rPr>
        <w:t>cie budowy nast</w:t>
      </w:r>
      <w:r w:rsidRPr="00D72A28">
        <w:rPr>
          <w:rFonts w:ascii="Arial" w:eastAsia="TimesNewRoman" w:hAnsi="Arial" w:cs="Arial"/>
          <w:sz w:val="16"/>
          <w:szCs w:val="16"/>
        </w:rPr>
        <w:t>ę</w:t>
      </w:r>
      <w:r w:rsidRPr="00D72A28">
        <w:rPr>
          <w:rFonts w:ascii="Arial" w:hAnsi="Arial" w:cs="Arial"/>
          <w:sz w:val="16"/>
          <w:szCs w:val="16"/>
        </w:rPr>
        <w:t>puje z chwil</w:t>
      </w:r>
      <w:r w:rsidRPr="00D72A28">
        <w:rPr>
          <w:rFonts w:ascii="Arial" w:eastAsia="TimesNewRoman" w:hAnsi="Arial" w:cs="Arial"/>
          <w:sz w:val="16"/>
          <w:szCs w:val="16"/>
        </w:rPr>
        <w:t xml:space="preserve">ą </w:t>
      </w:r>
      <w:r w:rsidRPr="00D72A28">
        <w:rPr>
          <w:rFonts w:ascii="Arial" w:hAnsi="Arial" w:cs="Arial"/>
          <w:sz w:val="16"/>
          <w:szCs w:val="16"/>
        </w:rPr>
        <w:t>podj</w:t>
      </w:r>
      <w:r w:rsidRPr="00D72A28">
        <w:rPr>
          <w:rFonts w:ascii="Arial" w:eastAsia="TimesNewRoman" w:hAnsi="Arial" w:cs="Arial"/>
          <w:sz w:val="16"/>
          <w:szCs w:val="16"/>
        </w:rPr>
        <w:t>ę</w:t>
      </w:r>
      <w:r w:rsidRPr="00D72A28">
        <w:rPr>
          <w:rFonts w:ascii="Arial" w:hAnsi="Arial" w:cs="Arial"/>
          <w:sz w:val="16"/>
          <w:szCs w:val="16"/>
        </w:rPr>
        <w:t>cia prac przygotowawczych na terenie budowy z zachowaniem postanowień Umowy. Prace przygotowawcze mog</w:t>
      </w:r>
      <w:r w:rsidRPr="00D72A28">
        <w:rPr>
          <w:rFonts w:ascii="Arial" w:eastAsia="TimesNewRoman" w:hAnsi="Arial" w:cs="Arial"/>
          <w:sz w:val="16"/>
          <w:szCs w:val="16"/>
        </w:rPr>
        <w:t xml:space="preserve">ą </w:t>
      </w:r>
      <w:r w:rsidRPr="00D72A28">
        <w:rPr>
          <w:rFonts w:ascii="Arial" w:hAnsi="Arial" w:cs="Arial"/>
          <w:sz w:val="16"/>
          <w:szCs w:val="16"/>
        </w:rPr>
        <w:t>by</w:t>
      </w:r>
      <w:r w:rsidRPr="00D72A28">
        <w:rPr>
          <w:rFonts w:ascii="Arial" w:eastAsia="TimesNewRoman" w:hAnsi="Arial" w:cs="Arial"/>
          <w:sz w:val="16"/>
          <w:szCs w:val="16"/>
        </w:rPr>
        <w:t xml:space="preserve">ć </w:t>
      </w:r>
      <w:r w:rsidRPr="00D72A28">
        <w:rPr>
          <w:rFonts w:ascii="Arial" w:hAnsi="Arial" w:cs="Arial"/>
          <w:sz w:val="16"/>
          <w:szCs w:val="16"/>
        </w:rPr>
        <w:t>wykonywane tylko na terenie obj</w:t>
      </w:r>
      <w:r w:rsidRPr="00D72A28">
        <w:rPr>
          <w:rFonts w:ascii="Arial" w:eastAsia="TimesNewRoman" w:hAnsi="Arial" w:cs="Arial"/>
          <w:sz w:val="16"/>
          <w:szCs w:val="16"/>
        </w:rPr>
        <w:t>ę</w:t>
      </w:r>
      <w:r w:rsidRPr="00D72A28">
        <w:rPr>
          <w:rFonts w:ascii="Arial" w:hAnsi="Arial" w:cs="Arial"/>
          <w:sz w:val="16"/>
          <w:szCs w:val="16"/>
        </w:rPr>
        <w:t>tym pozwoleniem na budow</w:t>
      </w:r>
      <w:r w:rsidRPr="00D72A28">
        <w:rPr>
          <w:rFonts w:ascii="Arial" w:eastAsia="TimesNewRoman" w:hAnsi="Arial" w:cs="Arial"/>
          <w:sz w:val="16"/>
          <w:szCs w:val="16"/>
        </w:rPr>
        <w:t>ę</w:t>
      </w:r>
      <w:r w:rsidRPr="00D72A28">
        <w:rPr>
          <w:rFonts w:ascii="Arial" w:hAnsi="Arial" w:cs="Arial"/>
          <w:sz w:val="16"/>
          <w:szCs w:val="16"/>
        </w:rPr>
        <w:t>.</w:t>
      </w:r>
    </w:p>
    <w:p w14:paraId="52DB5735"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odpowiedzialny jest w szczególności </w:t>
      </w:r>
      <w:proofErr w:type="gramStart"/>
      <w:r w:rsidRPr="00D72A28">
        <w:rPr>
          <w:rFonts w:ascii="Arial" w:hAnsi="Arial" w:cs="Arial"/>
          <w:sz w:val="16"/>
          <w:szCs w:val="16"/>
        </w:rPr>
        <w:t>za :</w:t>
      </w:r>
      <w:proofErr w:type="gramEnd"/>
    </w:p>
    <w:p w14:paraId="43AD7827"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wykonywanie robót zgodnie z umową,</w:t>
      </w:r>
    </w:p>
    <w:p w14:paraId="70E73938"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jakość robót i zastosowanych materiałów,</w:t>
      </w:r>
    </w:p>
    <w:p w14:paraId="718B1D5D"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zgodność robót i zastosowanych materiałów z dokumentacją projektową, wymaganiami ST, i poleceniami Zamawiającego,</w:t>
      </w:r>
    </w:p>
    <w:p w14:paraId="00F27B17"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obsługę geodezyjną robót (o ile jest to określone w umowie).</w:t>
      </w:r>
    </w:p>
    <w:p w14:paraId="7168D008" w14:textId="77777777" w:rsidR="00D40A32" w:rsidRDefault="00D40A32" w:rsidP="00D72A28">
      <w:pPr>
        <w:jc w:val="both"/>
        <w:rPr>
          <w:rFonts w:ascii="Arial" w:hAnsi="Arial" w:cs="Arial"/>
          <w:sz w:val="16"/>
          <w:szCs w:val="16"/>
        </w:rPr>
      </w:pPr>
    </w:p>
    <w:p w14:paraId="5D01C95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ma obowiązek uzyskać zg</w:t>
      </w:r>
      <w:r w:rsidR="00D40A32">
        <w:rPr>
          <w:rFonts w:ascii="Arial" w:hAnsi="Arial" w:cs="Arial"/>
          <w:sz w:val="16"/>
          <w:szCs w:val="16"/>
        </w:rPr>
        <w:t xml:space="preserve">odę i akceptację Zamawiającego </w:t>
      </w:r>
      <w:r w:rsidRPr="00D72A28">
        <w:rPr>
          <w:rFonts w:ascii="Arial" w:hAnsi="Arial" w:cs="Arial"/>
          <w:sz w:val="16"/>
          <w:szCs w:val="16"/>
        </w:rPr>
        <w:t xml:space="preserve">oraz autorskiego biura projektów na zmiany technologii robót. Dostosowanie dokumentacji projektowej do zamiennej technologii odbywać się będzie staraniem i na koszt Wykonawcy. </w:t>
      </w:r>
    </w:p>
    <w:p w14:paraId="28957BA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ma obowiązek zgłosić rozpoczęcie robót wszystkim zainteresowanym stronom, zgodnie z warunkami pozwolenia na budowę. Przy wykonaniu robót należy przestrzegać warunków zawartych w uzgodnieniach. </w:t>
      </w:r>
    </w:p>
    <w:p w14:paraId="09B56ADF" w14:textId="77777777" w:rsidR="00D40A32" w:rsidRDefault="00D72A28" w:rsidP="00D72A28">
      <w:pPr>
        <w:jc w:val="both"/>
        <w:rPr>
          <w:rFonts w:ascii="Arial" w:hAnsi="Arial" w:cs="Arial"/>
          <w:sz w:val="16"/>
          <w:szCs w:val="16"/>
        </w:rPr>
      </w:pPr>
      <w:r w:rsidRPr="00D72A28">
        <w:rPr>
          <w:rFonts w:ascii="Arial" w:hAnsi="Arial" w:cs="Arial"/>
          <w:sz w:val="16"/>
          <w:szCs w:val="16"/>
        </w:rPr>
        <w:t>Następstwa jakiegokolwiek błędu spowodowaneg</w:t>
      </w:r>
      <w:r w:rsidR="00D40A32">
        <w:rPr>
          <w:rFonts w:ascii="Arial" w:hAnsi="Arial" w:cs="Arial"/>
          <w:sz w:val="16"/>
          <w:szCs w:val="16"/>
        </w:rPr>
        <w:t xml:space="preserve">o przez Wykonawcę w </w:t>
      </w:r>
      <w:proofErr w:type="gramStart"/>
      <w:r w:rsidR="00D40A32">
        <w:rPr>
          <w:rFonts w:ascii="Arial" w:hAnsi="Arial" w:cs="Arial"/>
          <w:sz w:val="16"/>
          <w:szCs w:val="16"/>
        </w:rPr>
        <w:t xml:space="preserve">wytyczeniu  </w:t>
      </w:r>
      <w:r w:rsidRPr="00D72A28">
        <w:rPr>
          <w:rFonts w:ascii="Arial" w:hAnsi="Arial" w:cs="Arial"/>
          <w:sz w:val="16"/>
          <w:szCs w:val="16"/>
        </w:rPr>
        <w:t>i</w:t>
      </w:r>
      <w:proofErr w:type="gramEnd"/>
      <w:r w:rsidRPr="00D72A28">
        <w:rPr>
          <w:rFonts w:ascii="Arial" w:hAnsi="Arial" w:cs="Arial"/>
          <w:sz w:val="16"/>
          <w:szCs w:val="16"/>
        </w:rPr>
        <w:t xml:space="preserve"> wyznaczaniu robót zostaną, jeśli wymagać tego będzie Inspektor Nadzoru, poprawione przez Wykonawcę na własny koszt. Sprawdzenie wytyczenia robót lub wyznaczenia wysokości przez Inspektora Nadzoru nie zwalnia Wykonawcy od odpowiedzialności za ich dokładność.</w:t>
      </w:r>
    </w:p>
    <w:p w14:paraId="0FD19F24" w14:textId="77777777" w:rsidR="00D40A32" w:rsidRDefault="00D40A32" w:rsidP="00D72A28">
      <w:pPr>
        <w:jc w:val="both"/>
        <w:rPr>
          <w:rFonts w:ascii="Arial" w:hAnsi="Arial" w:cs="Arial"/>
          <w:sz w:val="16"/>
          <w:szCs w:val="16"/>
        </w:rPr>
      </w:pPr>
    </w:p>
    <w:p w14:paraId="77D2EF6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Decyzje Zamawiającego dotyczące akceptacji lub odrzucenia materiałów i elementów robót będą oparte na wymaganiach sformułowanych w dokumentach umowy, do</w:t>
      </w:r>
      <w:r w:rsidR="00D40A32">
        <w:rPr>
          <w:rFonts w:ascii="Arial" w:hAnsi="Arial" w:cs="Arial"/>
          <w:sz w:val="16"/>
          <w:szCs w:val="16"/>
        </w:rPr>
        <w:t xml:space="preserve">kumentacji projektowej </w:t>
      </w:r>
      <w:r w:rsidRPr="00D72A28">
        <w:rPr>
          <w:rFonts w:ascii="Arial" w:hAnsi="Arial" w:cs="Arial"/>
          <w:sz w:val="16"/>
          <w:szCs w:val="16"/>
        </w:rPr>
        <w:t>i w ST, a także w normach i wytycznych. Przy podejmowaniu decyzji Zamawiający uwzględni wyniki badań materiałów i robót, doświadczenia z przeszłości, wyniki badań naukowych oraz inne czynniki wpływające na ocenę materiałów lub robót.</w:t>
      </w:r>
    </w:p>
    <w:p w14:paraId="723765FC" w14:textId="77777777" w:rsidR="00D40A32" w:rsidRDefault="00D40A32" w:rsidP="00D72A28">
      <w:pPr>
        <w:jc w:val="both"/>
        <w:rPr>
          <w:rFonts w:ascii="Arial" w:hAnsi="Arial" w:cs="Arial"/>
          <w:sz w:val="16"/>
          <w:szCs w:val="16"/>
        </w:rPr>
      </w:pPr>
    </w:p>
    <w:p w14:paraId="52506277" w14:textId="77777777" w:rsidR="00D72A28" w:rsidRDefault="00D72A28" w:rsidP="00D72A28">
      <w:pPr>
        <w:jc w:val="both"/>
        <w:rPr>
          <w:rFonts w:ascii="Arial" w:hAnsi="Arial" w:cs="Arial"/>
          <w:sz w:val="16"/>
          <w:szCs w:val="16"/>
        </w:rPr>
      </w:pPr>
      <w:r w:rsidRPr="00D72A28">
        <w:rPr>
          <w:rFonts w:ascii="Arial" w:hAnsi="Arial" w:cs="Arial"/>
          <w:sz w:val="16"/>
          <w:szCs w:val="16"/>
        </w:rPr>
        <w:t>Polecenia Zamawiającego będą wykonywane nie później niż w czasie przez niego wyznaczonym, po ich otrzymaniu przez Wykonawcę, pod groźbą zatrzymania robót. Skutki finansowe z tego tytułu ponosi Wykonawca.</w:t>
      </w:r>
    </w:p>
    <w:p w14:paraId="70DE5B0D" w14:textId="77777777" w:rsidR="00D40A32" w:rsidRPr="00D72A28" w:rsidRDefault="00D40A32" w:rsidP="00D72A28">
      <w:pPr>
        <w:jc w:val="both"/>
        <w:rPr>
          <w:rFonts w:ascii="Arial" w:hAnsi="Arial" w:cs="Arial"/>
          <w:sz w:val="16"/>
          <w:szCs w:val="16"/>
        </w:rPr>
      </w:pPr>
    </w:p>
    <w:p w14:paraId="1D57EA2D" w14:textId="77777777" w:rsidR="00D72A28" w:rsidRDefault="00D72A28" w:rsidP="00D72A28">
      <w:pPr>
        <w:jc w:val="both"/>
        <w:rPr>
          <w:rFonts w:ascii="Arial" w:hAnsi="Arial" w:cs="Arial"/>
          <w:b/>
          <w:sz w:val="16"/>
          <w:szCs w:val="16"/>
        </w:rPr>
      </w:pPr>
      <w:bookmarkStart w:id="44" w:name="__RefHeading__159_1874694723"/>
      <w:bookmarkEnd w:id="44"/>
      <w:r w:rsidRPr="00D40A32">
        <w:rPr>
          <w:rFonts w:ascii="Arial" w:hAnsi="Arial" w:cs="Arial"/>
          <w:b/>
          <w:sz w:val="16"/>
          <w:szCs w:val="16"/>
        </w:rPr>
        <w:t>5.2. Roboty tymczasowe</w:t>
      </w:r>
    </w:p>
    <w:p w14:paraId="50BF7BEA" w14:textId="77777777" w:rsidR="00D40A32" w:rsidRDefault="00D40A32" w:rsidP="00D72A28">
      <w:pPr>
        <w:jc w:val="both"/>
        <w:rPr>
          <w:rFonts w:ascii="Arial" w:hAnsi="Arial" w:cs="Arial"/>
          <w:b/>
          <w:sz w:val="16"/>
          <w:szCs w:val="16"/>
        </w:rPr>
      </w:pPr>
    </w:p>
    <w:p w14:paraId="5D01A95B" w14:textId="77777777" w:rsidR="00D40A32" w:rsidRDefault="00D72A28" w:rsidP="00D72A28">
      <w:pPr>
        <w:jc w:val="both"/>
        <w:rPr>
          <w:rFonts w:ascii="Arial" w:hAnsi="Arial" w:cs="Arial"/>
          <w:sz w:val="16"/>
          <w:szCs w:val="16"/>
        </w:rPr>
      </w:pPr>
      <w:r w:rsidRPr="00D72A28">
        <w:rPr>
          <w:rFonts w:ascii="Arial" w:hAnsi="Arial" w:cs="Arial"/>
          <w:sz w:val="16"/>
          <w:szCs w:val="16"/>
        </w:rPr>
        <w:t xml:space="preserve">Roboty tymczasowe to roboty niezbędne do wykonania robót podstawowych. </w:t>
      </w:r>
      <w:r w:rsidRPr="00D72A28">
        <w:rPr>
          <w:rFonts w:ascii="Arial" w:hAnsi="Arial" w:cs="Arial"/>
          <w:sz w:val="16"/>
          <w:szCs w:val="16"/>
        </w:rPr>
        <w:br/>
        <w:t>Nie są przekazywane Zamawiającemu i są usuwane po wykonaniu robót podstawowych. Wykonawca jest zobowiązany do wykonania, utrzymywania i na koniec likwidacji wszystkich robót tymczasowych, niezbędnych do realizacji zamówienia. Roboty tymczasowe nie będą opłacane odrębnie. Do robót tymczasowych zalicza się:</w:t>
      </w:r>
    </w:p>
    <w:p w14:paraId="23CAF0BC"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drogi tymczasowe</w:t>
      </w:r>
    </w:p>
    <w:p w14:paraId="3B822C9F"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roboty ziemne</w:t>
      </w:r>
    </w:p>
    <w:p w14:paraId="0BF69ED1"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umocnienia ścian wykopów</w:t>
      </w:r>
    </w:p>
    <w:p w14:paraId="0F375D3E"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odwodnienie wykopów</w:t>
      </w:r>
    </w:p>
    <w:p w14:paraId="5A00D888"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pompownie tymczasowe z rurociągami do czasowego przerzutu ścieków</w:t>
      </w:r>
    </w:p>
    <w:p w14:paraId="6D7FBE68"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zabezpieczenie istniejących budowli</w:t>
      </w:r>
    </w:p>
    <w:p w14:paraId="58B8964A"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inne roboty o podobnym charakterze</w:t>
      </w:r>
    </w:p>
    <w:p w14:paraId="3C6A6E1F" w14:textId="77777777" w:rsidR="00D72A28" w:rsidRDefault="00D72A28" w:rsidP="00D72A28">
      <w:pPr>
        <w:jc w:val="both"/>
        <w:rPr>
          <w:rFonts w:ascii="Arial" w:hAnsi="Arial" w:cs="Arial"/>
          <w:sz w:val="16"/>
          <w:szCs w:val="16"/>
        </w:rPr>
      </w:pPr>
      <w:r w:rsidRPr="00D72A28">
        <w:rPr>
          <w:rFonts w:ascii="Arial" w:hAnsi="Arial" w:cs="Arial"/>
          <w:sz w:val="16"/>
          <w:szCs w:val="16"/>
        </w:rPr>
        <w:tab/>
        <w:t xml:space="preserve">Koszty organizacji terenu budowy, a w tym: organizacja </w:t>
      </w:r>
      <w:r w:rsidR="00D40A32">
        <w:rPr>
          <w:rFonts w:ascii="Arial" w:hAnsi="Arial" w:cs="Arial"/>
          <w:sz w:val="16"/>
          <w:szCs w:val="16"/>
        </w:rPr>
        <w:t xml:space="preserve">i zabezpieczenie terenu budowy </w:t>
      </w:r>
      <w:r w:rsidRPr="00D72A28">
        <w:rPr>
          <w:rFonts w:ascii="Arial" w:hAnsi="Arial" w:cs="Arial"/>
          <w:sz w:val="16"/>
          <w:szCs w:val="16"/>
        </w:rPr>
        <w:t xml:space="preserve">i zapleczy oraz organizacja ruchu na czas prowadzenia </w:t>
      </w:r>
      <w:r w:rsidR="00D40A32">
        <w:rPr>
          <w:rFonts w:ascii="Arial" w:hAnsi="Arial" w:cs="Arial"/>
          <w:sz w:val="16"/>
          <w:szCs w:val="16"/>
        </w:rPr>
        <w:t xml:space="preserve">robót również należą w </w:t>
      </w:r>
      <w:proofErr w:type="gramStart"/>
      <w:r w:rsidR="00D40A32">
        <w:rPr>
          <w:rFonts w:ascii="Arial" w:hAnsi="Arial" w:cs="Arial"/>
          <w:sz w:val="16"/>
          <w:szCs w:val="16"/>
        </w:rPr>
        <w:t xml:space="preserve">całości  </w:t>
      </w:r>
      <w:r w:rsidRPr="00D72A28">
        <w:rPr>
          <w:rFonts w:ascii="Arial" w:hAnsi="Arial" w:cs="Arial"/>
          <w:sz w:val="16"/>
          <w:szCs w:val="16"/>
        </w:rPr>
        <w:t>do</w:t>
      </w:r>
      <w:proofErr w:type="gramEnd"/>
      <w:r w:rsidRPr="00D72A28">
        <w:rPr>
          <w:rFonts w:ascii="Arial" w:hAnsi="Arial" w:cs="Arial"/>
          <w:sz w:val="16"/>
          <w:szCs w:val="16"/>
        </w:rPr>
        <w:t xml:space="preserve"> Wykonawcy.</w:t>
      </w:r>
    </w:p>
    <w:p w14:paraId="5A0F81EA" w14:textId="77777777" w:rsidR="00D40A32" w:rsidRPr="00D72A28" w:rsidRDefault="00D40A32" w:rsidP="00D72A28">
      <w:pPr>
        <w:jc w:val="both"/>
        <w:rPr>
          <w:rFonts w:ascii="Arial" w:hAnsi="Arial" w:cs="Arial"/>
          <w:sz w:val="16"/>
          <w:szCs w:val="16"/>
        </w:rPr>
      </w:pPr>
    </w:p>
    <w:p w14:paraId="1FF7C201" w14:textId="77777777" w:rsidR="00D72A28" w:rsidRPr="00D72A28" w:rsidRDefault="00D72A28" w:rsidP="00D72A28">
      <w:pPr>
        <w:jc w:val="both"/>
        <w:rPr>
          <w:rFonts w:ascii="Arial" w:hAnsi="Arial" w:cs="Arial"/>
          <w:sz w:val="16"/>
          <w:szCs w:val="16"/>
        </w:rPr>
      </w:pPr>
      <w:bookmarkStart w:id="45" w:name="__RefHeading__161_1874694723"/>
      <w:bookmarkEnd w:id="45"/>
      <w:r w:rsidRPr="00D72A28">
        <w:rPr>
          <w:rFonts w:ascii="Arial" w:hAnsi="Arial" w:cs="Arial"/>
          <w:sz w:val="16"/>
          <w:szCs w:val="16"/>
        </w:rPr>
        <w:t>5.3. Roboty towarzyszące</w:t>
      </w:r>
    </w:p>
    <w:p w14:paraId="7EDA6B96"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Roboty towarzyszące są to roboty nie zaliczone do r</w:t>
      </w:r>
      <w:r w:rsidR="00D40A32">
        <w:rPr>
          <w:rFonts w:ascii="Arial" w:hAnsi="Arial" w:cs="Arial"/>
          <w:sz w:val="16"/>
          <w:szCs w:val="16"/>
        </w:rPr>
        <w:t xml:space="preserve">obót tymczasowych, a niezbędne </w:t>
      </w:r>
      <w:r w:rsidRPr="00D72A28">
        <w:rPr>
          <w:rFonts w:ascii="Arial" w:hAnsi="Arial" w:cs="Arial"/>
          <w:sz w:val="16"/>
          <w:szCs w:val="16"/>
        </w:rPr>
        <w:t xml:space="preserve">do wykonania robót podstawowych. Do robót tych </w:t>
      </w:r>
      <w:proofErr w:type="gramStart"/>
      <w:r w:rsidRPr="00D72A28">
        <w:rPr>
          <w:rFonts w:ascii="Arial" w:hAnsi="Arial" w:cs="Arial"/>
          <w:sz w:val="16"/>
          <w:szCs w:val="16"/>
        </w:rPr>
        <w:t>należą :</w:t>
      </w:r>
      <w:proofErr w:type="gramEnd"/>
    </w:p>
    <w:p w14:paraId="1C5E67C9"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obsługa geodezyjna </w:t>
      </w:r>
    </w:p>
    <w:p w14:paraId="6CC03B18"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dokumentacja fotograficzna terenu</w:t>
      </w:r>
    </w:p>
    <w:p w14:paraId="25A806F3"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ekspertyzy i opracowania specjalistyczne</w:t>
      </w:r>
    </w:p>
    <w:p w14:paraId="3A1F5C3D"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nadzory właścicieli istniejącego uzbrojenia</w:t>
      </w:r>
    </w:p>
    <w:p w14:paraId="60226055"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prace laboratoryjne i badawcze</w:t>
      </w:r>
    </w:p>
    <w:p w14:paraId="21D6845B"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kontrola powykonawcza</w:t>
      </w:r>
    </w:p>
    <w:p w14:paraId="3DA06AFB"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opracowanie dokumentacji powykonawczej.</w:t>
      </w:r>
    </w:p>
    <w:p w14:paraId="4E34E371" w14:textId="77777777" w:rsidR="00D40A32" w:rsidRDefault="00D40A32" w:rsidP="00D72A28">
      <w:pPr>
        <w:jc w:val="both"/>
        <w:rPr>
          <w:rFonts w:ascii="Arial" w:hAnsi="Arial" w:cs="Arial"/>
          <w:sz w:val="16"/>
          <w:szCs w:val="16"/>
        </w:rPr>
      </w:pPr>
    </w:p>
    <w:p w14:paraId="5E065219" w14:textId="77777777" w:rsidR="00D72A28" w:rsidRDefault="00D72A28" w:rsidP="00D72A28">
      <w:pPr>
        <w:jc w:val="both"/>
        <w:rPr>
          <w:rFonts w:ascii="Arial" w:hAnsi="Arial" w:cs="Arial"/>
          <w:sz w:val="16"/>
          <w:szCs w:val="16"/>
        </w:rPr>
      </w:pPr>
      <w:r w:rsidRPr="00D72A28">
        <w:rPr>
          <w:rFonts w:ascii="Arial" w:hAnsi="Arial" w:cs="Arial"/>
          <w:sz w:val="16"/>
          <w:szCs w:val="16"/>
        </w:rPr>
        <w:t>Roboty towarzyszące Wykonawca zorganizuje i wykona na własny koszt.</w:t>
      </w:r>
      <w:r w:rsidR="00D40A32">
        <w:rPr>
          <w:rFonts w:ascii="Arial" w:hAnsi="Arial" w:cs="Arial"/>
          <w:sz w:val="16"/>
          <w:szCs w:val="16"/>
        </w:rPr>
        <w:t xml:space="preserve"> </w:t>
      </w:r>
      <w:r w:rsidRPr="00D72A28">
        <w:rPr>
          <w:rFonts w:ascii="Arial" w:hAnsi="Arial" w:cs="Arial"/>
          <w:sz w:val="16"/>
          <w:szCs w:val="16"/>
        </w:rPr>
        <w:t>Wykonawca ma obowiązek zapewnić pełną obsługę geodezyjną przy wykonywaniu robót. Zatrudni uprawnionego geodetę, który będzie wykonywał roboty pomiarowe oraz opracuje dokumentację powykonawczą. Wykonawca odpowiada za dok</w:t>
      </w:r>
      <w:r w:rsidR="00D40A32">
        <w:rPr>
          <w:rFonts w:ascii="Arial" w:hAnsi="Arial" w:cs="Arial"/>
          <w:sz w:val="16"/>
          <w:szCs w:val="16"/>
        </w:rPr>
        <w:t xml:space="preserve">ładne namierzenie i </w:t>
      </w:r>
      <w:proofErr w:type="gramStart"/>
      <w:r w:rsidR="00D40A32">
        <w:rPr>
          <w:rFonts w:ascii="Arial" w:hAnsi="Arial" w:cs="Arial"/>
          <w:sz w:val="16"/>
          <w:szCs w:val="16"/>
        </w:rPr>
        <w:t xml:space="preserve">wytyczenie  </w:t>
      </w:r>
      <w:r w:rsidRPr="00D72A28">
        <w:rPr>
          <w:rFonts w:ascii="Arial" w:hAnsi="Arial" w:cs="Arial"/>
          <w:sz w:val="16"/>
          <w:szCs w:val="16"/>
        </w:rPr>
        <w:t>w</w:t>
      </w:r>
      <w:proofErr w:type="gramEnd"/>
      <w:r w:rsidRPr="00D72A28">
        <w:rPr>
          <w:rFonts w:ascii="Arial" w:hAnsi="Arial" w:cs="Arial"/>
          <w:sz w:val="16"/>
          <w:szCs w:val="16"/>
        </w:rPr>
        <w:t xml:space="preserve"> terenie istniejącego uzbrojenia podziemnego w pasie robót oraz wytyczenie projektowanych obiektów. Przy wyznaczaniu lokalizacji istniejącego uzbrojenia należy wspomagać się sprzętem do wykrywania uzbrojenia podziemnego. Następstwa błędów w wytyczeniu i wyznaczeniu robót zostaną usunięte przez Wykonawcę na własny koszt.</w:t>
      </w:r>
    </w:p>
    <w:p w14:paraId="33886013" w14:textId="77777777" w:rsidR="00D40A32" w:rsidRPr="00D72A28" w:rsidRDefault="00D40A32" w:rsidP="00D72A28">
      <w:pPr>
        <w:jc w:val="both"/>
        <w:rPr>
          <w:rFonts w:ascii="Arial" w:hAnsi="Arial" w:cs="Arial"/>
          <w:sz w:val="16"/>
          <w:szCs w:val="16"/>
        </w:rPr>
      </w:pPr>
    </w:p>
    <w:p w14:paraId="11DA8E5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Punkty odwzorowania sieci założonej przez geodetę będą zabezpieczone przez Wykonawcę, a w przypadku ich uszkodzenia zostaną założone pon</w:t>
      </w:r>
      <w:r w:rsidR="00D40A32">
        <w:rPr>
          <w:rFonts w:ascii="Arial" w:hAnsi="Arial" w:cs="Arial"/>
          <w:sz w:val="16"/>
          <w:szCs w:val="16"/>
        </w:rPr>
        <w:t xml:space="preserve">ownie na jego koszt. Wykonawca </w:t>
      </w:r>
      <w:r w:rsidRPr="00D72A28">
        <w:rPr>
          <w:rFonts w:ascii="Arial" w:hAnsi="Arial" w:cs="Arial"/>
          <w:sz w:val="16"/>
          <w:szCs w:val="16"/>
        </w:rPr>
        <w:t xml:space="preserve">w odpowiednim czasie powiadomi o potrzebie usunięcia punktów i będzie zobowiązany </w:t>
      </w:r>
      <w:r w:rsidRPr="00D72A28">
        <w:rPr>
          <w:rFonts w:ascii="Arial" w:hAnsi="Arial" w:cs="Arial"/>
          <w:sz w:val="16"/>
          <w:szCs w:val="16"/>
        </w:rPr>
        <w:br/>
      </w:r>
      <w:r w:rsidRPr="00D72A28">
        <w:rPr>
          <w:rFonts w:ascii="Arial" w:hAnsi="Arial" w:cs="Arial"/>
          <w:sz w:val="16"/>
          <w:szCs w:val="16"/>
        </w:rPr>
        <w:lastRenderedPageBreak/>
        <w:t xml:space="preserve">do ich przeniesienia. Zakres robót pomiarowych obejmuje w </w:t>
      </w:r>
      <w:proofErr w:type="gramStart"/>
      <w:r w:rsidRPr="00D72A28">
        <w:rPr>
          <w:rFonts w:ascii="Arial" w:hAnsi="Arial" w:cs="Arial"/>
          <w:sz w:val="16"/>
          <w:szCs w:val="16"/>
        </w:rPr>
        <w:t>szczególności :</w:t>
      </w:r>
      <w:proofErr w:type="gramEnd"/>
    </w:p>
    <w:p w14:paraId="0892BC54"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wytyczenie w terenie lokalizacji projektowanych obiektów</w:t>
      </w:r>
    </w:p>
    <w:p w14:paraId="004FA282"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zlokalizowanie uzbrojenia podziemnego w pasie robót</w:t>
      </w:r>
    </w:p>
    <w:p w14:paraId="0A1A0D5A"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wyznaczenie reperów roboczych </w:t>
      </w:r>
    </w:p>
    <w:p w14:paraId="247EEB0C"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wykonanie pomiarów powykonawczych całości wykonanych robót</w:t>
      </w:r>
    </w:p>
    <w:p w14:paraId="340BF9CD"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sporządzenie operatów będących podstawą do obmiarów robót</w:t>
      </w:r>
    </w:p>
    <w:p w14:paraId="4A7AFEE2" w14:textId="77777777" w:rsidR="00D72A28" w:rsidRPr="00D72A28" w:rsidRDefault="00D40A32"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odtworzenie granic działek w przypadku naruszenia znaków granicznych.</w:t>
      </w:r>
    </w:p>
    <w:p w14:paraId="6B90F848" w14:textId="77777777" w:rsidR="00D40A32" w:rsidRDefault="00D40A32" w:rsidP="00D72A28">
      <w:pPr>
        <w:jc w:val="both"/>
        <w:rPr>
          <w:rFonts w:ascii="Arial" w:hAnsi="Arial" w:cs="Arial"/>
          <w:sz w:val="16"/>
          <w:szCs w:val="16"/>
        </w:rPr>
      </w:pPr>
    </w:p>
    <w:p w14:paraId="3391D1F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Do obowiązków Wykonawcy </w:t>
      </w:r>
      <w:proofErr w:type="gramStart"/>
      <w:r w:rsidRPr="00D72A28">
        <w:rPr>
          <w:rFonts w:ascii="Arial" w:hAnsi="Arial" w:cs="Arial"/>
          <w:sz w:val="16"/>
          <w:szCs w:val="16"/>
        </w:rPr>
        <w:t>należy :</w:t>
      </w:r>
      <w:proofErr w:type="gramEnd"/>
    </w:p>
    <w:p w14:paraId="7C30316A" w14:textId="77777777" w:rsidR="00D40A32"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potwierdzenie aktualności danych geodezyjnych dotyczących uzbrojenia podziemnego, dostarczonych przez Zamawiającego w ramach dokumentacji projektowej sprawdzenie szkiców wykonywanych przez geodetę</w:t>
      </w:r>
      <w:r>
        <w:rPr>
          <w:rFonts w:ascii="Arial" w:hAnsi="Arial" w:cs="Arial"/>
          <w:sz w:val="16"/>
          <w:szCs w:val="16"/>
        </w:rPr>
        <w:t xml:space="preserve"> </w:t>
      </w:r>
    </w:p>
    <w:p w14:paraId="5FE49D0D" w14:textId="77777777" w:rsidR="00D72A28" w:rsidRPr="00D72A28" w:rsidRDefault="00D40A32"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informowanie Inspektora Nadzoru o błędach w tyczeniu obiektów i reperów roboczych.</w:t>
      </w:r>
    </w:p>
    <w:p w14:paraId="6069EB24" w14:textId="77777777" w:rsidR="00D40A32" w:rsidRDefault="00D40A32" w:rsidP="00D72A28">
      <w:pPr>
        <w:jc w:val="both"/>
        <w:rPr>
          <w:rFonts w:ascii="Arial" w:hAnsi="Arial" w:cs="Arial"/>
          <w:sz w:val="16"/>
          <w:szCs w:val="16"/>
        </w:rPr>
      </w:pPr>
    </w:p>
    <w:p w14:paraId="5A6EA1B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Prace pomiarowe powinny być wykonane przez osoby posiadaj</w:t>
      </w:r>
      <w:r w:rsidR="0099665A">
        <w:rPr>
          <w:rFonts w:ascii="Arial" w:hAnsi="Arial" w:cs="Arial"/>
          <w:sz w:val="16"/>
          <w:szCs w:val="16"/>
        </w:rPr>
        <w:t>ące kwalifikacje i uprawnienia.</w:t>
      </w:r>
      <w:r w:rsidR="00D40A32">
        <w:rPr>
          <w:rFonts w:ascii="Arial" w:hAnsi="Arial" w:cs="Arial"/>
          <w:sz w:val="16"/>
          <w:szCs w:val="16"/>
        </w:rPr>
        <w:t xml:space="preserve"> </w:t>
      </w:r>
      <w:r w:rsidRPr="00D72A28">
        <w:rPr>
          <w:rFonts w:ascii="Arial" w:hAnsi="Arial" w:cs="Arial"/>
          <w:sz w:val="16"/>
          <w:szCs w:val="16"/>
        </w:rPr>
        <w:t>Prace geologiczne powinny by</w:t>
      </w:r>
      <w:r w:rsidRPr="00D72A28">
        <w:rPr>
          <w:rFonts w:ascii="Arial" w:eastAsia="TimesNewRoman" w:hAnsi="Arial" w:cs="Arial"/>
          <w:sz w:val="16"/>
          <w:szCs w:val="16"/>
        </w:rPr>
        <w:t xml:space="preserve">ć </w:t>
      </w:r>
      <w:r w:rsidRPr="00D72A28">
        <w:rPr>
          <w:rFonts w:ascii="Arial" w:hAnsi="Arial" w:cs="Arial"/>
          <w:sz w:val="16"/>
          <w:szCs w:val="16"/>
        </w:rPr>
        <w:t>wykonywa</w:t>
      </w:r>
      <w:r w:rsidR="00D40A32">
        <w:rPr>
          <w:rFonts w:ascii="Arial" w:hAnsi="Arial" w:cs="Arial"/>
          <w:sz w:val="16"/>
          <w:szCs w:val="16"/>
        </w:rPr>
        <w:t xml:space="preserve">ne przez uprawnionego </w:t>
      </w:r>
      <w:proofErr w:type="gramStart"/>
      <w:r w:rsidR="00D40A32">
        <w:rPr>
          <w:rFonts w:ascii="Arial" w:hAnsi="Arial" w:cs="Arial"/>
          <w:sz w:val="16"/>
          <w:szCs w:val="16"/>
        </w:rPr>
        <w:t xml:space="preserve">geologa,  </w:t>
      </w:r>
      <w:r w:rsidRPr="00D72A28">
        <w:rPr>
          <w:rFonts w:ascii="Arial" w:hAnsi="Arial" w:cs="Arial"/>
          <w:sz w:val="16"/>
          <w:szCs w:val="16"/>
        </w:rPr>
        <w:t>zgodnie</w:t>
      </w:r>
      <w:proofErr w:type="gramEnd"/>
      <w:r w:rsidRPr="00D72A28">
        <w:rPr>
          <w:rFonts w:ascii="Arial" w:hAnsi="Arial" w:cs="Arial"/>
          <w:sz w:val="16"/>
          <w:szCs w:val="16"/>
        </w:rPr>
        <w:t xml:space="preserve"> z obowi</w:t>
      </w:r>
      <w:r w:rsidRPr="00D72A28">
        <w:rPr>
          <w:rFonts w:ascii="Arial" w:eastAsia="TimesNewRoman" w:hAnsi="Arial" w:cs="Arial"/>
          <w:sz w:val="16"/>
          <w:szCs w:val="16"/>
        </w:rPr>
        <w:t>ą</w:t>
      </w:r>
      <w:r w:rsidRPr="00D72A28">
        <w:rPr>
          <w:rFonts w:ascii="Arial" w:hAnsi="Arial" w:cs="Arial"/>
          <w:sz w:val="16"/>
          <w:szCs w:val="16"/>
        </w:rPr>
        <w:t>zuj</w:t>
      </w:r>
      <w:r w:rsidRPr="00D72A28">
        <w:rPr>
          <w:rFonts w:ascii="Arial" w:eastAsia="TimesNewRoman" w:hAnsi="Arial" w:cs="Arial"/>
          <w:sz w:val="16"/>
          <w:szCs w:val="16"/>
        </w:rPr>
        <w:t>ą</w:t>
      </w:r>
      <w:r w:rsidRPr="00D72A28">
        <w:rPr>
          <w:rFonts w:ascii="Arial" w:hAnsi="Arial" w:cs="Arial"/>
          <w:sz w:val="16"/>
          <w:szCs w:val="16"/>
        </w:rPr>
        <w:t>cymi przepisami prawa budowlanego, w</w:t>
      </w:r>
      <w:r w:rsidR="00D40A32">
        <w:rPr>
          <w:rFonts w:ascii="Arial" w:hAnsi="Arial" w:cs="Arial"/>
          <w:sz w:val="16"/>
          <w:szCs w:val="16"/>
        </w:rPr>
        <w:t xml:space="preserve">arunkami technicznymi wykonania </w:t>
      </w:r>
      <w:r w:rsidRPr="00D72A28">
        <w:rPr>
          <w:rFonts w:ascii="Arial" w:hAnsi="Arial" w:cs="Arial"/>
          <w:sz w:val="16"/>
          <w:szCs w:val="16"/>
        </w:rPr>
        <w:t>i odbioru robót oraz wymaganiami Zamawiającego.</w:t>
      </w:r>
    </w:p>
    <w:p w14:paraId="613FAB72" w14:textId="77777777" w:rsidR="00D40A32" w:rsidRDefault="00D40A32" w:rsidP="00D72A28">
      <w:pPr>
        <w:jc w:val="both"/>
        <w:rPr>
          <w:rFonts w:ascii="Arial" w:hAnsi="Arial" w:cs="Arial"/>
          <w:sz w:val="16"/>
          <w:szCs w:val="16"/>
        </w:rPr>
      </w:pPr>
      <w:bookmarkStart w:id="46" w:name="__RefHeading__163_1874694723"/>
      <w:bookmarkEnd w:id="46"/>
    </w:p>
    <w:p w14:paraId="62A121CF" w14:textId="77777777" w:rsidR="00D72A28" w:rsidRDefault="00D72A28" w:rsidP="00D72A28">
      <w:pPr>
        <w:jc w:val="both"/>
        <w:rPr>
          <w:rFonts w:ascii="Arial" w:hAnsi="Arial" w:cs="Arial"/>
          <w:b/>
          <w:sz w:val="16"/>
          <w:szCs w:val="16"/>
        </w:rPr>
      </w:pPr>
      <w:r w:rsidRPr="00D40A32">
        <w:rPr>
          <w:rFonts w:ascii="Arial" w:hAnsi="Arial" w:cs="Arial"/>
          <w:b/>
          <w:sz w:val="16"/>
          <w:szCs w:val="16"/>
        </w:rPr>
        <w:t>6. KONTROLA JAKOŚCI ROBÓT</w:t>
      </w:r>
    </w:p>
    <w:p w14:paraId="5A9AE388" w14:textId="77777777" w:rsidR="0042403A" w:rsidRPr="00D40A32" w:rsidRDefault="0042403A" w:rsidP="00D72A28">
      <w:pPr>
        <w:jc w:val="both"/>
        <w:rPr>
          <w:rFonts w:ascii="Arial" w:hAnsi="Arial" w:cs="Arial"/>
          <w:b/>
          <w:sz w:val="16"/>
          <w:szCs w:val="16"/>
        </w:rPr>
      </w:pPr>
    </w:p>
    <w:p w14:paraId="0317B060" w14:textId="77777777" w:rsidR="00D72A28" w:rsidRDefault="00D72A28" w:rsidP="00D72A28">
      <w:pPr>
        <w:jc w:val="both"/>
        <w:rPr>
          <w:rFonts w:ascii="Arial" w:hAnsi="Arial" w:cs="Arial"/>
          <w:b/>
          <w:sz w:val="16"/>
          <w:szCs w:val="16"/>
        </w:rPr>
      </w:pPr>
      <w:bookmarkStart w:id="47" w:name="__RefHeading__165_1874694723"/>
      <w:bookmarkEnd w:id="47"/>
      <w:r w:rsidRPr="0042403A">
        <w:rPr>
          <w:rFonts w:ascii="Arial" w:hAnsi="Arial" w:cs="Arial"/>
          <w:b/>
          <w:sz w:val="16"/>
          <w:szCs w:val="16"/>
        </w:rPr>
        <w:t>6.1. Zasady kontroli jakości robót</w:t>
      </w:r>
    </w:p>
    <w:p w14:paraId="3ED60FCB" w14:textId="77777777" w:rsidR="0042403A" w:rsidRPr="0042403A" w:rsidRDefault="0042403A" w:rsidP="00D72A28">
      <w:pPr>
        <w:jc w:val="both"/>
        <w:rPr>
          <w:rFonts w:ascii="Arial" w:hAnsi="Arial" w:cs="Arial"/>
          <w:b/>
          <w:sz w:val="16"/>
          <w:szCs w:val="16"/>
        </w:rPr>
      </w:pPr>
    </w:p>
    <w:p w14:paraId="3528AC1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b/>
        <w:t>Wykonawca jest odpowiedzialny za kontrolę jakości robót i stosowanych materiałów. Zapewni odpowiedni system kontroli, obejmujący personel, laboratorium,</w:t>
      </w:r>
      <w:r w:rsidR="0042403A">
        <w:rPr>
          <w:rFonts w:ascii="Arial" w:hAnsi="Arial" w:cs="Arial"/>
          <w:sz w:val="16"/>
          <w:szCs w:val="16"/>
        </w:rPr>
        <w:t xml:space="preserve"> sprzęt i urządzenia </w:t>
      </w:r>
      <w:proofErr w:type="gramStart"/>
      <w:r w:rsidR="0042403A">
        <w:rPr>
          <w:rFonts w:ascii="Arial" w:hAnsi="Arial" w:cs="Arial"/>
          <w:sz w:val="16"/>
          <w:szCs w:val="16"/>
        </w:rPr>
        <w:t xml:space="preserve">niezbędne  </w:t>
      </w:r>
      <w:r w:rsidRPr="00D72A28">
        <w:rPr>
          <w:rFonts w:ascii="Arial" w:hAnsi="Arial" w:cs="Arial"/>
          <w:sz w:val="16"/>
          <w:szCs w:val="16"/>
        </w:rPr>
        <w:t>do</w:t>
      </w:r>
      <w:proofErr w:type="gramEnd"/>
      <w:r w:rsidRPr="00D72A28">
        <w:rPr>
          <w:rFonts w:ascii="Arial" w:hAnsi="Arial" w:cs="Arial"/>
          <w:sz w:val="16"/>
          <w:szCs w:val="16"/>
        </w:rPr>
        <w:t xml:space="preserve"> pobierania próbek oraz badań materiałów i robót. Przed zatwierdzeniem systemu kontroli Zamawiający może zażądać od Wykonawcy przeprowadzenia </w:t>
      </w:r>
      <w:r w:rsidR="0042403A">
        <w:rPr>
          <w:rFonts w:ascii="Arial" w:hAnsi="Arial" w:cs="Arial"/>
          <w:sz w:val="16"/>
          <w:szCs w:val="16"/>
        </w:rPr>
        <w:t xml:space="preserve">badań w celu </w:t>
      </w:r>
      <w:proofErr w:type="gramStart"/>
      <w:r w:rsidR="0042403A">
        <w:rPr>
          <w:rFonts w:ascii="Arial" w:hAnsi="Arial" w:cs="Arial"/>
          <w:sz w:val="16"/>
          <w:szCs w:val="16"/>
        </w:rPr>
        <w:t xml:space="preserve">zademonstrowania,  </w:t>
      </w:r>
      <w:r w:rsidRPr="00D72A28">
        <w:rPr>
          <w:rFonts w:ascii="Arial" w:hAnsi="Arial" w:cs="Arial"/>
          <w:sz w:val="16"/>
          <w:szCs w:val="16"/>
        </w:rPr>
        <w:t>że</w:t>
      </w:r>
      <w:proofErr w:type="gramEnd"/>
      <w:r w:rsidRPr="00D72A28">
        <w:rPr>
          <w:rFonts w:ascii="Arial" w:hAnsi="Arial" w:cs="Arial"/>
          <w:sz w:val="16"/>
          <w:szCs w:val="16"/>
        </w:rPr>
        <w:t xml:space="preserve"> poziom ich wykonywania jest zadowalający. </w:t>
      </w:r>
    </w:p>
    <w:p w14:paraId="745E30C3" w14:textId="77777777" w:rsidR="0042403A" w:rsidRDefault="0042403A" w:rsidP="00D72A28">
      <w:pPr>
        <w:jc w:val="both"/>
        <w:rPr>
          <w:rFonts w:ascii="Arial" w:hAnsi="Arial" w:cs="Arial"/>
          <w:sz w:val="16"/>
          <w:szCs w:val="16"/>
        </w:rPr>
      </w:pPr>
    </w:p>
    <w:p w14:paraId="5C819D34"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będzie przeprowadzać pomiary i badania z częstotliwością zapewniającą stwierdzenie, że roboty wykonano zgodnie z wymaganiami zawartymi w</w:t>
      </w:r>
      <w:r w:rsidRPr="00D72A28">
        <w:rPr>
          <w:rFonts w:ascii="Arial" w:eastAsia="TimesNewRoman" w:hAnsi="Arial" w:cs="Arial"/>
          <w:sz w:val="16"/>
          <w:szCs w:val="16"/>
        </w:rPr>
        <w:t xml:space="preserve"> </w:t>
      </w:r>
      <w:r w:rsidR="0042403A">
        <w:rPr>
          <w:rFonts w:ascii="Arial" w:hAnsi="Arial" w:cs="Arial"/>
          <w:sz w:val="16"/>
          <w:szCs w:val="16"/>
        </w:rPr>
        <w:t xml:space="preserve">dokumentacji projektowej </w:t>
      </w:r>
      <w:r w:rsidRPr="00D72A28">
        <w:rPr>
          <w:rFonts w:ascii="Arial" w:hAnsi="Arial" w:cs="Arial"/>
          <w:sz w:val="16"/>
          <w:szCs w:val="16"/>
        </w:rPr>
        <w:t>i specyfikacjach technicznych. Minimalne wymagania, co do zakresu</w:t>
      </w:r>
      <w:r w:rsidRPr="00D72A28">
        <w:rPr>
          <w:rFonts w:ascii="Arial" w:eastAsia="TimesNewRoman" w:hAnsi="Arial" w:cs="Arial"/>
          <w:sz w:val="16"/>
          <w:szCs w:val="16"/>
        </w:rPr>
        <w:t xml:space="preserve"> </w:t>
      </w:r>
      <w:r w:rsidRPr="00D72A28">
        <w:rPr>
          <w:rFonts w:ascii="Arial" w:hAnsi="Arial" w:cs="Arial"/>
          <w:sz w:val="16"/>
          <w:szCs w:val="16"/>
        </w:rPr>
        <w:t>bada</w:t>
      </w:r>
      <w:r w:rsidRPr="00D72A28">
        <w:rPr>
          <w:rFonts w:ascii="Arial" w:eastAsia="TimesNewRoman" w:hAnsi="Arial" w:cs="Arial"/>
          <w:sz w:val="16"/>
          <w:szCs w:val="16"/>
        </w:rPr>
        <w:t xml:space="preserve">ń </w:t>
      </w:r>
      <w:r w:rsidRPr="00D72A28">
        <w:rPr>
          <w:rFonts w:ascii="Arial" w:hAnsi="Arial" w:cs="Arial"/>
          <w:sz w:val="16"/>
          <w:szCs w:val="16"/>
        </w:rPr>
        <w:t>i ich cz</w:t>
      </w:r>
      <w:r w:rsidRPr="00D72A28">
        <w:rPr>
          <w:rFonts w:ascii="Arial" w:eastAsia="TimesNewRoman" w:hAnsi="Arial" w:cs="Arial"/>
          <w:sz w:val="16"/>
          <w:szCs w:val="16"/>
        </w:rPr>
        <w:t>ę</w:t>
      </w:r>
      <w:r w:rsidRPr="00D72A28">
        <w:rPr>
          <w:rFonts w:ascii="Arial" w:hAnsi="Arial" w:cs="Arial"/>
          <w:sz w:val="16"/>
          <w:szCs w:val="16"/>
        </w:rPr>
        <w:t>stotliwo</w:t>
      </w:r>
      <w:r w:rsidR="0042403A">
        <w:rPr>
          <w:rFonts w:ascii="Arial" w:eastAsia="TimesNewRoman" w:hAnsi="Arial" w:cs="Arial"/>
          <w:sz w:val="16"/>
          <w:szCs w:val="16"/>
        </w:rPr>
        <w:t xml:space="preserve">ść </w:t>
      </w:r>
      <w:r w:rsidRPr="00D72A28">
        <w:rPr>
          <w:rFonts w:ascii="Arial" w:hAnsi="Arial" w:cs="Arial"/>
          <w:sz w:val="16"/>
          <w:szCs w:val="16"/>
        </w:rPr>
        <w:t>s</w:t>
      </w:r>
      <w:r w:rsidRPr="00D72A28">
        <w:rPr>
          <w:rFonts w:ascii="Arial" w:eastAsia="TimesNewRoman" w:hAnsi="Arial" w:cs="Arial"/>
          <w:sz w:val="16"/>
          <w:szCs w:val="16"/>
        </w:rPr>
        <w:t xml:space="preserve">ą </w:t>
      </w:r>
      <w:r w:rsidRPr="00D72A28">
        <w:rPr>
          <w:rFonts w:ascii="Arial" w:hAnsi="Arial" w:cs="Arial"/>
          <w:sz w:val="16"/>
          <w:szCs w:val="16"/>
        </w:rPr>
        <w:t>okre</w:t>
      </w:r>
      <w:r w:rsidRPr="00D72A28">
        <w:rPr>
          <w:rFonts w:ascii="Arial" w:eastAsia="TimesNewRoman" w:hAnsi="Arial" w:cs="Arial"/>
          <w:sz w:val="16"/>
          <w:szCs w:val="16"/>
        </w:rPr>
        <w:t>ś</w:t>
      </w:r>
      <w:r w:rsidRPr="00D72A28">
        <w:rPr>
          <w:rFonts w:ascii="Arial" w:hAnsi="Arial" w:cs="Arial"/>
          <w:sz w:val="16"/>
          <w:szCs w:val="16"/>
        </w:rPr>
        <w:t>lone w szczegółowych specyfikacjach technicznych, normach i wytycznych. Zamawiający ustali zakres kontroli, konieczny do zapewni</w:t>
      </w:r>
      <w:r w:rsidRPr="00D72A28">
        <w:rPr>
          <w:rFonts w:ascii="Arial" w:eastAsia="TimesNewRoman" w:hAnsi="Arial" w:cs="Arial"/>
          <w:sz w:val="16"/>
          <w:szCs w:val="16"/>
        </w:rPr>
        <w:t xml:space="preserve">enia </w:t>
      </w:r>
      <w:r w:rsidRPr="00D72A28">
        <w:rPr>
          <w:rFonts w:ascii="Arial" w:hAnsi="Arial" w:cs="Arial"/>
          <w:sz w:val="16"/>
          <w:szCs w:val="16"/>
        </w:rPr>
        <w:t xml:space="preserve">wykonania robót zgodnie z umową. </w:t>
      </w:r>
    </w:p>
    <w:p w14:paraId="7378B12C" w14:textId="77777777" w:rsidR="0042403A" w:rsidRDefault="0042403A" w:rsidP="00D72A28">
      <w:pPr>
        <w:jc w:val="both"/>
        <w:rPr>
          <w:rFonts w:ascii="Arial" w:hAnsi="Arial" w:cs="Arial"/>
          <w:sz w:val="16"/>
          <w:szCs w:val="16"/>
        </w:rPr>
      </w:pPr>
    </w:p>
    <w:p w14:paraId="7831EAA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Wykonawca dostarczy Zamawiającemu świadectwa, że wszystkie</w:t>
      </w:r>
      <w:r w:rsidR="0042403A">
        <w:rPr>
          <w:rFonts w:ascii="Arial" w:hAnsi="Arial" w:cs="Arial"/>
          <w:sz w:val="16"/>
          <w:szCs w:val="16"/>
        </w:rPr>
        <w:t xml:space="preserve"> stosowane </w:t>
      </w:r>
      <w:proofErr w:type="gramStart"/>
      <w:r w:rsidR="0042403A">
        <w:rPr>
          <w:rFonts w:ascii="Arial" w:hAnsi="Arial" w:cs="Arial"/>
          <w:sz w:val="16"/>
          <w:szCs w:val="16"/>
        </w:rPr>
        <w:t xml:space="preserve">urządzenia </w:t>
      </w:r>
      <w:r w:rsidRPr="00D72A28">
        <w:rPr>
          <w:rFonts w:ascii="Arial" w:hAnsi="Arial" w:cs="Arial"/>
          <w:sz w:val="16"/>
          <w:szCs w:val="16"/>
        </w:rPr>
        <w:t xml:space="preserve"> i</w:t>
      </w:r>
      <w:proofErr w:type="gramEnd"/>
      <w:r w:rsidRPr="00D72A28">
        <w:rPr>
          <w:rFonts w:ascii="Arial" w:hAnsi="Arial" w:cs="Arial"/>
          <w:sz w:val="16"/>
          <w:szCs w:val="16"/>
        </w:rPr>
        <w:t xml:space="preserve"> sprzęt badawczy posiadają ważną legalizację, zostały prawidłowo wykalibrowane i odpowiadają wymaganiom norm i wytycznych określających procedury badań. </w:t>
      </w:r>
    </w:p>
    <w:p w14:paraId="2E040AAC" w14:textId="77777777" w:rsidR="00D72A28" w:rsidRDefault="00D72A28" w:rsidP="00D72A28">
      <w:pPr>
        <w:jc w:val="both"/>
        <w:rPr>
          <w:rFonts w:ascii="Arial" w:hAnsi="Arial" w:cs="Arial"/>
          <w:sz w:val="16"/>
          <w:szCs w:val="16"/>
        </w:rPr>
      </w:pPr>
      <w:r w:rsidRPr="00D72A28">
        <w:rPr>
          <w:rFonts w:ascii="Arial" w:hAnsi="Arial" w:cs="Arial"/>
          <w:sz w:val="16"/>
          <w:szCs w:val="16"/>
        </w:rPr>
        <w:t>Zamawiający b</w:t>
      </w:r>
      <w:r w:rsidRPr="00D72A28">
        <w:rPr>
          <w:rFonts w:ascii="Arial" w:eastAsia="TimesNewRoman" w:hAnsi="Arial" w:cs="Arial"/>
          <w:sz w:val="16"/>
          <w:szCs w:val="16"/>
        </w:rPr>
        <w:t>ę</w:t>
      </w:r>
      <w:r w:rsidRPr="00D72A28">
        <w:rPr>
          <w:rFonts w:ascii="Arial" w:hAnsi="Arial" w:cs="Arial"/>
          <w:sz w:val="16"/>
          <w:szCs w:val="16"/>
        </w:rPr>
        <w:t>dzie mie</w:t>
      </w:r>
      <w:r w:rsidRPr="00D72A28">
        <w:rPr>
          <w:rFonts w:ascii="Arial" w:eastAsia="TimesNewRoman" w:hAnsi="Arial" w:cs="Arial"/>
          <w:sz w:val="16"/>
          <w:szCs w:val="16"/>
        </w:rPr>
        <w:t xml:space="preserve">ć </w:t>
      </w:r>
      <w:r w:rsidRPr="00D72A28">
        <w:rPr>
          <w:rFonts w:ascii="Arial" w:hAnsi="Arial" w:cs="Arial"/>
          <w:sz w:val="16"/>
          <w:szCs w:val="16"/>
        </w:rPr>
        <w:t>nieograniczony dost</w:t>
      </w:r>
      <w:r w:rsidRPr="00D72A28">
        <w:rPr>
          <w:rFonts w:ascii="Arial" w:eastAsia="TimesNewRoman" w:hAnsi="Arial" w:cs="Arial"/>
          <w:sz w:val="16"/>
          <w:szCs w:val="16"/>
        </w:rPr>
        <w:t>ę</w:t>
      </w:r>
      <w:r w:rsidRPr="00D72A28">
        <w:rPr>
          <w:rFonts w:ascii="Arial" w:hAnsi="Arial" w:cs="Arial"/>
          <w:sz w:val="16"/>
          <w:szCs w:val="16"/>
        </w:rPr>
        <w:t>p do pomieszcze</w:t>
      </w:r>
      <w:r w:rsidRPr="00D72A28">
        <w:rPr>
          <w:rFonts w:ascii="Arial" w:eastAsia="TimesNewRoman" w:hAnsi="Arial" w:cs="Arial"/>
          <w:sz w:val="16"/>
          <w:szCs w:val="16"/>
        </w:rPr>
        <w:t xml:space="preserve">ń </w:t>
      </w:r>
      <w:r w:rsidRPr="00D72A28">
        <w:rPr>
          <w:rFonts w:ascii="Arial" w:hAnsi="Arial" w:cs="Arial"/>
          <w:sz w:val="16"/>
          <w:szCs w:val="16"/>
        </w:rPr>
        <w:t xml:space="preserve">laboratoryjnych, w celu ich inspekcji. Inspektor Nadzoru będzie przekazywać Wykonawcy pisemne informacje o niedociągnięciach dotyczących urządzeń laboratoryjnych, sprzętu, pracy personelu lub metod badawczych. </w:t>
      </w:r>
      <w:r w:rsidRPr="00D72A28">
        <w:rPr>
          <w:rFonts w:ascii="Arial" w:hAnsi="Arial" w:cs="Arial"/>
          <w:sz w:val="16"/>
          <w:szCs w:val="16"/>
        </w:rPr>
        <w:br/>
        <w:t>Jeżeli niedociągnięcia będą mogły wpłynąć ujemnie na wyniki badań, Inspektor Nadzoru wstrzyma użycie badanych materiałów i dopuści je do użycia wtedy, gdy uchybienia w pracy laboratorium zostaną usunięte i zostanie stwierdzona odpowiednia jakość tych materiałów.</w:t>
      </w:r>
      <w:r w:rsidR="005F5797">
        <w:rPr>
          <w:rFonts w:ascii="Arial" w:hAnsi="Arial" w:cs="Arial"/>
          <w:sz w:val="16"/>
          <w:szCs w:val="16"/>
        </w:rPr>
        <w:t xml:space="preserve"> </w:t>
      </w:r>
      <w:r w:rsidRPr="00D72A28">
        <w:rPr>
          <w:rFonts w:ascii="Arial" w:hAnsi="Arial" w:cs="Arial"/>
          <w:sz w:val="16"/>
          <w:szCs w:val="16"/>
        </w:rPr>
        <w:t>Wszystkie koszty związane z organizowaniem i prowadzeniem badań materiałów i robót ponosi Wykonawca.</w:t>
      </w:r>
    </w:p>
    <w:p w14:paraId="6C1A21A7" w14:textId="77777777" w:rsidR="005F5797" w:rsidRPr="00D72A28" w:rsidRDefault="005F5797" w:rsidP="00D72A28">
      <w:pPr>
        <w:jc w:val="both"/>
        <w:rPr>
          <w:rFonts w:ascii="Arial" w:hAnsi="Arial" w:cs="Arial"/>
          <w:sz w:val="16"/>
          <w:szCs w:val="16"/>
        </w:rPr>
      </w:pPr>
    </w:p>
    <w:p w14:paraId="4189F436" w14:textId="77777777" w:rsidR="00D72A28" w:rsidRPr="005F5797" w:rsidRDefault="00D72A28" w:rsidP="00D72A28">
      <w:pPr>
        <w:jc w:val="both"/>
        <w:rPr>
          <w:rFonts w:ascii="Arial" w:hAnsi="Arial" w:cs="Arial"/>
          <w:b/>
          <w:sz w:val="16"/>
          <w:szCs w:val="16"/>
        </w:rPr>
      </w:pPr>
      <w:bookmarkStart w:id="48" w:name="__RefHeading__167_1874694723"/>
      <w:bookmarkEnd w:id="48"/>
      <w:r w:rsidRPr="005F5797">
        <w:rPr>
          <w:rFonts w:ascii="Arial" w:hAnsi="Arial" w:cs="Arial"/>
          <w:b/>
          <w:sz w:val="16"/>
          <w:szCs w:val="16"/>
        </w:rPr>
        <w:t>6.2. Pobieranie próbek</w:t>
      </w:r>
    </w:p>
    <w:p w14:paraId="646A8ED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Zaleca się stosowanie statystycznych metod pobierania</w:t>
      </w:r>
      <w:r w:rsidR="005F5797">
        <w:rPr>
          <w:rFonts w:ascii="Arial" w:hAnsi="Arial" w:cs="Arial"/>
          <w:sz w:val="16"/>
          <w:szCs w:val="16"/>
        </w:rPr>
        <w:t xml:space="preserve"> próbek, opartych na zasadzie, </w:t>
      </w:r>
      <w:r w:rsidRPr="00D72A28">
        <w:rPr>
          <w:rFonts w:ascii="Arial" w:hAnsi="Arial" w:cs="Arial"/>
          <w:sz w:val="16"/>
          <w:szCs w:val="16"/>
        </w:rPr>
        <w:t>że wszystkie jednostkowe elementy produkcji mogą być z jednakowym prawdopodobieństwem wytypowane do badań. Inspektor Nadzoru będzie miał zapewnioną możliwość udziału w pobieraniu próbek. Próbki będą pobierane losowo.</w:t>
      </w:r>
    </w:p>
    <w:p w14:paraId="66F7868E" w14:textId="77777777" w:rsidR="005F5797" w:rsidRDefault="005F5797" w:rsidP="00D72A28">
      <w:pPr>
        <w:jc w:val="both"/>
        <w:rPr>
          <w:rFonts w:ascii="Arial" w:hAnsi="Arial" w:cs="Arial"/>
          <w:sz w:val="16"/>
          <w:szCs w:val="16"/>
        </w:rPr>
      </w:pPr>
    </w:p>
    <w:p w14:paraId="40F1E05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Na polecenie Zamawiającego Wykonawca będzie przeprowadzać dodatkowe badania tych materiałów, których jakość budzi wątpliwości, o ile kwestionowane materiały nie zostaną przez Wykonawcę usunięte lub ulepszone. Koszty dodatkowych badań pokrywa Wykonawca. </w:t>
      </w:r>
    </w:p>
    <w:p w14:paraId="1A38FD0B" w14:textId="77777777" w:rsidR="005F5797" w:rsidRDefault="005F5797" w:rsidP="00D72A28">
      <w:pPr>
        <w:jc w:val="both"/>
        <w:rPr>
          <w:rFonts w:ascii="Arial" w:hAnsi="Arial" w:cs="Arial"/>
          <w:sz w:val="16"/>
          <w:szCs w:val="16"/>
        </w:rPr>
      </w:pPr>
    </w:p>
    <w:p w14:paraId="17505DC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Pojemniki do pobierania próbek będą dostarczone </w:t>
      </w:r>
      <w:r w:rsidR="005F5797">
        <w:rPr>
          <w:rFonts w:ascii="Arial" w:hAnsi="Arial" w:cs="Arial"/>
          <w:sz w:val="16"/>
          <w:szCs w:val="16"/>
        </w:rPr>
        <w:t xml:space="preserve">przez Wykonawcę i zatwierdzone </w:t>
      </w:r>
      <w:r w:rsidRPr="00D72A28">
        <w:rPr>
          <w:rFonts w:ascii="Arial" w:hAnsi="Arial" w:cs="Arial"/>
          <w:sz w:val="16"/>
          <w:szCs w:val="16"/>
        </w:rPr>
        <w:t>przez Inspektora Nadzoru. Próbki dostarczone przez Wykonawcę do badań wykonywanych przez Zamawiającego będą odpowiednio opisane i oznakowane, w sposób zaakceptowany przez Inspektora Nadzoru.</w:t>
      </w:r>
    </w:p>
    <w:p w14:paraId="01293E8F" w14:textId="77777777" w:rsidR="005F5797" w:rsidRDefault="005F5797" w:rsidP="00D72A28">
      <w:pPr>
        <w:jc w:val="both"/>
        <w:rPr>
          <w:rFonts w:ascii="Arial" w:hAnsi="Arial" w:cs="Arial"/>
          <w:sz w:val="16"/>
          <w:szCs w:val="16"/>
        </w:rPr>
      </w:pPr>
      <w:bookmarkStart w:id="49" w:name="__RefHeading__169_1874694723"/>
      <w:bookmarkEnd w:id="49"/>
    </w:p>
    <w:p w14:paraId="2651A315" w14:textId="77777777" w:rsidR="00D72A28" w:rsidRDefault="00D72A28" w:rsidP="00D72A28">
      <w:pPr>
        <w:jc w:val="both"/>
        <w:rPr>
          <w:rFonts w:ascii="Arial" w:hAnsi="Arial" w:cs="Arial"/>
          <w:b/>
          <w:sz w:val="16"/>
          <w:szCs w:val="16"/>
        </w:rPr>
      </w:pPr>
      <w:r w:rsidRPr="005F5797">
        <w:rPr>
          <w:rFonts w:ascii="Arial" w:hAnsi="Arial" w:cs="Arial"/>
          <w:b/>
          <w:sz w:val="16"/>
          <w:szCs w:val="16"/>
        </w:rPr>
        <w:t>6.3. Badania i pomiary</w:t>
      </w:r>
    </w:p>
    <w:p w14:paraId="24EA19C6" w14:textId="77777777" w:rsidR="005F5797" w:rsidRPr="005F5797" w:rsidRDefault="005F5797" w:rsidP="00D72A28">
      <w:pPr>
        <w:jc w:val="both"/>
        <w:rPr>
          <w:rFonts w:ascii="Arial" w:hAnsi="Arial" w:cs="Arial"/>
          <w:b/>
          <w:sz w:val="16"/>
          <w:szCs w:val="16"/>
        </w:rPr>
      </w:pPr>
    </w:p>
    <w:p w14:paraId="43EB884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Badania i pomiary będą przeprowadzone zgodnie z wymaganiami norm i wytycznych. </w:t>
      </w:r>
      <w:r w:rsidRPr="00D72A28">
        <w:rPr>
          <w:rFonts w:ascii="Arial" w:hAnsi="Arial" w:cs="Arial"/>
          <w:sz w:val="16"/>
          <w:szCs w:val="16"/>
        </w:rPr>
        <w:br/>
        <w:t xml:space="preserve">W przypadku, gdy normy nie obejmują jakiegokolwiek badania wymaganego w ST, stosować można wytyczne </w:t>
      </w:r>
      <w:proofErr w:type="gramStart"/>
      <w:r w:rsidRPr="00D72A28">
        <w:rPr>
          <w:rFonts w:ascii="Arial" w:hAnsi="Arial" w:cs="Arial"/>
          <w:sz w:val="16"/>
          <w:szCs w:val="16"/>
        </w:rPr>
        <w:t>krajowe,</w:t>
      </w:r>
      <w:proofErr w:type="gramEnd"/>
      <w:r w:rsidRPr="00D72A28">
        <w:rPr>
          <w:rFonts w:ascii="Arial" w:hAnsi="Arial" w:cs="Arial"/>
          <w:sz w:val="16"/>
          <w:szCs w:val="16"/>
        </w:rPr>
        <w:t xml:space="preserve"> albo inne procedury, zaakceptowane przez Zamawiającego. </w:t>
      </w:r>
    </w:p>
    <w:p w14:paraId="3DD8B91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Przed przystąpieniem do pomiarów lub badań Wykonawca powiadomi Zamawiającego o ich rodzaju, miejscu i terminie. </w:t>
      </w:r>
    </w:p>
    <w:p w14:paraId="3E428C7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będzie przekazywać Zamawiającemu do akceptacji kopie raportów z wynikami badań i pomiarów nie później niż w terminie określonym w programie zapewnienia jakości. </w:t>
      </w:r>
    </w:p>
    <w:p w14:paraId="1A137F88" w14:textId="77777777" w:rsidR="00D72A28" w:rsidRDefault="00D72A28" w:rsidP="00D72A28">
      <w:pPr>
        <w:jc w:val="both"/>
        <w:rPr>
          <w:rFonts w:ascii="Arial" w:hAnsi="Arial" w:cs="Arial"/>
          <w:sz w:val="16"/>
          <w:szCs w:val="16"/>
        </w:rPr>
      </w:pPr>
      <w:r w:rsidRPr="00D72A28">
        <w:rPr>
          <w:rFonts w:ascii="Arial" w:hAnsi="Arial" w:cs="Arial"/>
          <w:sz w:val="16"/>
          <w:szCs w:val="16"/>
        </w:rPr>
        <w:t>Wyniki będą przekazywane Zamawiającemu na formularzach, według dostarczonego przez niego wzoru lub przez niego zaaprobowanych.</w:t>
      </w:r>
    </w:p>
    <w:p w14:paraId="79105720" w14:textId="77777777" w:rsidR="005F5797" w:rsidRPr="005F5797" w:rsidRDefault="005F5797" w:rsidP="00D72A28">
      <w:pPr>
        <w:jc w:val="both"/>
        <w:rPr>
          <w:rFonts w:ascii="Arial" w:hAnsi="Arial" w:cs="Arial"/>
          <w:b/>
          <w:sz w:val="16"/>
          <w:szCs w:val="16"/>
        </w:rPr>
      </w:pPr>
    </w:p>
    <w:p w14:paraId="02EB54D9" w14:textId="77777777" w:rsidR="00D72A28" w:rsidRDefault="00D72A28" w:rsidP="00D72A28">
      <w:pPr>
        <w:jc w:val="both"/>
        <w:rPr>
          <w:rFonts w:ascii="Arial" w:hAnsi="Arial" w:cs="Arial"/>
          <w:b/>
          <w:sz w:val="16"/>
          <w:szCs w:val="16"/>
        </w:rPr>
      </w:pPr>
      <w:bookmarkStart w:id="50" w:name="__RefHeading__171_1874694723"/>
      <w:bookmarkEnd w:id="50"/>
      <w:r w:rsidRPr="005F5797">
        <w:rPr>
          <w:rFonts w:ascii="Arial" w:hAnsi="Arial" w:cs="Arial"/>
          <w:b/>
          <w:sz w:val="16"/>
          <w:szCs w:val="16"/>
        </w:rPr>
        <w:t>6.4. Badania prowadzone przez Zamawiającego</w:t>
      </w:r>
    </w:p>
    <w:p w14:paraId="1922C3CE" w14:textId="77777777" w:rsidR="005F5797" w:rsidRPr="005F5797" w:rsidRDefault="005F5797" w:rsidP="00D72A28">
      <w:pPr>
        <w:jc w:val="both"/>
        <w:rPr>
          <w:rFonts w:ascii="Arial" w:hAnsi="Arial" w:cs="Arial"/>
          <w:b/>
          <w:sz w:val="16"/>
          <w:szCs w:val="16"/>
        </w:rPr>
      </w:pPr>
    </w:p>
    <w:p w14:paraId="65BE677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Dla celów kontroli jako</w:t>
      </w:r>
      <w:r w:rsidRPr="00D72A28">
        <w:rPr>
          <w:rFonts w:ascii="Arial" w:eastAsia="TimesNewRoman" w:hAnsi="Arial" w:cs="Arial"/>
          <w:sz w:val="16"/>
          <w:szCs w:val="16"/>
        </w:rPr>
        <w:t>ś</w:t>
      </w:r>
      <w:r w:rsidRPr="00D72A28">
        <w:rPr>
          <w:rFonts w:ascii="Arial" w:hAnsi="Arial" w:cs="Arial"/>
          <w:sz w:val="16"/>
          <w:szCs w:val="16"/>
        </w:rPr>
        <w:t xml:space="preserve">ci i zatwierdzenia, Inspektora Nadzoru uprawniony jest do dokonywania kontroli, pobierania próbek i badania materiałów u </w:t>
      </w:r>
      <w:r w:rsidRPr="00D72A28">
        <w:rPr>
          <w:rFonts w:ascii="Arial" w:eastAsia="TimesNewRoman" w:hAnsi="Arial" w:cs="Arial"/>
          <w:sz w:val="16"/>
          <w:szCs w:val="16"/>
        </w:rPr>
        <w:t>ź</w:t>
      </w:r>
      <w:r w:rsidRPr="00D72A28">
        <w:rPr>
          <w:rFonts w:ascii="Arial" w:hAnsi="Arial" w:cs="Arial"/>
          <w:sz w:val="16"/>
          <w:szCs w:val="16"/>
        </w:rPr>
        <w:t>ródła ich wytwarzania, i zapewniona mu b</w:t>
      </w:r>
      <w:r w:rsidRPr="00D72A28">
        <w:rPr>
          <w:rFonts w:ascii="Arial" w:eastAsia="TimesNewRoman" w:hAnsi="Arial" w:cs="Arial"/>
          <w:sz w:val="16"/>
          <w:szCs w:val="16"/>
        </w:rPr>
        <w:t>ę</w:t>
      </w:r>
      <w:r w:rsidRPr="00D72A28">
        <w:rPr>
          <w:rFonts w:ascii="Arial" w:hAnsi="Arial" w:cs="Arial"/>
          <w:sz w:val="16"/>
          <w:szCs w:val="16"/>
        </w:rPr>
        <w:t>dzie wszelka potrzebna do tego pomoc ze strony Wykonawcy i producenta materiałów.</w:t>
      </w:r>
    </w:p>
    <w:p w14:paraId="54932DF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Zamawiający, po uprzedniej weryfikacji systemu kontroli robót prowadzonego przez Wykonawc</w:t>
      </w:r>
      <w:r w:rsidRPr="00D72A28">
        <w:rPr>
          <w:rFonts w:ascii="Arial" w:eastAsia="TimesNewRoman" w:hAnsi="Arial" w:cs="Arial"/>
          <w:sz w:val="16"/>
          <w:szCs w:val="16"/>
        </w:rPr>
        <w:t>ę</w:t>
      </w:r>
      <w:r w:rsidRPr="00D72A28">
        <w:rPr>
          <w:rFonts w:ascii="Arial" w:hAnsi="Arial" w:cs="Arial"/>
          <w:sz w:val="16"/>
          <w:szCs w:val="16"/>
        </w:rPr>
        <w:t>, b</w:t>
      </w:r>
      <w:r w:rsidRPr="00D72A28">
        <w:rPr>
          <w:rFonts w:ascii="Arial" w:eastAsia="TimesNewRoman" w:hAnsi="Arial" w:cs="Arial"/>
          <w:sz w:val="16"/>
          <w:szCs w:val="16"/>
        </w:rPr>
        <w:t>ę</w:t>
      </w:r>
      <w:r w:rsidRPr="00D72A28">
        <w:rPr>
          <w:rFonts w:ascii="Arial" w:hAnsi="Arial" w:cs="Arial"/>
          <w:sz w:val="16"/>
          <w:szCs w:val="16"/>
        </w:rPr>
        <w:t>dzie ocenia</w:t>
      </w:r>
      <w:r w:rsidRPr="00D72A28">
        <w:rPr>
          <w:rFonts w:ascii="Arial" w:eastAsia="TimesNewRoman" w:hAnsi="Arial" w:cs="Arial"/>
          <w:sz w:val="16"/>
          <w:szCs w:val="16"/>
        </w:rPr>
        <w:t xml:space="preserve">ć </w:t>
      </w:r>
      <w:r w:rsidRPr="00D72A28">
        <w:rPr>
          <w:rFonts w:ascii="Arial" w:hAnsi="Arial" w:cs="Arial"/>
          <w:sz w:val="16"/>
          <w:szCs w:val="16"/>
        </w:rPr>
        <w:t>zgodno</w:t>
      </w:r>
      <w:r w:rsidRPr="00D72A28">
        <w:rPr>
          <w:rFonts w:ascii="Arial" w:eastAsia="TimesNewRoman" w:hAnsi="Arial" w:cs="Arial"/>
          <w:sz w:val="16"/>
          <w:szCs w:val="16"/>
        </w:rPr>
        <w:t xml:space="preserve">ść </w:t>
      </w:r>
      <w:r w:rsidRPr="00D72A28">
        <w:rPr>
          <w:rFonts w:ascii="Arial" w:hAnsi="Arial" w:cs="Arial"/>
          <w:sz w:val="16"/>
          <w:szCs w:val="16"/>
        </w:rPr>
        <w:t>materiałów i robót z wymaganiami specyfikacji technicznych na podstawie wyników bada</w:t>
      </w:r>
      <w:r w:rsidRPr="00D72A28">
        <w:rPr>
          <w:rFonts w:ascii="Arial" w:eastAsia="TimesNewRoman" w:hAnsi="Arial" w:cs="Arial"/>
          <w:sz w:val="16"/>
          <w:szCs w:val="16"/>
        </w:rPr>
        <w:t xml:space="preserve">ń </w:t>
      </w:r>
      <w:r w:rsidRPr="00D72A28">
        <w:rPr>
          <w:rFonts w:ascii="Arial" w:hAnsi="Arial" w:cs="Arial"/>
          <w:sz w:val="16"/>
          <w:szCs w:val="16"/>
        </w:rPr>
        <w:t>dostarczonych przez Wykonawc</w:t>
      </w:r>
      <w:r w:rsidRPr="00D72A28">
        <w:rPr>
          <w:rFonts w:ascii="Arial" w:eastAsia="TimesNewRoman" w:hAnsi="Arial" w:cs="Arial"/>
          <w:sz w:val="16"/>
          <w:szCs w:val="16"/>
        </w:rPr>
        <w:t>ę</w:t>
      </w:r>
      <w:r w:rsidRPr="00D72A28">
        <w:rPr>
          <w:rFonts w:ascii="Arial" w:hAnsi="Arial" w:cs="Arial"/>
          <w:sz w:val="16"/>
          <w:szCs w:val="16"/>
        </w:rPr>
        <w:t>.</w:t>
      </w:r>
    </w:p>
    <w:p w14:paraId="2D576DB8" w14:textId="77777777" w:rsidR="00D72A28" w:rsidRDefault="00D72A28" w:rsidP="00D72A28">
      <w:pPr>
        <w:jc w:val="both"/>
        <w:rPr>
          <w:rFonts w:ascii="Arial" w:hAnsi="Arial" w:cs="Arial"/>
          <w:sz w:val="16"/>
          <w:szCs w:val="16"/>
        </w:rPr>
      </w:pPr>
      <w:r w:rsidRPr="00D72A28">
        <w:rPr>
          <w:rFonts w:ascii="Arial" w:hAnsi="Arial" w:cs="Arial"/>
          <w:sz w:val="16"/>
          <w:szCs w:val="16"/>
        </w:rPr>
        <w:t>Zamawiający, mo</w:t>
      </w:r>
      <w:r w:rsidRPr="00D72A28">
        <w:rPr>
          <w:rFonts w:ascii="Arial" w:eastAsia="TimesNewRoman" w:hAnsi="Arial" w:cs="Arial"/>
          <w:sz w:val="16"/>
          <w:szCs w:val="16"/>
        </w:rPr>
        <w:t>ż</w:t>
      </w:r>
      <w:r w:rsidRPr="00D72A28">
        <w:rPr>
          <w:rFonts w:ascii="Arial" w:hAnsi="Arial" w:cs="Arial"/>
          <w:sz w:val="16"/>
          <w:szCs w:val="16"/>
        </w:rPr>
        <w:t>e pobiera</w:t>
      </w:r>
      <w:r w:rsidRPr="00D72A28">
        <w:rPr>
          <w:rFonts w:ascii="Arial" w:eastAsia="TimesNewRoman" w:hAnsi="Arial" w:cs="Arial"/>
          <w:sz w:val="16"/>
          <w:szCs w:val="16"/>
        </w:rPr>
        <w:t xml:space="preserve">ć </w:t>
      </w:r>
      <w:r w:rsidRPr="00D72A28">
        <w:rPr>
          <w:rFonts w:ascii="Arial" w:hAnsi="Arial" w:cs="Arial"/>
          <w:sz w:val="16"/>
          <w:szCs w:val="16"/>
        </w:rPr>
        <w:t>próbki materiałów i prowadzi</w:t>
      </w:r>
      <w:r w:rsidRPr="00D72A28">
        <w:rPr>
          <w:rFonts w:ascii="Arial" w:eastAsia="TimesNewRoman" w:hAnsi="Arial" w:cs="Arial"/>
          <w:sz w:val="16"/>
          <w:szCs w:val="16"/>
        </w:rPr>
        <w:t xml:space="preserve">ć </w:t>
      </w:r>
      <w:r w:rsidRPr="00D72A28">
        <w:rPr>
          <w:rFonts w:ascii="Arial" w:hAnsi="Arial" w:cs="Arial"/>
          <w:sz w:val="16"/>
          <w:szCs w:val="16"/>
        </w:rPr>
        <w:t>badania niezale</w:t>
      </w:r>
      <w:r w:rsidRPr="00D72A28">
        <w:rPr>
          <w:rFonts w:ascii="Arial" w:eastAsia="TimesNewRoman" w:hAnsi="Arial" w:cs="Arial"/>
          <w:sz w:val="16"/>
          <w:szCs w:val="16"/>
        </w:rPr>
        <w:t>ż</w:t>
      </w:r>
      <w:r w:rsidRPr="00D72A28">
        <w:rPr>
          <w:rFonts w:ascii="Arial" w:hAnsi="Arial" w:cs="Arial"/>
          <w:sz w:val="16"/>
          <w:szCs w:val="16"/>
        </w:rPr>
        <w:t>nie od Wykonawcy. Je</w:t>
      </w:r>
      <w:r w:rsidRPr="00D72A28">
        <w:rPr>
          <w:rFonts w:ascii="Arial" w:eastAsia="TimesNewRoman" w:hAnsi="Arial" w:cs="Arial"/>
          <w:sz w:val="16"/>
          <w:szCs w:val="16"/>
        </w:rPr>
        <w:t>ż</w:t>
      </w:r>
      <w:r w:rsidRPr="00D72A28">
        <w:rPr>
          <w:rFonts w:ascii="Arial" w:hAnsi="Arial" w:cs="Arial"/>
          <w:sz w:val="16"/>
          <w:szCs w:val="16"/>
        </w:rPr>
        <w:t>eli wyniki tych bada</w:t>
      </w:r>
      <w:r w:rsidRPr="00D72A28">
        <w:rPr>
          <w:rFonts w:ascii="Arial" w:eastAsia="TimesNewRoman" w:hAnsi="Arial" w:cs="Arial"/>
          <w:sz w:val="16"/>
          <w:szCs w:val="16"/>
        </w:rPr>
        <w:t xml:space="preserve">ń </w:t>
      </w:r>
      <w:r w:rsidRPr="00D72A28">
        <w:rPr>
          <w:rFonts w:ascii="Arial" w:hAnsi="Arial" w:cs="Arial"/>
          <w:sz w:val="16"/>
          <w:szCs w:val="16"/>
        </w:rPr>
        <w:t>wyka</w:t>
      </w:r>
      <w:r w:rsidRPr="00D72A28">
        <w:rPr>
          <w:rFonts w:ascii="Arial" w:eastAsia="TimesNewRoman" w:hAnsi="Arial" w:cs="Arial"/>
          <w:sz w:val="16"/>
          <w:szCs w:val="16"/>
        </w:rPr>
        <w:t>żą</w:t>
      </w:r>
      <w:r w:rsidRPr="00D72A28">
        <w:rPr>
          <w:rFonts w:ascii="Arial" w:hAnsi="Arial" w:cs="Arial"/>
          <w:sz w:val="16"/>
          <w:szCs w:val="16"/>
        </w:rPr>
        <w:t xml:space="preserve">, </w:t>
      </w:r>
      <w:r w:rsidRPr="00D72A28">
        <w:rPr>
          <w:rFonts w:ascii="Arial" w:eastAsia="TimesNewRoman" w:hAnsi="Arial" w:cs="Arial"/>
          <w:sz w:val="16"/>
          <w:szCs w:val="16"/>
        </w:rPr>
        <w:t>ż</w:t>
      </w:r>
      <w:r w:rsidRPr="00D72A28">
        <w:rPr>
          <w:rFonts w:ascii="Arial" w:hAnsi="Arial" w:cs="Arial"/>
          <w:sz w:val="16"/>
          <w:szCs w:val="16"/>
        </w:rPr>
        <w:t xml:space="preserve">e raporty Wykonawcy </w:t>
      </w:r>
      <w:r w:rsidRPr="00D72A28">
        <w:rPr>
          <w:rFonts w:ascii="Arial" w:hAnsi="Arial" w:cs="Arial"/>
          <w:sz w:val="16"/>
          <w:szCs w:val="16"/>
        </w:rPr>
        <w:br/>
        <w:t>s</w:t>
      </w:r>
      <w:r w:rsidRPr="00D72A28">
        <w:rPr>
          <w:rFonts w:ascii="Arial" w:eastAsia="TimesNewRoman" w:hAnsi="Arial" w:cs="Arial"/>
          <w:sz w:val="16"/>
          <w:szCs w:val="16"/>
        </w:rPr>
        <w:t xml:space="preserve">ą </w:t>
      </w:r>
      <w:r w:rsidRPr="00D72A28">
        <w:rPr>
          <w:rFonts w:ascii="Arial" w:hAnsi="Arial" w:cs="Arial"/>
          <w:sz w:val="16"/>
          <w:szCs w:val="16"/>
        </w:rPr>
        <w:t>niewiarygodne, to Zamawiający zleci niezale</w:t>
      </w:r>
      <w:r w:rsidRPr="00D72A28">
        <w:rPr>
          <w:rFonts w:ascii="Arial" w:eastAsia="TimesNewRoman" w:hAnsi="Arial" w:cs="Arial"/>
          <w:sz w:val="16"/>
          <w:szCs w:val="16"/>
        </w:rPr>
        <w:t>ż</w:t>
      </w:r>
      <w:r w:rsidRPr="00D72A28">
        <w:rPr>
          <w:rFonts w:ascii="Arial" w:hAnsi="Arial" w:cs="Arial"/>
          <w:sz w:val="16"/>
          <w:szCs w:val="16"/>
        </w:rPr>
        <w:t>nemu laboratorium przeprowadzenie powtórnych badań a kosztami z tym związanymi zostanie obciążony Wykonawca.</w:t>
      </w:r>
    </w:p>
    <w:p w14:paraId="0E18F188" w14:textId="77777777" w:rsidR="005F5797" w:rsidRPr="00D72A28" w:rsidRDefault="005F5797" w:rsidP="00D72A28">
      <w:pPr>
        <w:jc w:val="both"/>
        <w:rPr>
          <w:rFonts w:ascii="Arial" w:hAnsi="Arial" w:cs="Arial"/>
          <w:sz w:val="16"/>
          <w:szCs w:val="16"/>
        </w:rPr>
      </w:pPr>
    </w:p>
    <w:p w14:paraId="6DF69F08" w14:textId="77777777" w:rsidR="00D72A28" w:rsidRPr="005F5797" w:rsidRDefault="00D72A28" w:rsidP="00D72A28">
      <w:pPr>
        <w:jc w:val="both"/>
        <w:rPr>
          <w:rFonts w:ascii="Arial" w:hAnsi="Arial" w:cs="Arial"/>
          <w:b/>
          <w:sz w:val="16"/>
          <w:szCs w:val="16"/>
        </w:rPr>
      </w:pPr>
      <w:bookmarkStart w:id="51" w:name="__RefHeading__173_1874694723"/>
      <w:bookmarkEnd w:id="51"/>
      <w:r w:rsidRPr="005F5797">
        <w:rPr>
          <w:rFonts w:ascii="Arial" w:hAnsi="Arial" w:cs="Arial"/>
          <w:b/>
          <w:sz w:val="16"/>
          <w:szCs w:val="16"/>
        </w:rPr>
        <w:lastRenderedPageBreak/>
        <w:t>6.5. Dokumenty budowy</w:t>
      </w:r>
    </w:p>
    <w:p w14:paraId="293FF1B1" w14:textId="77777777" w:rsidR="005F5797" w:rsidRDefault="005F5797" w:rsidP="00D72A28">
      <w:pPr>
        <w:jc w:val="both"/>
        <w:rPr>
          <w:rFonts w:ascii="Arial" w:hAnsi="Arial" w:cs="Arial"/>
          <w:sz w:val="16"/>
          <w:szCs w:val="16"/>
        </w:rPr>
      </w:pPr>
    </w:p>
    <w:p w14:paraId="1527C97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Dziennik budowy – jest wymaganym dokumentem prawnym (Ustawa z dnia 7 lipca 1994 r. -Prawo budowlane (tekst jednolity Dz.U. z 2006 r., nr 156, poz. 1118, z późniejszymi zmianami), oraz Rozporządzenie Ministra Infrastruktury z dnia 26.06.2002 r. w sprawie dziennika budowy, montażu i rozbiórki tablicy informacyjnej oraz ogłoszenia zawierającego dane dotyczące bezpieczeństwa pracy i ochrony zdrowia (Dz. U. z 2002 r. Nr 108 poz. 953)), obowiązującym Zamawiającego i Wykonawcę w okresie od przekazania Wykonawcy terenu budowy do końca okresu gwarancyjnego. Za prowadzenie dziennika budo</w:t>
      </w:r>
      <w:r w:rsidR="005F5797">
        <w:rPr>
          <w:rFonts w:ascii="Arial" w:hAnsi="Arial" w:cs="Arial"/>
          <w:sz w:val="16"/>
          <w:szCs w:val="16"/>
        </w:rPr>
        <w:t xml:space="preserve">wy odpowiada kierownik budowy. </w:t>
      </w:r>
      <w:r w:rsidRPr="00D72A28">
        <w:rPr>
          <w:rFonts w:ascii="Arial" w:hAnsi="Arial" w:cs="Arial"/>
          <w:sz w:val="16"/>
          <w:szCs w:val="16"/>
        </w:rPr>
        <w:t>Zapisy w dzienniku budowy muszą być wykonywane na bież</w:t>
      </w:r>
      <w:r w:rsidR="005F5797">
        <w:rPr>
          <w:rFonts w:ascii="Arial" w:hAnsi="Arial" w:cs="Arial"/>
          <w:sz w:val="16"/>
          <w:szCs w:val="16"/>
        </w:rPr>
        <w:t>ąco i dotyczyć przebiegu robót,</w:t>
      </w:r>
      <w:r w:rsidRPr="00D72A28">
        <w:rPr>
          <w:rFonts w:ascii="Arial" w:hAnsi="Arial" w:cs="Arial"/>
          <w:sz w:val="16"/>
          <w:szCs w:val="16"/>
        </w:rPr>
        <w:t xml:space="preserve"> stanu bezpieczeństwa oraz technicznej i administracyjnej strony budowy. Każdy zapis w dzienniku budowy musi zawierać dane osoby, która dokonała zapisu (imię, nazwisko i stanowisko służbowe) oraz datę i podpis. Zapisy powinny być czytelne, dokonane trwałą techniką, w porządku chronologicznym, bezpośrednio jeden pod drugim, bez przerw. Załączone </w:t>
      </w:r>
      <w:r w:rsidR="005F5797">
        <w:rPr>
          <w:rFonts w:ascii="Arial" w:hAnsi="Arial" w:cs="Arial"/>
          <w:sz w:val="16"/>
          <w:szCs w:val="16"/>
        </w:rPr>
        <w:t xml:space="preserve">do dziennika budowy protokoły i </w:t>
      </w:r>
      <w:r w:rsidRPr="00D72A28">
        <w:rPr>
          <w:rFonts w:ascii="Arial" w:hAnsi="Arial" w:cs="Arial"/>
          <w:sz w:val="16"/>
          <w:szCs w:val="16"/>
        </w:rPr>
        <w:t xml:space="preserve">inne dokumenty będą oznaczone kolejnym </w:t>
      </w:r>
      <w:r w:rsidR="005F5797">
        <w:rPr>
          <w:rFonts w:ascii="Arial" w:hAnsi="Arial" w:cs="Arial"/>
          <w:sz w:val="16"/>
          <w:szCs w:val="16"/>
        </w:rPr>
        <w:t xml:space="preserve">numerem załącznika i opatrzone </w:t>
      </w:r>
      <w:r w:rsidRPr="00D72A28">
        <w:rPr>
          <w:rFonts w:ascii="Arial" w:hAnsi="Arial" w:cs="Arial"/>
          <w:sz w:val="16"/>
          <w:szCs w:val="16"/>
        </w:rPr>
        <w:t xml:space="preserve">datą i podpisem Wykonawcy i Inżyniera. Do dziennika budowy należy wpisywać w </w:t>
      </w:r>
      <w:proofErr w:type="gramStart"/>
      <w:r w:rsidRPr="00D72A28">
        <w:rPr>
          <w:rFonts w:ascii="Arial" w:hAnsi="Arial" w:cs="Arial"/>
          <w:sz w:val="16"/>
          <w:szCs w:val="16"/>
        </w:rPr>
        <w:t>szczególności :</w:t>
      </w:r>
      <w:proofErr w:type="gramEnd"/>
    </w:p>
    <w:p w14:paraId="32690D4F"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datę przekazania Wykonawcy terenu budowy</w:t>
      </w:r>
    </w:p>
    <w:p w14:paraId="03306E30"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datę przekazania przez Zamawiającego dokumentacji projektowej</w:t>
      </w:r>
    </w:p>
    <w:p w14:paraId="73FFDCC9"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datę akceptacji przez Inspektor Nadzoru programu zapewnienia jakości i harmonogramu robót</w:t>
      </w:r>
    </w:p>
    <w:p w14:paraId="39C5F173"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terminy rozpoczęcia i zakończenia poszczególnych elementów robót</w:t>
      </w:r>
    </w:p>
    <w:p w14:paraId="79CC9EDE"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przebieg robót, przeszkody w ich prowadzeniu, okresy i przyczyny przerw w robotach</w:t>
      </w:r>
    </w:p>
    <w:p w14:paraId="39F79F8A"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uwagi i polecenia Inspektora Nadzoru</w:t>
      </w:r>
    </w:p>
    <w:p w14:paraId="6BB03265"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daty zarządzenia wstrzymania robót, z podaniem powodu</w:t>
      </w:r>
    </w:p>
    <w:p w14:paraId="618A2E8C"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zgłoszenia i daty odbiorów robót </w:t>
      </w:r>
    </w:p>
    <w:p w14:paraId="0D289365"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wyjaśnienia, uwagi i propozycje Wykonawcy</w:t>
      </w:r>
    </w:p>
    <w:p w14:paraId="68AB37B2"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stan pogody i temperaturę powietrza w okresie wykonywania robót podlegających ograniczeniom lub wymaganiom szczególnym w związku z warunkami klimatycznymi</w:t>
      </w:r>
    </w:p>
    <w:p w14:paraId="0B8495BD"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warunki geotechniczne występujące podczas prowadzenia robót</w:t>
      </w:r>
    </w:p>
    <w:p w14:paraId="7871209D"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dane dotyczące wykonywanych czynności geodezyjnych</w:t>
      </w:r>
    </w:p>
    <w:p w14:paraId="26FD26A4"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dane dotyczące sposobu zabezpieczenia robót</w:t>
      </w:r>
    </w:p>
    <w:p w14:paraId="58C021F1"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dane dotyczące jakości materiałów, pobierania próbek oraz wyniki badań</w:t>
      </w:r>
    </w:p>
    <w:p w14:paraId="5DE2F583"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wyniki prób poszczególnych elementów budowli </w:t>
      </w:r>
    </w:p>
    <w:p w14:paraId="66F1900F" w14:textId="77777777" w:rsidR="00D72A28" w:rsidRPr="00D72A28" w:rsidRDefault="005F5797"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inne istotne informacje o przebiegu robót</w:t>
      </w:r>
    </w:p>
    <w:p w14:paraId="5C3077B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Propozycje, uwagi i wyjaśnienia Wykonawcy, wpisane do dziennika budowy będą przedłożone Zamawiającemu do ustosunkowania się. Decyzje Inspektora Nadzoru wpisane do dziennika budowy Wykonawca podpisuje z zaznaczeniem ich przyjęcia lub zajęciem stanowiska. Wpis Projektanta do dziennika budowy obliguje Inspektora Nadzoru do ustosunkowania się.</w:t>
      </w:r>
    </w:p>
    <w:p w14:paraId="4A6ED498"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Dokumenty laboratoryjne – 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protokołów odbioru</w:t>
      </w:r>
      <w:r w:rsidR="005F5797">
        <w:rPr>
          <w:rFonts w:ascii="Arial" w:hAnsi="Arial" w:cs="Arial"/>
          <w:sz w:val="16"/>
          <w:szCs w:val="16"/>
        </w:rPr>
        <w:t xml:space="preserve"> robót. Winny być udostępnione </w:t>
      </w:r>
      <w:r w:rsidRPr="00D72A28">
        <w:rPr>
          <w:rFonts w:ascii="Arial" w:hAnsi="Arial" w:cs="Arial"/>
          <w:sz w:val="16"/>
          <w:szCs w:val="16"/>
        </w:rPr>
        <w:t>na każde życzenie Zamawiającego.</w:t>
      </w:r>
      <w:r w:rsidR="005F5797">
        <w:rPr>
          <w:rFonts w:ascii="Arial" w:hAnsi="Arial" w:cs="Arial"/>
          <w:sz w:val="16"/>
          <w:szCs w:val="16"/>
        </w:rPr>
        <w:t xml:space="preserve"> </w:t>
      </w:r>
      <w:r w:rsidRPr="00D72A28">
        <w:rPr>
          <w:rFonts w:ascii="Arial" w:hAnsi="Arial" w:cs="Arial"/>
          <w:sz w:val="16"/>
          <w:szCs w:val="16"/>
        </w:rPr>
        <w:t xml:space="preserve">Pozostałe dokumenty budowy – do dokumentów budowy, oprócz w/w, zalicza się następujące </w:t>
      </w:r>
      <w:proofErr w:type="gramStart"/>
      <w:r w:rsidRPr="00D72A28">
        <w:rPr>
          <w:rFonts w:ascii="Arial" w:hAnsi="Arial" w:cs="Arial"/>
          <w:sz w:val="16"/>
          <w:szCs w:val="16"/>
        </w:rPr>
        <w:t>dokumenty :</w:t>
      </w:r>
      <w:proofErr w:type="gramEnd"/>
    </w:p>
    <w:p w14:paraId="18DEAEE0"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decyzja o pozwoleniu na budowę z projektami budowlanym i wykonawczym</w:t>
      </w:r>
    </w:p>
    <w:p w14:paraId="31E7912E"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przekazania terenu budowy</w:t>
      </w:r>
    </w:p>
    <w:p w14:paraId="1BB96855"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umowy cywilno-prawne z osobami trzecimi </w:t>
      </w:r>
    </w:p>
    <w:p w14:paraId="32E43775"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protokoły odbioru robót </w:t>
      </w:r>
    </w:p>
    <w:p w14:paraId="78304E47"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z narad i ustaleń</w:t>
      </w:r>
    </w:p>
    <w:p w14:paraId="703804A2" w14:textId="77777777" w:rsidR="00D72A28" w:rsidRPr="00D72A28" w:rsidRDefault="005F5797"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operaty geodezyjne</w:t>
      </w:r>
    </w:p>
    <w:p w14:paraId="3016AB05"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plan bezpieczeństwa i ochrony zdrowia</w:t>
      </w:r>
    </w:p>
    <w:p w14:paraId="70ABB581"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korespondencję na budowie</w:t>
      </w:r>
    </w:p>
    <w:p w14:paraId="065F1C23"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rysunki i opisy służące realizacji robót</w:t>
      </w:r>
    </w:p>
    <w:p w14:paraId="09C73160"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opinie ekspertów i konsultantów</w:t>
      </w:r>
    </w:p>
    <w:p w14:paraId="39BDEE5E"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prób i badań laboratoryjnych</w:t>
      </w:r>
    </w:p>
    <w:p w14:paraId="466E525B"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dokumenty dopuszczające do zastosowania wyroby budowlane i urządzenia</w:t>
      </w:r>
    </w:p>
    <w:p w14:paraId="115A4E78" w14:textId="77777777" w:rsidR="00D72A28" w:rsidRPr="00D72A28" w:rsidRDefault="005F5797"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dokumentacja fotograficzna terenu robót (przed </w:t>
      </w:r>
      <w:r>
        <w:rPr>
          <w:rFonts w:ascii="Arial" w:hAnsi="Arial" w:cs="Arial"/>
          <w:sz w:val="16"/>
          <w:szCs w:val="16"/>
        </w:rPr>
        <w:t xml:space="preserve">rozpoczęciem i po zakończeniu) </w:t>
      </w:r>
      <w:r w:rsidR="00D72A28" w:rsidRPr="00D72A28">
        <w:rPr>
          <w:rFonts w:ascii="Arial" w:hAnsi="Arial" w:cs="Arial"/>
          <w:sz w:val="16"/>
          <w:szCs w:val="16"/>
        </w:rPr>
        <w:t>wraz z niezbędnym opisem</w:t>
      </w:r>
    </w:p>
    <w:p w14:paraId="50810A2A" w14:textId="77777777" w:rsidR="005F5797" w:rsidRDefault="005F5797" w:rsidP="00D72A28">
      <w:pPr>
        <w:jc w:val="both"/>
        <w:rPr>
          <w:rFonts w:ascii="Arial" w:hAnsi="Arial" w:cs="Arial"/>
          <w:sz w:val="16"/>
          <w:szCs w:val="16"/>
        </w:rPr>
      </w:pPr>
    </w:p>
    <w:p w14:paraId="016FCC6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Przechowywanie dokumentów budowy – dokumenty budowy będą przechowywane na terenie budowy, zabezpieczone przed uszkodzeniem lub kradzi</w:t>
      </w:r>
      <w:r w:rsidR="005F5797">
        <w:rPr>
          <w:rFonts w:ascii="Arial" w:hAnsi="Arial" w:cs="Arial"/>
          <w:sz w:val="16"/>
          <w:szCs w:val="16"/>
        </w:rPr>
        <w:t xml:space="preserve">eżą. Zaginięcie któregokolwiek </w:t>
      </w:r>
      <w:r w:rsidRPr="00D72A28">
        <w:rPr>
          <w:rFonts w:ascii="Arial" w:hAnsi="Arial" w:cs="Arial"/>
          <w:sz w:val="16"/>
          <w:szCs w:val="16"/>
        </w:rPr>
        <w:t>z dokumentów spowoduje jego natychmiastowe odtworzenie w formie przewidzianej prawem. Wszelkie dokumenty budowy będą zawsze dostępne dla Zamawiającego i przedstawione do wglądu na życzenie Inspektora Nadzoru.</w:t>
      </w:r>
    </w:p>
    <w:p w14:paraId="3901F293" w14:textId="77777777" w:rsidR="005F5797" w:rsidRDefault="005F5797" w:rsidP="00D72A28">
      <w:pPr>
        <w:jc w:val="both"/>
        <w:rPr>
          <w:rFonts w:ascii="Arial" w:hAnsi="Arial" w:cs="Arial"/>
          <w:sz w:val="16"/>
          <w:szCs w:val="16"/>
        </w:rPr>
      </w:pPr>
      <w:bookmarkStart w:id="52" w:name="__RefHeading__175_1874694723"/>
      <w:bookmarkEnd w:id="52"/>
    </w:p>
    <w:p w14:paraId="1AC3B2BE" w14:textId="77777777" w:rsidR="00D72A28" w:rsidRDefault="00D72A28" w:rsidP="00D72A28">
      <w:pPr>
        <w:jc w:val="both"/>
        <w:rPr>
          <w:rFonts w:ascii="Arial" w:hAnsi="Arial" w:cs="Arial"/>
          <w:b/>
          <w:sz w:val="16"/>
          <w:szCs w:val="16"/>
        </w:rPr>
      </w:pPr>
      <w:r w:rsidRPr="005F5797">
        <w:rPr>
          <w:rFonts w:ascii="Arial" w:hAnsi="Arial" w:cs="Arial"/>
          <w:b/>
          <w:sz w:val="16"/>
          <w:szCs w:val="16"/>
        </w:rPr>
        <w:t>7. OBMIAR ROBÓT</w:t>
      </w:r>
    </w:p>
    <w:p w14:paraId="60ACF0F2" w14:textId="77777777" w:rsidR="005F5797" w:rsidRPr="005F5797" w:rsidRDefault="005F5797" w:rsidP="00D72A28">
      <w:pPr>
        <w:jc w:val="both"/>
        <w:rPr>
          <w:rFonts w:ascii="Arial" w:hAnsi="Arial" w:cs="Arial"/>
          <w:b/>
          <w:sz w:val="16"/>
          <w:szCs w:val="16"/>
        </w:rPr>
      </w:pPr>
    </w:p>
    <w:p w14:paraId="65A47085" w14:textId="77777777" w:rsidR="00D72A28" w:rsidRDefault="00D72A28" w:rsidP="00D72A28">
      <w:pPr>
        <w:jc w:val="both"/>
        <w:rPr>
          <w:rFonts w:ascii="Arial" w:hAnsi="Arial" w:cs="Arial"/>
          <w:b/>
          <w:sz w:val="16"/>
          <w:szCs w:val="16"/>
        </w:rPr>
      </w:pPr>
      <w:bookmarkStart w:id="53" w:name="__RefHeading__177_1874694723"/>
      <w:bookmarkEnd w:id="53"/>
      <w:r w:rsidRPr="005F5797">
        <w:rPr>
          <w:rFonts w:ascii="Arial" w:hAnsi="Arial" w:cs="Arial"/>
          <w:b/>
          <w:sz w:val="16"/>
          <w:szCs w:val="16"/>
        </w:rPr>
        <w:t>7.1. Ogólne zasady przedmiaru i obmiaru robót</w:t>
      </w:r>
    </w:p>
    <w:p w14:paraId="707D7AC6" w14:textId="77777777" w:rsidR="005F5797" w:rsidRPr="005F5797" w:rsidRDefault="005F5797" w:rsidP="00D72A28">
      <w:pPr>
        <w:jc w:val="both"/>
        <w:rPr>
          <w:rFonts w:ascii="Arial" w:hAnsi="Arial" w:cs="Arial"/>
          <w:b/>
          <w:sz w:val="16"/>
          <w:szCs w:val="16"/>
        </w:rPr>
      </w:pPr>
    </w:p>
    <w:p w14:paraId="18DC03A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Obmiar robót b</w:t>
      </w:r>
      <w:r w:rsidRPr="00D72A28">
        <w:rPr>
          <w:rFonts w:ascii="Arial" w:eastAsia="TimesNewRoman" w:hAnsi="Arial" w:cs="Arial"/>
          <w:sz w:val="16"/>
          <w:szCs w:val="16"/>
        </w:rPr>
        <w:t>ę</w:t>
      </w:r>
      <w:r w:rsidRPr="00D72A28">
        <w:rPr>
          <w:rFonts w:ascii="Arial" w:hAnsi="Arial" w:cs="Arial"/>
          <w:sz w:val="16"/>
          <w:szCs w:val="16"/>
        </w:rPr>
        <w:t>dzie okre</w:t>
      </w:r>
      <w:r w:rsidRPr="00D72A28">
        <w:rPr>
          <w:rFonts w:ascii="Arial" w:eastAsia="TimesNewRoman" w:hAnsi="Arial" w:cs="Arial"/>
          <w:sz w:val="16"/>
          <w:szCs w:val="16"/>
        </w:rPr>
        <w:t>ś</w:t>
      </w:r>
      <w:r w:rsidRPr="00D72A28">
        <w:rPr>
          <w:rFonts w:ascii="Arial" w:hAnsi="Arial" w:cs="Arial"/>
          <w:sz w:val="16"/>
          <w:szCs w:val="16"/>
        </w:rPr>
        <w:t>la</w:t>
      </w:r>
      <w:r w:rsidRPr="00D72A28">
        <w:rPr>
          <w:rFonts w:ascii="Arial" w:eastAsia="TimesNewRoman" w:hAnsi="Arial" w:cs="Arial"/>
          <w:sz w:val="16"/>
          <w:szCs w:val="16"/>
        </w:rPr>
        <w:t xml:space="preserve">ć </w:t>
      </w:r>
      <w:r w:rsidRPr="00D72A28">
        <w:rPr>
          <w:rFonts w:ascii="Arial" w:hAnsi="Arial" w:cs="Arial"/>
          <w:sz w:val="16"/>
          <w:szCs w:val="16"/>
        </w:rPr>
        <w:t>faktyczn</w:t>
      </w:r>
      <w:r w:rsidRPr="00D72A28">
        <w:rPr>
          <w:rFonts w:ascii="Arial" w:eastAsia="TimesNewRoman" w:hAnsi="Arial" w:cs="Arial"/>
          <w:sz w:val="16"/>
          <w:szCs w:val="16"/>
        </w:rPr>
        <w:t xml:space="preserve">ą </w:t>
      </w:r>
      <w:r w:rsidRPr="00D72A28">
        <w:rPr>
          <w:rFonts w:ascii="Arial" w:hAnsi="Arial" w:cs="Arial"/>
          <w:sz w:val="16"/>
          <w:szCs w:val="16"/>
        </w:rPr>
        <w:t>ilo</w:t>
      </w:r>
      <w:r w:rsidRPr="00D72A28">
        <w:rPr>
          <w:rFonts w:ascii="Arial" w:eastAsia="TimesNewRoman" w:hAnsi="Arial" w:cs="Arial"/>
          <w:sz w:val="16"/>
          <w:szCs w:val="16"/>
        </w:rPr>
        <w:t xml:space="preserve">ść </w:t>
      </w:r>
      <w:r w:rsidRPr="00D72A28">
        <w:rPr>
          <w:rFonts w:ascii="Arial" w:hAnsi="Arial" w:cs="Arial"/>
          <w:sz w:val="16"/>
          <w:szCs w:val="16"/>
        </w:rPr>
        <w:t>wykonywanych robót zgodnie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 xml:space="preserve">ą </w:t>
      </w:r>
      <w:r w:rsidRPr="00D72A28">
        <w:rPr>
          <w:rFonts w:ascii="Arial" w:hAnsi="Arial" w:cs="Arial"/>
          <w:sz w:val="16"/>
          <w:szCs w:val="16"/>
        </w:rPr>
        <w:t>i specyfikacjami technicznymi, w jednostkach ustalonych w wycenionym przedmiarze</w:t>
      </w:r>
      <w:r w:rsidRPr="00D72A28">
        <w:rPr>
          <w:rFonts w:ascii="Arial" w:eastAsia="TimesNewRoman" w:hAnsi="Arial" w:cs="Arial"/>
          <w:sz w:val="16"/>
          <w:szCs w:val="16"/>
        </w:rPr>
        <w:t xml:space="preserve"> </w:t>
      </w:r>
      <w:r w:rsidRPr="00D72A28">
        <w:rPr>
          <w:rFonts w:ascii="Arial" w:hAnsi="Arial" w:cs="Arial"/>
          <w:sz w:val="16"/>
          <w:szCs w:val="16"/>
        </w:rPr>
        <w:t>robót stanowiącym kosztorys ofertowy.</w:t>
      </w:r>
    </w:p>
    <w:p w14:paraId="4B85E68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Obmiar wykonanych robót b</w:t>
      </w:r>
      <w:r w:rsidRPr="00D72A28">
        <w:rPr>
          <w:rFonts w:ascii="Arial" w:eastAsia="TimesNewRoman" w:hAnsi="Arial" w:cs="Arial"/>
          <w:sz w:val="16"/>
          <w:szCs w:val="16"/>
        </w:rPr>
        <w:t>ę</w:t>
      </w:r>
      <w:r w:rsidRPr="00D72A28">
        <w:rPr>
          <w:rFonts w:ascii="Arial" w:hAnsi="Arial" w:cs="Arial"/>
          <w:sz w:val="16"/>
          <w:szCs w:val="16"/>
        </w:rPr>
        <w:t>dzie przeprowadzany z cz</w:t>
      </w:r>
      <w:r w:rsidRPr="00D72A28">
        <w:rPr>
          <w:rFonts w:ascii="Arial" w:eastAsia="TimesNewRoman" w:hAnsi="Arial" w:cs="Arial"/>
          <w:sz w:val="16"/>
          <w:szCs w:val="16"/>
        </w:rPr>
        <w:t>ę</w:t>
      </w:r>
      <w:r w:rsidRPr="00D72A28">
        <w:rPr>
          <w:rFonts w:ascii="Arial" w:hAnsi="Arial" w:cs="Arial"/>
          <w:sz w:val="16"/>
          <w:szCs w:val="16"/>
        </w:rPr>
        <w:t>sto</w:t>
      </w:r>
      <w:r w:rsidRPr="00D72A28">
        <w:rPr>
          <w:rFonts w:ascii="Arial" w:eastAsia="TimesNewRoman" w:hAnsi="Arial" w:cs="Arial"/>
          <w:sz w:val="16"/>
          <w:szCs w:val="16"/>
        </w:rPr>
        <w:t>ś</w:t>
      </w:r>
      <w:r w:rsidRPr="00D72A28">
        <w:rPr>
          <w:rFonts w:ascii="Arial" w:hAnsi="Arial" w:cs="Arial"/>
          <w:sz w:val="16"/>
          <w:szCs w:val="16"/>
        </w:rPr>
        <w:t>ci</w:t>
      </w:r>
      <w:r w:rsidRPr="00D72A28">
        <w:rPr>
          <w:rFonts w:ascii="Arial" w:eastAsia="TimesNewRoman" w:hAnsi="Arial" w:cs="Arial"/>
          <w:sz w:val="16"/>
          <w:szCs w:val="16"/>
        </w:rPr>
        <w:t xml:space="preserve">ą </w:t>
      </w:r>
      <w:r w:rsidRPr="00D72A28">
        <w:rPr>
          <w:rFonts w:ascii="Arial" w:hAnsi="Arial" w:cs="Arial"/>
          <w:sz w:val="16"/>
          <w:szCs w:val="16"/>
        </w:rPr>
        <w:t>wymagan</w:t>
      </w:r>
      <w:r w:rsidRPr="00D72A28">
        <w:rPr>
          <w:rFonts w:ascii="Arial" w:eastAsia="TimesNewRoman" w:hAnsi="Arial" w:cs="Arial"/>
          <w:sz w:val="16"/>
          <w:szCs w:val="16"/>
        </w:rPr>
        <w:t xml:space="preserve">ą </w:t>
      </w:r>
      <w:r w:rsidRPr="00D72A28">
        <w:rPr>
          <w:rFonts w:ascii="Arial" w:eastAsia="TimesNewRoman" w:hAnsi="Arial" w:cs="Arial"/>
          <w:sz w:val="16"/>
          <w:szCs w:val="16"/>
        </w:rPr>
        <w:br/>
      </w:r>
      <w:r w:rsidRPr="00D72A28">
        <w:rPr>
          <w:rFonts w:ascii="Arial" w:hAnsi="Arial" w:cs="Arial"/>
          <w:sz w:val="16"/>
          <w:szCs w:val="16"/>
        </w:rPr>
        <w:t>do celu płatno</w:t>
      </w:r>
      <w:r w:rsidRPr="00D72A28">
        <w:rPr>
          <w:rFonts w:ascii="Arial" w:eastAsia="TimesNewRoman" w:hAnsi="Arial" w:cs="Arial"/>
          <w:sz w:val="16"/>
          <w:szCs w:val="16"/>
        </w:rPr>
        <w:t>ś</w:t>
      </w:r>
      <w:r w:rsidRPr="00D72A28">
        <w:rPr>
          <w:rFonts w:ascii="Arial" w:hAnsi="Arial" w:cs="Arial"/>
          <w:sz w:val="16"/>
          <w:szCs w:val="16"/>
        </w:rPr>
        <w:t>ci na rzecz Wykonawcy okre</w:t>
      </w:r>
      <w:r w:rsidRPr="00D72A28">
        <w:rPr>
          <w:rFonts w:ascii="Arial" w:eastAsia="TimesNewRoman" w:hAnsi="Arial" w:cs="Arial"/>
          <w:sz w:val="16"/>
          <w:szCs w:val="16"/>
        </w:rPr>
        <w:t>ś</w:t>
      </w:r>
      <w:r w:rsidRPr="00D72A28">
        <w:rPr>
          <w:rFonts w:ascii="Arial" w:hAnsi="Arial" w:cs="Arial"/>
          <w:sz w:val="16"/>
          <w:szCs w:val="16"/>
        </w:rPr>
        <w:t>lonej w umowie.</w:t>
      </w:r>
    </w:p>
    <w:p w14:paraId="6AE9AB59" w14:textId="77777777" w:rsidR="00D72A28" w:rsidRDefault="00D72A28" w:rsidP="00D72A28">
      <w:pPr>
        <w:jc w:val="both"/>
        <w:rPr>
          <w:rFonts w:ascii="Arial" w:hAnsi="Arial" w:cs="Arial"/>
          <w:sz w:val="16"/>
          <w:szCs w:val="16"/>
        </w:rPr>
      </w:pPr>
      <w:r w:rsidRPr="00D72A28">
        <w:rPr>
          <w:rFonts w:ascii="Arial" w:hAnsi="Arial" w:cs="Arial"/>
          <w:sz w:val="16"/>
          <w:szCs w:val="16"/>
        </w:rPr>
        <w:t>Obmiary należy przeprowadzać przed częściowym l</w:t>
      </w:r>
      <w:r w:rsidR="005F5797">
        <w:rPr>
          <w:rFonts w:ascii="Arial" w:hAnsi="Arial" w:cs="Arial"/>
          <w:sz w:val="16"/>
          <w:szCs w:val="16"/>
        </w:rPr>
        <w:t xml:space="preserve">ub ostatecznym odbiorem robót, </w:t>
      </w:r>
      <w:r w:rsidRPr="00D72A28">
        <w:rPr>
          <w:rFonts w:ascii="Arial" w:hAnsi="Arial" w:cs="Arial"/>
          <w:sz w:val="16"/>
          <w:szCs w:val="16"/>
        </w:rPr>
        <w:t>w razie występowania dłuższej przerwy w robotach lub zmiany Wykonawcy robót. Obmiar robót zanikających przeprowadza się w czasi</w:t>
      </w:r>
      <w:r w:rsidR="005F5797">
        <w:rPr>
          <w:rFonts w:ascii="Arial" w:hAnsi="Arial" w:cs="Arial"/>
          <w:sz w:val="16"/>
          <w:szCs w:val="16"/>
        </w:rPr>
        <w:t xml:space="preserve">e ich wykonywania. Obmiar robót </w:t>
      </w:r>
      <w:r w:rsidRPr="00D72A28">
        <w:rPr>
          <w:rFonts w:ascii="Arial" w:hAnsi="Arial" w:cs="Arial"/>
          <w:sz w:val="16"/>
          <w:szCs w:val="16"/>
        </w:rPr>
        <w:t>podlegających zakryciu przeprowadza się przed ich zakryciem.</w:t>
      </w:r>
    </w:p>
    <w:p w14:paraId="215F5B29" w14:textId="77777777" w:rsidR="005F5797" w:rsidRPr="00D72A28" w:rsidRDefault="005F5797" w:rsidP="00D72A28">
      <w:pPr>
        <w:jc w:val="both"/>
        <w:rPr>
          <w:rFonts w:ascii="Arial" w:hAnsi="Arial" w:cs="Arial"/>
          <w:sz w:val="16"/>
          <w:szCs w:val="16"/>
        </w:rPr>
      </w:pPr>
    </w:p>
    <w:p w14:paraId="6239080A" w14:textId="77777777" w:rsidR="00D72A28" w:rsidRPr="005F5797" w:rsidRDefault="00D72A28" w:rsidP="00D72A28">
      <w:pPr>
        <w:jc w:val="both"/>
        <w:rPr>
          <w:rFonts w:ascii="Arial" w:hAnsi="Arial" w:cs="Arial"/>
          <w:b/>
          <w:sz w:val="16"/>
          <w:szCs w:val="16"/>
        </w:rPr>
      </w:pPr>
      <w:bookmarkStart w:id="54" w:name="__RefHeading__179_1874694723"/>
      <w:bookmarkEnd w:id="54"/>
      <w:r w:rsidRPr="005F5797">
        <w:rPr>
          <w:rFonts w:ascii="Arial" w:hAnsi="Arial" w:cs="Arial"/>
          <w:b/>
          <w:sz w:val="16"/>
          <w:szCs w:val="16"/>
        </w:rPr>
        <w:t>7.2. Zasady określenia ilości robót i materiałów</w:t>
      </w:r>
    </w:p>
    <w:p w14:paraId="40F640C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Jednostki obmiaru powinny by</w:t>
      </w:r>
      <w:r w:rsidRPr="00D72A28">
        <w:rPr>
          <w:rFonts w:ascii="Arial" w:eastAsia="TimesNewRoman" w:hAnsi="Arial" w:cs="Arial"/>
          <w:sz w:val="16"/>
          <w:szCs w:val="16"/>
        </w:rPr>
        <w:t xml:space="preserve">ć </w:t>
      </w:r>
      <w:r w:rsidRPr="00D72A28">
        <w:rPr>
          <w:rFonts w:ascii="Arial" w:hAnsi="Arial" w:cs="Arial"/>
          <w:sz w:val="16"/>
          <w:szCs w:val="16"/>
        </w:rPr>
        <w:t>zgodne z jednostkami okre</w:t>
      </w:r>
      <w:r w:rsidRPr="00D72A28">
        <w:rPr>
          <w:rFonts w:ascii="Arial" w:eastAsia="TimesNewRoman" w:hAnsi="Arial" w:cs="Arial"/>
          <w:sz w:val="16"/>
          <w:szCs w:val="16"/>
        </w:rPr>
        <w:t>ś</w:t>
      </w:r>
      <w:r w:rsidRPr="00D72A28">
        <w:rPr>
          <w:rFonts w:ascii="Arial" w:hAnsi="Arial" w:cs="Arial"/>
          <w:sz w:val="16"/>
          <w:szCs w:val="16"/>
        </w:rPr>
        <w:t>lonymi w wycenionym przedmiarze robót, specyfikacjach technicznych i dokumentacji projektowej.</w:t>
      </w:r>
    </w:p>
    <w:p w14:paraId="4220B1CB" w14:textId="77777777" w:rsidR="00D72A28" w:rsidRDefault="00D72A28" w:rsidP="00D72A28">
      <w:pPr>
        <w:jc w:val="both"/>
        <w:rPr>
          <w:rFonts w:ascii="Arial" w:hAnsi="Arial" w:cs="Arial"/>
          <w:sz w:val="16"/>
          <w:szCs w:val="16"/>
        </w:rPr>
      </w:pPr>
      <w:r w:rsidRPr="00D72A28">
        <w:rPr>
          <w:rFonts w:ascii="Arial" w:hAnsi="Arial" w:cs="Arial"/>
          <w:sz w:val="16"/>
          <w:szCs w:val="16"/>
        </w:rPr>
        <w:t>Długo</w:t>
      </w:r>
      <w:r w:rsidRPr="00D72A28">
        <w:rPr>
          <w:rFonts w:ascii="Arial" w:eastAsia="TimesNewRoman" w:hAnsi="Arial" w:cs="Arial"/>
          <w:sz w:val="16"/>
          <w:szCs w:val="16"/>
        </w:rPr>
        <w:t>ś</w:t>
      </w:r>
      <w:r w:rsidRPr="00D72A28">
        <w:rPr>
          <w:rFonts w:ascii="Arial" w:hAnsi="Arial" w:cs="Arial"/>
          <w:sz w:val="16"/>
          <w:szCs w:val="16"/>
        </w:rPr>
        <w:t>ci i odległo</w:t>
      </w:r>
      <w:r w:rsidRPr="00D72A28">
        <w:rPr>
          <w:rFonts w:ascii="Arial" w:eastAsia="TimesNewRoman" w:hAnsi="Arial" w:cs="Arial"/>
          <w:sz w:val="16"/>
          <w:szCs w:val="16"/>
        </w:rPr>
        <w:t>ś</w:t>
      </w:r>
      <w:r w:rsidRPr="00D72A28">
        <w:rPr>
          <w:rFonts w:ascii="Arial" w:hAnsi="Arial" w:cs="Arial"/>
          <w:sz w:val="16"/>
          <w:szCs w:val="16"/>
        </w:rPr>
        <w:t>ci pomi</w:t>
      </w:r>
      <w:r w:rsidRPr="00D72A28">
        <w:rPr>
          <w:rFonts w:ascii="Arial" w:eastAsia="TimesNewRoman" w:hAnsi="Arial" w:cs="Arial"/>
          <w:sz w:val="16"/>
          <w:szCs w:val="16"/>
        </w:rPr>
        <w:t>ę</w:t>
      </w:r>
      <w:r w:rsidRPr="00D72A28">
        <w:rPr>
          <w:rFonts w:ascii="Arial" w:hAnsi="Arial" w:cs="Arial"/>
          <w:sz w:val="16"/>
          <w:szCs w:val="16"/>
        </w:rPr>
        <w:t>dzy wyszczególnionymi punktami skrajnymi 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obmierzone poziomo wzdłu</w:t>
      </w:r>
      <w:r w:rsidRPr="00D72A28">
        <w:rPr>
          <w:rFonts w:ascii="Arial" w:eastAsia="TimesNewRoman" w:hAnsi="Arial" w:cs="Arial"/>
          <w:sz w:val="16"/>
          <w:szCs w:val="16"/>
        </w:rPr>
        <w:t xml:space="preserve">ż </w:t>
      </w:r>
      <w:r w:rsidRPr="00D72A28">
        <w:rPr>
          <w:rFonts w:ascii="Arial" w:hAnsi="Arial" w:cs="Arial"/>
          <w:sz w:val="16"/>
          <w:szCs w:val="16"/>
        </w:rPr>
        <w:t>linii osiowej na podstawie przedłożonych Inspektorowi Nadzoru pomiarów powykonawczych.</w:t>
      </w:r>
      <w:r w:rsidR="005F5797">
        <w:rPr>
          <w:rFonts w:ascii="Arial" w:hAnsi="Arial" w:cs="Arial"/>
          <w:sz w:val="16"/>
          <w:szCs w:val="16"/>
        </w:rPr>
        <w:t xml:space="preserve"> </w:t>
      </w:r>
      <w:r w:rsidRPr="00D72A28">
        <w:rPr>
          <w:rFonts w:ascii="Arial" w:hAnsi="Arial" w:cs="Arial"/>
          <w:sz w:val="16"/>
          <w:szCs w:val="16"/>
        </w:rPr>
        <w:t>Obmiary skomplikowanych powierzchni lub obj</w:t>
      </w:r>
      <w:r w:rsidRPr="00D72A28">
        <w:rPr>
          <w:rFonts w:ascii="Arial" w:eastAsia="TimesNewRoman" w:hAnsi="Arial" w:cs="Arial"/>
          <w:sz w:val="16"/>
          <w:szCs w:val="16"/>
        </w:rPr>
        <w:t>ę</w:t>
      </w:r>
      <w:r w:rsidRPr="00D72A28">
        <w:rPr>
          <w:rFonts w:ascii="Arial" w:hAnsi="Arial" w:cs="Arial"/>
          <w:sz w:val="16"/>
          <w:szCs w:val="16"/>
        </w:rPr>
        <w:t>to</w:t>
      </w:r>
      <w:r w:rsidRPr="00D72A28">
        <w:rPr>
          <w:rFonts w:ascii="Arial" w:eastAsia="TimesNewRoman" w:hAnsi="Arial" w:cs="Arial"/>
          <w:sz w:val="16"/>
          <w:szCs w:val="16"/>
        </w:rPr>
        <w:t>ś</w:t>
      </w:r>
      <w:r w:rsidRPr="00D72A28">
        <w:rPr>
          <w:rFonts w:ascii="Arial" w:hAnsi="Arial" w:cs="Arial"/>
          <w:sz w:val="16"/>
          <w:szCs w:val="16"/>
        </w:rPr>
        <w:t>ci powinny by</w:t>
      </w:r>
      <w:r w:rsidRPr="00D72A28">
        <w:rPr>
          <w:rFonts w:ascii="Arial" w:eastAsia="TimesNewRoman" w:hAnsi="Arial" w:cs="Arial"/>
          <w:sz w:val="16"/>
          <w:szCs w:val="16"/>
        </w:rPr>
        <w:t xml:space="preserve">ć </w:t>
      </w:r>
      <w:r w:rsidR="005F5797">
        <w:rPr>
          <w:rFonts w:ascii="Arial" w:hAnsi="Arial" w:cs="Arial"/>
          <w:sz w:val="16"/>
          <w:szCs w:val="16"/>
        </w:rPr>
        <w:t xml:space="preserve">uzupełnione </w:t>
      </w:r>
      <w:proofErr w:type="gramStart"/>
      <w:r w:rsidR="005F5797">
        <w:rPr>
          <w:rFonts w:ascii="Arial" w:hAnsi="Arial" w:cs="Arial"/>
          <w:sz w:val="16"/>
          <w:szCs w:val="16"/>
        </w:rPr>
        <w:t xml:space="preserve">szkicami  </w:t>
      </w:r>
      <w:r w:rsidRPr="00D72A28">
        <w:rPr>
          <w:rFonts w:ascii="Arial" w:hAnsi="Arial" w:cs="Arial"/>
          <w:sz w:val="16"/>
          <w:szCs w:val="16"/>
        </w:rPr>
        <w:t>w</w:t>
      </w:r>
      <w:proofErr w:type="gramEnd"/>
      <w:r w:rsidRPr="00D72A28">
        <w:rPr>
          <w:rFonts w:ascii="Arial" w:hAnsi="Arial" w:cs="Arial"/>
          <w:sz w:val="16"/>
          <w:szCs w:val="16"/>
        </w:rPr>
        <w:t xml:space="preserve"> karcie obmiarów lub doł</w:t>
      </w:r>
      <w:r w:rsidRPr="00D72A28">
        <w:rPr>
          <w:rFonts w:ascii="Arial" w:eastAsia="TimesNewRoman" w:hAnsi="Arial" w:cs="Arial"/>
          <w:sz w:val="16"/>
          <w:szCs w:val="16"/>
        </w:rPr>
        <w:t>ą</w:t>
      </w:r>
      <w:r w:rsidRPr="00D72A28">
        <w:rPr>
          <w:rFonts w:ascii="Arial" w:hAnsi="Arial" w:cs="Arial"/>
          <w:sz w:val="16"/>
          <w:szCs w:val="16"/>
        </w:rPr>
        <w:t>czone do niej w formie zał</w:t>
      </w:r>
      <w:r w:rsidRPr="00D72A28">
        <w:rPr>
          <w:rFonts w:ascii="Arial" w:eastAsia="TimesNewRoman" w:hAnsi="Arial" w:cs="Arial"/>
          <w:sz w:val="16"/>
          <w:szCs w:val="16"/>
        </w:rPr>
        <w:t>ą</w:t>
      </w:r>
      <w:r w:rsidRPr="00D72A28">
        <w:rPr>
          <w:rFonts w:ascii="Arial" w:hAnsi="Arial" w:cs="Arial"/>
          <w:sz w:val="16"/>
          <w:szCs w:val="16"/>
        </w:rPr>
        <w:t>cznika, któ</w:t>
      </w:r>
      <w:r w:rsidR="005F5797">
        <w:rPr>
          <w:rFonts w:ascii="Arial" w:hAnsi="Arial" w:cs="Arial"/>
          <w:sz w:val="16"/>
          <w:szCs w:val="16"/>
        </w:rPr>
        <w:t xml:space="preserve">rego wzór winien być uzgodniony </w:t>
      </w:r>
      <w:r w:rsidRPr="00D72A28">
        <w:rPr>
          <w:rFonts w:ascii="Arial" w:hAnsi="Arial" w:cs="Arial"/>
          <w:sz w:val="16"/>
          <w:szCs w:val="16"/>
        </w:rPr>
        <w:t>z Inspektorem Nadzoru.</w:t>
      </w:r>
    </w:p>
    <w:p w14:paraId="7B5190DC" w14:textId="77777777" w:rsidR="005F5797" w:rsidRPr="00D72A28" w:rsidRDefault="005F5797" w:rsidP="00D72A28">
      <w:pPr>
        <w:jc w:val="both"/>
        <w:rPr>
          <w:rFonts w:ascii="Arial" w:hAnsi="Arial" w:cs="Arial"/>
          <w:sz w:val="16"/>
          <w:szCs w:val="16"/>
        </w:rPr>
      </w:pPr>
    </w:p>
    <w:p w14:paraId="032F3924" w14:textId="77777777" w:rsidR="00D72A28" w:rsidRPr="005F5797" w:rsidRDefault="00D72A28" w:rsidP="00D72A28">
      <w:pPr>
        <w:jc w:val="both"/>
        <w:rPr>
          <w:rFonts w:ascii="Arial" w:hAnsi="Arial" w:cs="Arial"/>
          <w:b/>
          <w:sz w:val="16"/>
          <w:szCs w:val="16"/>
        </w:rPr>
      </w:pPr>
      <w:bookmarkStart w:id="55" w:name="__RefHeading__181_1874694723"/>
      <w:bookmarkEnd w:id="55"/>
      <w:r w:rsidRPr="005F5797">
        <w:rPr>
          <w:rFonts w:ascii="Arial" w:hAnsi="Arial" w:cs="Arial"/>
          <w:b/>
          <w:sz w:val="16"/>
          <w:szCs w:val="16"/>
        </w:rPr>
        <w:lastRenderedPageBreak/>
        <w:t>7.3. Urządzenia i sprzęt pomiarowy</w:t>
      </w:r>
    </w:p>
    <w:p w14:paraId="45AFDF3D" w14:textId="77777777" w:rsidR="005F5797" w:rsidRDefault="005F5797" w:rsidP="00D72A28">
      <w:pPr>
        <w:jc w:val="both"/>
        <w:rPr>
          <w:rFonts w:ascii="Arial" w:hAnsi="Arial" w:cs="Arial"/>
          <w:sz w:val="16"/>
          <w:szCs w:val="16"/>
        </w:rPr>
      </w:pPr>
    </w:p>
    <w:p w14:paraId="0713F3BE" w14:textId="77777777" w:rsidR="00D72A28" w:rsidRDefault="00D72A28" w:rsidP="00D72A28">
      <w:pPr>
        <w:jc w:val="both"/>
        <w:rPr>
          <w:rFonts w:ascii="Arial" w:hAnsi="Arial" w:cs="Arial"/>
          <w:sz w:val="16"/>
          <w:szCs w:val="16"/>
        </w:rPr>
      </w:pPr>
      <w:r w:rsidRPr="00D72A28">
        <w:rPr>
          <w:rFonts w:ascii="Arial" w:hAnsi="Arial" w:cs="Arial"/>
          <w:sz w:val="16"/>
          <w:szCs w:val="16"/>
        </w:rPr>
        <w:t>Urządzenia i sprzęt pomiarowy zostaną dostarczone przez Wykonawcę. Wykonawca będzie posiadać ważne świadectwa legalizacji, jeżeli są wymagane. Urządzenia i sprzęt pomiarowy stosowane do obmiaru robót muszą być zaakceptowane przez Zamawiającego.</w:t>
      </w:r>
      <w:r w:rsidR="005F5797">
        <w:rPr>
          <w:rFonts w:ascii="Arial" w:hAnsi="Arial" w:cs="Arial"/>
          <w:sz w:val="16"/>
          <w:szCs w:val="16"/>
        </w:rPr>
        <w:t xml:space="preserve"> </w:t>
      </w:r>
      <w:r w:rsidRPr="00D72A28">
        <w:rPr>
          <w:rFonts w:ascii="Arial" w:hAnsi="Arial" w:cs="Arial"/>
          <w:sz w:val="16"/>
          <w:szCs w:val="16"/>
        </w:rPr>
        <w:t>Wszystkie urządzenia pomiarowe będą przez Wykonawc</w:t>
      </w:r>
      <w:r w:rsidR="005F5797">
        <w:rPr>
          <w:rFonts w:ascii="Arial" w:hAnsi="Arial" w:cs="Arial"/>
          <w:sz w:val="16"/>
          <w:szCs w:val="16"/>
        </w:rPr>
        <w:t xml:space="preserve">ę utrzymywane w dobrym stanie, </w:t>
      </w:r>
      <w:r w:rsidRPr="00D72A28">
        <w:rPr>
          <w:rFonts w:ascii="Arial" w:hAnsi="Arial" w:cs="Arial"/>
          <w:sz w:val="16"/>
          <w:szCs w:val="16"/>
        </w:rPr>
        <w:t>w całym okresie trwania robót.</w:t>
      </w:r>
    </w:p>
    <w:p w14:paraId="237A7C91" w14:textId="77777777" w:rsidR="005F5797" w:rsidRPr="00785A0A" w:rsidRDefault="005F5797" w:rsidP="00D72A28">
      <w:pPr>
        <w:jc w:val="both"/>
        <w:rPr>
          <w:rFonts w:ascii="Arial" w:hAnsi="Arial" w:cs="Arial"/>
          <w:b/>
          <w:sz w:val="16"/>
          <w:szCs w:val="16"/>
        </w:rPr>
      </w:pPr>
    </w:p>
    <w:p w14:paraId="2D099786" w14:textId="77777777" w:rsidR="00D72A28" w:rsidRPr="00785A0A" w:rsidRDefault="00D72A28" w:rsidP="00D72A28">
      <w:pPr>
        <w:jc w:val="both"/>
        <w:rPr>
          <w:rFonts w:ascii="Arial" w:hAnsi="Arial" w:cs="Arial"/>
          <w:b/>
          <w:sz w:val="16"/>
          <w:szCs w:val="16"/>
        </w:rPr>
      </w:pPr>
      <w:bookmarkStart w:id="56" w:name="__RefHeading__183_1874694723"/>
      <w:bookmarkEnd w:id="56"/>
      <w:r w:rsidRPr="00785A0A">
        <w:rPr>
          <w:rFonts w:ascii="Arial" w:hAnsi="Arial" w:cs="Arial"/>
          <w:b/>
          <w:sz w:val="16"/>
          <w:szCs w:val="16"/>
        </w:rPr>
        <w:t>8. ODBIORY TECHNICZNE ROBÓT</w:t>
      </w:r>
    </w:p>
    <w:p w14:paraId="6406C924" w14:textId="77777777" w:rsidR="00785A0A" w:rsidRDefault="00785A0A" w:rsidP="00D72A28">
      <w:pPr>
        <w:jc w:val="both"/>
        <w:rPr>
          <w:rFonts w:ascii="Arial" w:hAnsi="Arial" w:cs="Arial"/>
          <w:sz w:val="16"/>
          <w:szCs w:val="16"/>
        </w:rPr>
      </w:pPr>
    </w:p>
    <w:p w14:paraId="735F65A2" w14:textId="77777777" w:rsidR="00D72A28" w:rsidRDefault="00D72A28" w:rsidP="00D72A28">
      <w:pPr>
        <w:jc w:val="both"/>
        <w:rPr>
          <w:rFonts w:ascii="Arial" w:hAnsi="Arial" w:cs="Arial"/>
          <w:sz w:val="16"/>
          <w:szCs w:val="16"/>
        </w:rPr>
      </w:pPr>
      <w:r w:rsidRPr="00D72A28">
        <w:rPr>
          <w:rFonts w:ascii="Arial" w:hAnsi="Arial" w:cs="Arial"/>
          <w:sz w:val="16"/>
          <w:szCs w:val="16"/>
        </w:rPr>
        <w:t>Odbiory techniczne opisane w niniejszej specyfikacji dotycz</w:t>
      </w:r>
      <w:r w:rsidRPr="00D72A28">
        <w:rPr>
          <w:rFonts w:ascii="Arial" w:eastAsia="TimesNewRoman" w:hAnsi="Arial" w:cs="Arial"/>
          <w:sz w:val="16"/>
          <w:szCs w:val="16"/>
        </w:rPr>
        <w:t xml:space="preserve">ą </w:t>
      </w:r>
      <w:r w:rsidRPr="00D72A28">
        <w:rPr>
          <w:rFonts w:ascii="Arial" w:hAnsi="Arial" w:cs="Arial"/>
          <w:sz w:val="16"/>
          <w:szCs w:val="16"/>
        </w:rPr>
        <w:t>wył</w:t>
      </w:r>
      <w:r w:rsidRPr="00D72A28">
        <w:rPr>
          <w:rFonts w:ascii="Arial" w:eastAsia="TimesNewRoman" w:hAnsi="Arial" w:cs="Arial"/>
          <w:sz w:val="16"/>
          <w:szCs w:val="16"/>
        </w:rPr>
        <w:t>ą</w:t>
      </w:r>
      <w:r w:rsidRPr="00D72A28">
        <w:rPr>
          <w:rFonts w:ascii="Arial" w:hAnsi="Arial" w:cs="Arial"/>
          <w:sz w:val="16"/>
          <w:szCs w:val="16"/>
        </w:rPr>
        <w:t>cznie technicznych aspektów wykonania robót i stanowi</w:t>
      </w:r>
      <w:r w:rsidRPr="00D72A28">
        <w:rPr>
          <w:rFonts w:ascii="Arial" w:eastAsia="TimesNewRoman" w:hAnsi="Arial" w:cs="Arial"/>
          <w:sz w:val="16"/>
          <w:szCs w:val="16"/>
        </w:rPr>
        <w:t xml:space="preserve">ć </w:t>
      </w:r>
      <w:r w:rsidRPr="00D72A28">
        <w:rPr>
          <w:rFonts w:ascii="Arial" w:hAnsi="Arial" w:cs="Arial"/>
          <w:sz w:val="16"/>
          <w:szCs w:val="16"/>
        </w:rPr>
        <w:t>b</w:t>
      </w:r>
      <w:r w:rsidRPr="00D72A28">
        <w:rPr>
          <w:rFonts w:ascii="Arial" w:eastAsia="TimesNewRoman" w:hAnsi="Arial" w:cs="Arial"/>
          <w:sz w:val="16"/>
          <w:szCs w:val="16"/>
        </w:rPr>
        <w:t>ę</w:t>
      </w:r>
      <w:r w:rsidRPr="00D72A28">
        <w:rPr>
          <w:rFonts w:ascii="Arial" w:hAnsi="Arial" w:cs="Arial"/>
          <w:sz w:val="16"/>
          <w:szCs w:val="16"/>
        </w:rPr>
        <w:t>d</w:t>
      </w:r>
      <w:r w:rsidRPr="00D72A28">
        <w:rPr>
          <w:rFonts w:ascii="Arial" w:eastAsia="TimesNewRoman" w:hAnsi="Arial" w:cs="Arial"/>
          <w:sz w:val="16"/>
          <w:szCs w:val="16"/>
        </w:rPr>
        <w:t xml:space="preserve">ą </w:t>
      </w:r>
      <w:r w:rsidRPr="00D72A28">
        <w:rPr>
          <w:rFonts w:ascii="Arial" w:hAnsi="Arial" w:cs="Arial"/>
          <w:sz w:val="16"/>
          <w:szCs w:val="16"/>
        </w:rPr>
        <w:t>warunek konieczny dla wszcz</w:t>
      </w:r>
      <w:r w:rsidRPr="00D72A28">
        <w:rPr>
          <w:rFonts w:ascii="Arial" w:eastAsia="TimesNewRoman" w:hAnsi="Arial" w:cs="Arial"/>
          <w:sz w:val="16"/>
          <w:szCs w:val="16"/>
        </w:rPr>
        <w:t>ę</w:t>
      </w:r>
      <w:r w:rsidRPr="00D72A28">
        <w:rPr>
          <w:rFonts w:ascii="Arial" w:hAnsi="Arial" w:cs="Arial"/>
          <w:sz w:val="16"/>
          <w:szCs w:val="16"/>
        </w:rPr>
        <w:t>cia procedur przewidzianych Umową.</w:t>
      </w:r>
    </w:p>
    <w:p w14:paraId="2DCAE5D9" w14:textId="77777777" w:rsidR="00785A0A" w:rsidRPr="00D72A28" w:rsidRDefault="00785A0A" w:rsidP="00D72A28">
      <w:pPr>
        <w:jc w:val="both"/>
        <w:rPr>
          <w:rFonts w:ascii="Arial" w:hAnsi="Arial" w:cs="Arial"/>
          <w:sz w:val="16"/>
          <w:szCs w:val="16"/>
        </w:rPr>
      </w:pPr>
    </w:p>
    <w:p w14:paraId="5BE0822F" w14:textId="77777777" w:rsidR="00D72A28" w:rsidRPr="00785A0A" w:rsidRDefault="00D72A28" w:rsidP="00D72A28">
      <w:pPr>
        <w:jc w:val="both"/>
        <w:rPr>
          <w:rFonts w:ascii="Arial" w:hAnsi="Arial" w:cs="Arial"/>
          <w:b/>
          <w:sz w:val="16"/>
          <w:szCs w:val="16"/>
        </w:rPr>
      </w:pPr>
      <w:bookmarkStart w:id="57" w:name="__RefHeading__185_1874694723"/>
      <w:bookmarkEnd w:id="57"/>
      <w:r w:rsidRPr="00785A0A">
        <w:rPr>
          <w:rFonts w:ascii="Arial" w:hAnsi="Arial" w:cs="Arial"/>
          <w:b/>
          <w:sz w:val="16"/>
          <w:szCs w:val="16"/>
        </w:rPr>
        <w:t>8.1. Rodzaje odbiorów technicznych robót. Przejęcie robót</w:t>
      </w:r>
    </w:p>
    <w:p w14:paraId="4EEF226F" w14:textId="77777777" w:rsidR="00785A0A" w:rsidRDefault="00785A0A" w:rsidP="00D72A28">
      <w:pPr>
        <w:jc w:val="both"/>
        <w:rPr>
          <w:rFonts w:ascii="Arial" w:hAnsi="Arial" w:cs="Arial"/>
          <w:sz w:val="16"/>
          <w:szCs w:val="16"/>
        </w:rPr>
      </w:pPr>
    </w:p>
    <w:p w14:paraId="4708E29A"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 zależności od ustaleń ST, roboty podlegają następującym odbiorom dokonywanym przez Inspektora Nadzoru przy udziale </w:t>
      </w:r>
      <w:proofErr w:type="gramStart"/>
      <w:r w:rsidRPr="00D72A28">
        <w:rPr>
          <w:rFonts w:ascii="Arial" w:hAnsi="Arial" w:cs="Arial"/>
          <w:sz w:val="16"/>
          <w:szCs w:val="16"/>
        </w:rPr>
        <w:t>Wykonawcy :odbiór</w:t>
      </w:r>
      <w:proofErr w:type="gramEnd"/>
      <w:r w:rsidRPr="00D72A28">
        <w:rPr>
          <w:rFonts w:ascii="Arial" w:hAnsi="Arial" w:cs="Arial"/>
          <w:sz w:val="16"/>
          <w:szCs w:val="16"/>
        </w:rPr>
        <w:t xml:space="preserve"> robót zanikaj</w:t>
      </w:r>
      <w:r w:rsidRPr="00D72A28">
        <w:rPr>
          <w:rFonts w:ascii="Arial" w:eastAsia="TimesNewRoman" w:hAnsi="Arial" w:cs="Arial"/>
          <w:sz w:val="16"/>
          <w:szCs w:val="16"/>
        </w:rPr>
        <w:t>ą</w:t>
      </w:r>
      <w:r w:rsidRPr="00D72A28">
        <w:rPr>
          <w:rFonts w:ascii="Arial" w:hAnsi="Arial" w:cs="Arial"/>
          <w:sz w:val="16"/>
          <w:szCs w:val="16"/>
        </w:rPr>
        <w:t>cych i ulegaj</w:t>
      </w:r>
      <w:r w:rsidRPr="00D72A28">
        <w:rPr>
          <w:rFonts w:ascii="Arial" w:eastAsia="TimesNewRoman" w:hAnsi="Arial" w:cs="Arial"/>
          <w:sz w:val="16"/>
          <w:szCs w:val="16"/>
        </w:rPr>
        <w:t>ą</w:t>
      </w:r>
      <w:r w:rsidRPr="00D72A28">
        <w:rPr>
          <w:rFonts w:ascii="Arial" w:hAnsi="Arial" w:cs="Arial"/>
          <w:sz w:val="16"/>
          <w:szCs w:val="16"/>
        </w:rPr>
        <w:t>cych zakryciu – odbiory częściowe,</w:t>
      </w:r>
      <w:r w:rsidR="00785A0A">
        <w:rPr>
          <w:rFonts w:ascii="Arial" w:hAnsi="Arial" w:cs="Arial"/>
          <w:sz w:val="16"/>
          <w:szCs w:val="16"/>
        </w:rPr>
        <w:t xml:space="preserve"> </w:t>
      </w:r>
      <w:r w:rsidRPr="00D72A28">
        <w:rPr>
          <w:rFonts w:ascii="Arial" w:hAnsi="Arial" w:cs="Arial"/>
          <w:sz w:val="16"/>
          <w:szCs w:val="16"/>
        </w:rPr>
        <w:t>odbiór ko</w:t>
      </w:r>
      <w:r w:rsidRPr="00D72A28">
        <w:rPr>
          <w:rFonts w:ascii="Arial" w:eastAsia="TimesNewRoman" w:hAnsi="Arial" w:cs="Arial"/>
          <w:sz w:val="16"/>
          <w:szCs w:val="16"/>
        </w:rPr>
        <w:t>ń</w:t>
      </w:r>
      <w:r w:rsidR="00785A0A">
        <w:rPr>
          <w:rFonts w:ascii="Arial" w:hAnsi="Arial" w:cs="Arial"/>
          <w:sz w:val="16"/>
          <w:szCs w:val="16"/>
        </w:rPr>
        <w:t>cowy. C</w:t>
      </w:r>
      <w:r w:rsidRPr="00D72A28">
        <w:rPr>
          <w:rFonts w:ascii="Arial" w:hAnsi="Arial" w:cs="Arial"/>
          <w:sz w:val="16"/>
          <w:szCs w:val="16"/>
        </w:rPr>
        <w:t>zynności związane ze wszystkimi rodzajami odbiorów oraz przygotowanie dokumentów niezbędnych do ich przeprowadzenia Wykonawca przeprowadzi na swój koszt.</w:t>
      </w:r>
    </w:p>
    <w:p w14:paraId="3AEA0576" w14:textId="77777777" w:rsidR="00D72A28" w:rsidRPr="00D72A28" w:rsidRDefault="00D72A28" w:rsidP="00D72A28">
      <w:pPr>
        <w:jc w:val="both"/>
        <w:rPr>
          <w:rFonts w:ascii="Arial" w:hAnsi="Arial" w:cs="Arial"/>
          <w:sz w:val="16"/>
          <w:szCs w:val="16"/>
        </w:rPr>
      </w:pPr>
    </w:p>
    <w:p w14:paraId="3EE05FB3" w14:textId="77777777" w:rsidR="00D72A28" w:rsidRPr="00785A0A" w:rsidRDefault="00D72A28" w:rsidP="00D72A28">
      <w:pPr>
        <w:jc w:val="both"/>
        <w:rPr>
          <w:rFonts w:ascii="Arial" w:hAnsi="Arial" w:cs="Arial"/>
          <w:b/>
          <w:sz w:val="16"/>
          <w:szCs w:val="16"/>
        </w:rPr>
      </w:pPr>
      <w:bookmarkStart w:id="58" w:name="__RefHeading__187_1874694723"/>
      <w:bookmarkEnd w:id="58"/>
      <w:r w:rsidRPr="00785A0A">
        <w:rPr>
          <w:rFonts w:ascii="Arial" w:hAnsi="Arial" w:cs="Arial"/>
          <w:b/>
          <w:sz w:val="16"/>
          <w:szCs w:val="16"/>
        </w:rPr>
        <w:t xml:space="preserve">8.2. Odbiór robót zanikających i ulegających zakryciu - odbiory </w:t>
      </w:r>
      <w:bookmarkStart w:id="59" w:name="__RefHeading__189_1874694723"/>
      <w:bookmarkEnd w:id="59"/>
      <w:r w:rsidRPr="00785A0A">
        <w:rPr>
          <w:rFonts w:ascii="Arial" w:hAnsi="Arial" w:cs="Arial"/>
          <w:b/>
          <w:sz w:val="16"/>
          <w:szCs w:val="16"/>
        </w:rPr>
        <w:t>częściowe</w:t>
      </w:r>
    </w:p>
    <w:p w14:paraId="40C43C14" w14:textId="77777777" w:rsidR="00785A0A" w:rsidRPr="00785A0A" w:rsidRDefault="00785A0A" w:rsidP="00D72A28">
      <w:pPr>
        <w:jc w:val="both"/>
        <w:rPr>
          <w:rFonts w:ascii="Arial" w:eastAsia="Arial" w:hAnsi="Arial" w:cs="Arial"/>
          <w:sz w:val="16"/>
          <w:szCs w:val="16"/>
        </w:rPr>
      </w:pPr>
    </w:p>
    <w:p w14:paraId="4341B43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Odbiór robót zanikaj</w:t>
      </w:r>
      <w:r w:rsidRPr="00D72A28">
        <w:rPr>
          <w:rFonts w:ascii="Arial" w:eastAsia="TimesNewRoman" w:hAnsi="Arial" w:cs="Arial"/>
          <w:sz w:val="16"/>
          <w:szCs w:val="16"/>
        </w:rPr>
        <w:t>ą</w:t>
      </w:r>
      <w:r w:rsidRPr="00D72A28">
        <w:rPr>
          <w:rFonts w:ascii="Arial" w:hAnsi="Arial" w:cs="Arial"/>
          <w:sz w:val="16"/>
          <w:szCs w:val="16"/>
        </w:rPr>
        <w:t>cych i ulegaj</w:t>
      </w:r>
      <w:r w:rsidRPr="00D72A28">
        <w:rPr>
          <w:rFonts w:ascii="Arial" w:eastAsia="TimesNewRoman" w:hAnsi="Arial" w:cs="Arial"/>
          <w:sz w:val="16"/>
          <w:szCs w:val="16"/>
        </w:rPr>
        <w:t>ą</w:t>
      </w:r>
      <w:r w:rsidRPr="00D72A28">
        <w:rPr>
          <w:rFonts w:ascii="Arial" w:hAnsi="Arial" w:cs="Arial"/>
          <w:sz w:val="16"/>
          <w:szCs w:val="16"/>
        </w:rPr>
        <w:t>cych zakryciu – odbiór częściowy polega na finalnej ocenie ilo</w:t>
      </w:r>
      <w:r w:rsidRPr="00D72A28">
        <w:rPr>
          <w:rFonts w:ascii="Arial" w:eastAsia="TimesNewRoman" w:hAnsi="Arial" w:cs="Arial"/>
          <w:sz w:val="16"/>
          <w:szCs w:val="16"/>
        </w:rPr>
        <w:t>ś</w:t>
      </w:r>
      <w:r w:rsidRPr="00D72A28">
        <w:rPr>
          <w:rFonts w:ascii="Arial" w:hAnsi="Arial" w:cs="Arial"/>
          <w:sz w:val="16"/>
          <w:szCs w:val="16"/>
        </w:rPr>
        <w:t>ci i jako</w:t>
      </w:r>
      <w:r w:rsidRPr="00D72A28">
        <w:rPr>
          <w:rFonts w:ascii="Arial" w:eastAsia="TimesNewRoman" w:hAnsi="Arial" w:cs="Arial"/>
          <w:sz w:val="16"/>
          <w:szCs w:val="16"/>
        </w:rPr>
        <w:t>ś</w:t>
      </w:r>
      <w:r w:rsidRPr="00D72A28">
        <w:rPr>
          <w:rFonts w:ascii="Arial" w:hAnsi="Arial" w:cs="Arial"/>
          <w:sz w:val="16"/>
          <w:szCs w:val="16"/>
        </w:rPr>
        <w:t>ci wykonywanych robót, które w dalszym procesie realizacji ulegn</w:t>
      </w:r>
      <w:r w:rsidRPr="00D72A28">
        <w:rPr>
          <w:rFonts w:ascii="Arial" w:eastAsia="TimesNewRoman" w:hAnsi="Arial" w:cs="Arial"/>
          <w:sz w:val="16"/>
          <w:szCs w:val="16"/>
        </w:rPr>
        <w:t xml:space="preserve">ą </w:t>
      </w:r>
      <w:r w:rsidRPr="00D72A28">
        <w:rPr>
          <w:rFonts w:ascii="Arial" w:hAnsi="Arial" w:cs="Arial"/>
          <w:sz w:val="16"/>
          <w:szCs w:val="16"/>
        </w:rPr>
        <w:t>zakryciu lub zanikną łącznie z przeprowadzonymi próbami ciśnieniowymi oraz pracami odtworzeniowymi nawierzchni potwierdzonymi protokołami zagęszczenia. Odbiór robót zanikaj</w:t>
      </w:r>
      <w:r w:rsidRPr="00D72A28">
        <w:rPr>
          <w:rFonts w:ascii="Arial" w:eastAsia="TimesNewRoman" w:hAnsi="Arial" w:cs="Arial"/>
          <w:sz w:val="16"/>
          <w:szCs w:val="16"/>
        </w:rPr>
        <w:t>ą</w:t>
      </w:r>
      <w:r w:rsidRPr="00D72A28">
        <w:rPr>
          <w:rFonts w:ascii="Arial" w:hAnsi="Arial" w:cs="Arial"/>
          <w:sz w:val="16"/>
          <w:szCs w:val="16"/>
        </w:rPr>
        <w:t>cych i ulegaj</w:t>
      </w:r>
      <w:r w:rsidRPr="00D72A28">
        <w:rPr>
          <w:rFonts w:ascii="Arial" w:eastAsia="TimesNewRoman" w:hAnsi="Arial" w:cs="Arial"/>
          <w:sz w:val="16"/>
          <w:szCs w:val="16"/>
        </w:rPr>
        <w:t>ą</w:t>
      </w:r>
      <w:r w:rsidRPr="00D72A28">
        <w:rPr>
          <w:rFonts w:ascii="Arial" w:hAnsi="Arial" w:cs="Arial"/>
          <w:sz w:val="16"/>
          <w:szCs w:val="16"/>
        </w:rPr>
        <w:t>cych zakryciu b</w:t>
      </w:r>
      <w:r w:rsidRPr="00D72A28">
        <w:rPr>
          <w:rFonts w:ascii="Arial" w:eastAsia="TimesNewRoman" w:hAnsi="Arial" w:cs="Arial"/>
          <w:sz w:val="16"/>
          <w:szCs w:val="16"/>
        </w:rPr>
        <w:t>ę</w:t>
      </w:r>
      <w:r w:rsidRPr="00D72A28">
        <w:rPr>
          <w:rFonts w:ascii="Arial" w:hAnsi="Arial" w:cs="Arial"/>
          <w:sz w:val="16"/>
          <w:szCs w:val="16"/>
        </w:rPr>
        <w:t>dzie dokonany w czasie umo</w:t>
      </w:r>
      <w:r w:rsidRPr="00D72A28">
        <w:rPr>
          <w:rFonts w:ascii="Arial" w:eastAsia="TimesNewRoman" w:hAnsi="Arial" w:cs="Arial"/>
          <w:sz w:val="16"/>
          <w:szCs w:val="16"/>
        </w:rPr>
        <w:t>ż</w:t>
      </w:r>
      <w:r w:rsidRPr="00D72A28">
        <w:rPr>
          <w:rFonts w:ascii="Arial" w:hAnsi="Arial" w:cs="Arial"/>
          <w:sz w:val="16"/>
          <w:szCs w:val="16"/>
        </w:rPr>
        <w:t>liwiaj</w:t>
      </w:r>
      <w:r w:rsidRPr="00D72A28">
        <w:rPr>
          <w:rFonts w:ascii="Arial" w:eastAsia="TimesNewRoman" w:hAnsi="Arial" w:cs="Arial"/>
          <w:sz w:val="16"/>
          <w:szCs w:val="16"/>
        </w:rPr>
        <w:t>ą</w:t>
      </w:r>
      <w:r w:rsidRPr="00D72A28">
        <w:rPr>
          <w:rFonts w:ascii="Arial" w:hAnsi="Arial" w:cs="Arial"/>
          <w:sz w:val="16"/>
          <w:szCs w:val="16"/>
        </w:rPr>
        <w:t>cym wykonanie ewentualnych korekt i poprawek, bez hamowania ogólnego post</w:t>
      </w:r>
      <w:r w:rsidRPr="00D72A28">
        <w:rPr>
          <w:rFonts w:ascii="Arial" w:eastAsia="TimesNewRoman" w:hAnsi="Arial" w:cs="Arial"/>
          <w:sz w:val="16"/>
          <w:szCs w:val="16"/>
        </w:rPr>
        <w:t>ę</w:t>
      </w:r>
      <w:r w:rsidRPr="00D72A28">
        <w:rPr>
          <w:rFonts w:ascii="Arial" w:hAnsi="Arial" w:cs="Arial"/>
          <w:sz w:val="16"/>
          <w:szCs w:val="16"/>
        </w:rPr>
        <w:t>pu robót. Odbioru robót dokonuje In</w:t>
      </w:r>
      <w:r w:rsidRPr="00D72A28">
        <w:rPr>
          <w:rFonts w:ascii="Arial" w:eastAsia="TimesNewRoman" w:hAnsi="Arial" w:cs="Arial"/>
          <w:sz w:val="16"/>
          <w:szCs w:val="16"/>
        </w:rPr>
        <w:t>spektor Nadzoru.</w:t>
      </w:r>
    </w:p>
    <w:p w14:paraId="4AAC745B" w14:textId="77777777" w:rsidR="00785A0A" w:rsidRDefault="00785A0A" w:rsidP="00D72A28">
      <w:pPr>
        <w:jc w:val="both"/>
        <w:rPr>
          <w:rFonts w:ascii="Arial" w:hAnsi="Arial" w:cs="Arial"/>
          <w:sz w:val="16"/>
          <w:szCs w:val="16"/>
        </w:rPr>
      </w:pPr>
    </w:p>
    <w:p w14:paraId="54F8ABF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Gotowo</w:t>
      </w:r>
      <w:r w:rsidRPr="00D72A28">
        <w:rPr>
          <w:rFonts w:ascii="Arial" w:eastAsia="TimesNewRoman" w:hAnsi="Arial" w:cs="Arial"/>
          <w:sz w:val="16"/>
          <w:szCs w:val="16"/>
        </w:rPr>
        <w:t xml:space="preserve">ść </w:t>
      </w:r>
      <w:r w:rsidRPr="00D72A28">
        <w:rPr>
          <w:rFonts w:ascii="Arial" w:hAnsi="Arial" w:cs="Arial"/>
          <w:sz w:val="16"/>
          <w:szCs w:val="16"/>
        </w:rPr>
        <w:t>danej cz</w:t>
      </w:r>
      <w:r w:rsidRPr="00D72A28">
        <w:rPr>
          <w:rFonts w:ascii="Arial" w:eastAsia="TimesNewRoman" w:hAnsi="Arial" w:cs="Arial"/>
          <w:sz w:val="16"/>
          <w:szCs w:val="16"/>
        </w:rPr>
        <w:t>ęś</w:t>
      </w:r>
      <w:r w:rsidRPr="00D72A28">
        <w:rPr>
          <w:rFonts w:ascii="Arial" w:hAnsi="Arial" w:cs="Arial"/>
          <w:sz w:val="16"/>
          <w:szCs w:val="16"/>
        </w:rPr>
        <w:t xml:space="preserve">ci robót do odbioru zgłasza Wykonawca wpisem do dziennika budowy </w:t>
      </w:r>
      <w:r w:rsidRPr="00D72A28">
        <w:rPr>
          <w:rFonts w:ascii="Arial" w:hAnsi="Arial" w:cs="Arial"/>
          <w:sz w:val="16"/>
          <w:szCs w:val="16"/>
        </w:rPr>
        <w:br/>
        <w:t xml:space="preserve">z jednoczesnym powiadomieniem Inspektora </w:t>
      </w:r>
      <w:proofErr w:type="gramStart"/>
      <w:r w:rsidRPr="00D72A28">
        <w:rPr>
          <w:rFonts w:ascii="Arial" w:hAnsi="Arial" w:cs="Arial"/>
          <w:sz w:val="16"/>
          <w:szCs w:val="16"/>
        </w:rPr>
        <w:t>Nadzoru  (</w:t>
      </w:r>
      <w:proofErr w:type="gramEnd"/>
      <w:r w:rsidRPr="00D72A28">
        <w:rPr>
          <w:rFonts w:ascii="Arial" w:hAnsi="Arial" w:cs="Arial"/>
          <w:sz w:val="16"/>
          <w:szCs w:val="16"/>
        </w:rPr>
        <w:t>w formie pisemnej lub przesłanej pocztą elektroniczną). Odbiór b</w:t>
      </w:r>
      <w:r w:rsidRPr="00D72A28">
        <w:rPr>
          <w:rFonts w:ascii="Arial" w:eastAsia="TimesNewRoman" w:hAnsi="Arial" w:cs="Arial"/>
          <w:sz w:val="16"/>
          <w:szCs w:val="16"/>
        </w:rPr>
        <w:t>ę</w:t>
      </w:r>
      <w:r w:rsidRPr="00D72A28">
        <w:rPr>
          <w:rFonts w:ascii="Arial" w:hAnsi="Arial" w:cs="Arial"/>
          <w:sz w:val="16"/>
          <w:szCs w:val="16"/>
        </w:rPr>
        <w:t>dzie przeprowadzony niezwłocznie, nie pó</w:t>
      </w:r>
      <w:r w:rsidRPr="00D72A28">
        <w:rPr>
          <w:rFonts w:ascii="Arial" w:eastAsia="TimesNewRoman" w:hAnsi="Arial" w:cs="Arial"/>
          <w:sz w:val="16"/>
          <w:szCs w:val="16"/>
        </w:rPr>
        <w:t>ź</w:t>
      </w:r>
      <w:r w:rsidRPr="00D72A28">
        <w:rPr>
          <w:rFonts w:ascii="Arial" w:hAnsi="Arial" w:cs="Arial"/>
          <w:sz w:val="16"/>
          <w:szCs w:val="16"/>
        </w:rPr>
        <w:t>niej ni</w:t>
      </w:r>
      <w:r w:rsidRPr="00D72A28">
        <w:rPr>
          <w:rFonts w:ascii="Arial" w:eastAsia="TimesNewRoman" w:hAnsi="Arial" w:cs="Arial"/>
          <w:sz w:val="16"/>
          <w:szCs w:val="16"/>
        </w:rPr>
        <w:t xml:space="preserve">ż </w:t>
      </w:r>
      <w:r w:rsidRPr="00D72A28">
        <w:rPr>
          <w:rFonts w:ascii="Arial" w:hAnsi="Arial" w:cs="Arial"/>
          <w:sz w:val="16"/>
          <w:szCs w:val="16"/>
        </w:rPr>
        <w:t>w ci</w:t>
      </w:r>
      <w:r w:rsidRPr="00D72A28">
        <w:rPr>
          <w:rFonts w:ascii="Arial" w:eastAsia="TimesNewRoman" w:hAnsi="Arial" w:cs="Arial"/>
          <w:sz w:val="16"/>
          <w:szCs w:val="16"/>
        </w:rPr>
        <w:t>ą</w:t>
      </w:r>
      <w:r w:rsidRPr="00D72A28">
        <w:rPr>
          <w:rFonts w:ascii="Arial" w:hAnsi="Arial" w:cs="Arial"/>
          <w:sz w:val="16"/>
          <w:szCs w:val="16"/>
        </w:rPr>
        <w:t>gu 3 dni roboczych, licząc od daty zgłoszenia wpisem do dziennika budowy i skutecznego powiadomienia o tym fakcie Inspektora Nadzoru.</w:t>
      </w:r>
    </w:p>
    <w:p w14:paraId="62EAD616" w14:textId="77777777" w:rsidR="00785A0A" w:rsidRDefault="00785A0A" w:rsidP="00D72A28">
      <w:pPr>
        <w:jc w:val="both"/>
        <w:rPr>
          <w:rFonts w:ascii="Arial" w:hAnsi="Arial" w:cs="Arial"/>
          <w:sz w:val="16"/>
          <w:szCs w:val="16"/>
        </w:rPr>
      </w:pPr>
    </w:p>
    <w:p w14:paraId="6623E747"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Jako</w:t>
      </w:r>
      <w:r w:rsidRPr="00D72A28">
        <w:rPr>
          <w:rFonts w:ascii="Arial" w:eastAsia="TimesNewRoman" w:hAnsi="Arial" w:cs="Arial"/>
          <w:sz w:val="16"/>
          <w:szCs w:val="16"/>
        </w:rPr>
        <w:t xml:space="preserve">ść </w:t>
      </w:r>
      <w:r w:rsidRPr="00D72A28">
        <w:rPr>
          <w:rFonts w:ascii="Arial" w:hAnsi="Arial" w:cs="Arial"/>
          <w:sz w:val="16"/>
          <w:szCs w:val="16"/>
        </w:rPr>
        <w:t>i ilo</w:t>
      </w:r>
      <w:r w:rsidRPr="00D72A28">
        <w:rPr>
          <w:rFonts w:ascii="Arial" w:eastAsia="TimesNewRoman" w:hAnsi="Arial" w:cs="Arial"/>
          <w:sz w:val="16"/>
          <w:szCs w:val="16"/>
        </w:rPr>
        <w:t xml:space="preserve">ść </w:t>
      </w:r>
      <w:r w:rsidRPr="00D72A28">
        <w:rPr>
          <w:rFonts w:ascii="Arial" w:hAnsi="Arial" w:cs="Arial"/>
          <w:sz w:val="16"/>
          <w:szCs w:val="16"/>
        </w:rPr>
        <w:t>robót ulegaj</w:t>
      </w:r>
      <w:r w:rsidRPr="00D72A28">
        <w:rPr>
          <w:rFonts w:ascii="Arial" w:eastAsia="TimesNewRoman" w:hAnsi="Arial" w:cs="Arial"/>
          <w:sz w:val="16"/>
          <w:szCs w:val="16"/>
        </w:rPr>
        <w:t>ą</w:t>
      </w:r>
      <w:r w:rsidRPr="00D72A28">
        <w:rPr>
          <w:rFonts w:ascii="Arial" w:hAnsi="Arial" w:cs="Arial"/>
          <w:sz w:val="16"/>
          <w:szCs w:val="16"/>
        </w:rPr>
        <w:t>cych zakryciu ocenia In</w:t>
      </w:r>
      <w:r w:rsidRPr="00D72A28">
        <w:rPr>
          <w:rFonts w:ascii="Arial" w:eastAsia="TimesNewRoman" w:hAnsi="Arial" w:cs="Arial"/>
          <w:sz w:val="16"/>
          <w:szCs w:val="16"/>
        </w:rPr>
        <w:t>spektor Nadzoru</w:t>
      </w:r>
      <w:r w:rsidRPr="00D72A28">
        <w:rPr>
          <w:rFonts w:ascii="Arial" w:hAnsi="Arial" w:cs="Arial"/>
          <w:sz w:val="16"/>
          <w:szCs w:val="16"/>
        </w:rPr>
        <w:t xml:space="preserve"> na podstawie dokumentów, zawieraj</w:t>
      </w:r>
      <w:r w:rsidRPr="00D72A28">
        <w:rPr>
          <w:rFonts w:ascii="Arial" w:eastAsia="TimesNewRoman" w:hAnsi="Arial" w:cs="Arial"/>
          <w:sz w:val="16"/>
          <w:szCs w:val="16"/>
        </w:rPr>
        <w:t>ą</w:t>
      </w:r>
      <w:r w:rsidRPr="00D72A28">
        <w:rPr>
          <w:rFonts w:ascii="Arial" w:hAnsi="Arial" w:cs="Arial"/>
          <w:sz w:val="16"/>
          <w:szCs w:val="16"/>
        </w:rPr>
        <w:t>cych komplet wyników bada</w:t>
      </w:r>
      <w:r w:rsidRPr="00D72A28">
        <w:rPr>
          <w:rFonts w:ascii="Arial" w:eastAsia="TimesNewRoman" w:hAnsi="Arial" w:cs="Arial"/>
          <w:sz w:val="16"/>
          <w:szCs w:val="16"/>
        </w:rPr>
        <w:t xml:space="preserve">ń </w:t>
      </w:r>
      <w:r w:rsidRPr="00D72A28">
        <w:rPr>
          <w:rFonts w:ascii="Arial" w:hAnsi="Arial" w:cs="Arial"/>
          <w:sz w:val="16"/>
          <w:szCs w:val="16"/>
        </w:rPr>
        <w:t>laboratoryjnych i w oparciu o przeprowadzone pomiary, w konfrontacji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ą</w:t>
      </w:r>
      <w:r w:rsidRPr="00D72A28">
        <w:rPr>
          <w:rFonts w:ascii="Arial" w:hAnsi="Arial" w:cs="Arial"/>
          <w:sz w:val="16"/>
          <w:szCs w:val="16"/>
        </w:rPr>
        <w:t>, specyfikacjami technicznymi i uprzednimi ustaleniami.</w:t>
      </w:r>
    </w:p>
    <w:p w14:paraId="0A6C6E1B" w14:textId="77777777" w:rsidR="00785A0A" w:rsidRDefault="00785A0A" w:rsidP="00D72A28">
      <w:pPr>
        <w:jc w:val="both"/>
        <w:rPr>
          <w:rFonts w:ascii="Arial" w:hAnsi="Arial" w:cs="Arial"/>
          <w:sz w:val="16"/>
          <w:szCs w:val="16"/>
        </w:rPr>
      </w:pPr>
    </w:p>
    <w:p w14:paraId="7CC8B714" w14:textId="77777777" w:rsidR="00D72A28" w:rsidRDefault="00D72A28" w:rsidP="00D72A28">
      <w:pPr>
        <w:jc w:val="both"/>
        <w:rPr>
          <w:rFonts w:ascii="Arial" w:hAnsi="Arial" w:cs="Arial"/>
          <w:sz w:val="16"/>
          <w:szCs w:val="16"/>
        </w:rPr>
      </w:pPr>
      <w:r w:rsidRPr="00D72A28">
        <w:rPr>
          <w:rFonts w:ascii="Arial" w:hAnsi="Arial" w:cs="Arial"/>
          <w:sz w:val="16"/>
          <w:szCs w:val="16"/>
        </w:rPr>
        <w:t>Dokumentem potwierdzaj</w:t>
      </w:r>
      <w:r w:rsidRPr="00D72A28">
        <w:rPr>
          <w:rFonts w:ascii="Arial" w:eastAsia="TimesNewRoman" w:hAnsi="Arial" w:cs="Arial"/>
          <w:sz w:val="16"/>
          <w:szCs w:val="16"/>
        </w:rPr>
        <w:t>ą</w:t>
      </w:r>
      <w:r w:rsidRPr="00D72A28">
        <w:rPr>
          <w:rFonts w:ascii="Arial" w:hAnsi="Arial" w:cs="Arial"/>
          <w:sz w:val="16"/>
          <w:szCs w:val="16"/>
        </w:rPr>
        <w:t>cym dokonanie odbioru robót</w:t>
      </w:r>
      <w:r w:rsidR="00785A0A">
        <w:rPr>
          <w:rFonts w:ascii="Arial" w:hAnsi="Arial" w:cs="Arial"/>
          <w:sz w:val="16"/>
          <w:szCs w:val="16"/>
        </w:rPr>
        <w:t xml:space="preserve"> jest wpis do dziennika </w:t>
      </w:r>
      <w:proofErr w:type="gramStart"/>
      <w:r w:rsidR="00785A0A">
        <w:rPr>
          <w:rFonts w:ascii="Arial" w:hAnsi="Arial" w:cs="Arial"/>
          <w:sz w:val="16"/>
          <w:szCs w:val="16"/>
        </w:rPr>
        <w:t xml:space="preserve">budowy  </w:t>
      </w:r>
      <w:r w:rsidRPr="00D72A28">
        <w:rPr>
          <w:rFonts w:ascii="Arial" w:hAnsi="Arial" w:cs="Arial"/>
          <w:sz w:val="16"/>
          <w:szCs w:val="16"/>
        </w:rPr>
        <w:t>i</w:t>
      </w:r>
      <w:proofErr w:type="gramEnd"/>
      <w:r w:rsidRPr="00D72A28">
        <w:rPr>
          <w:rFonts w:ascii="Arial" w:hAnsi="Arial" w:cs="Arial"/>
          <w:sz w:val="16"/>
          <w:szCs w:val="16"/>
        </w:rPr>
        <w:t xml:space="preserve"> protokół sporz</w:t>
      </w:r>
      <w:r w:rsidRPr="00D72A28">
        <w:rPr>
          <w:rFonts w:ascii="Arial" w:eastAsia="TimesNewRoman" w:hAnsi="Arial" w:cs="Arial"/>
          <w:sz w:val="16"/>
          <w:szCs w:val="16"/>
        </w:rPr>
        <w:t>ą</w:t>
      </w:r>
      <w:r w:rsidRPr="00D72A28">
        <w:rPr>
          <w:rFonts w:ascii="Arial" w:hAnsi="Arial" w:cs="Arial"/>
          <w:sz w:val="16"/>
          <w:szCs w:val="16"/>
        </w:rPr>
        <w:t>dzony przez uprawnionych przedstawicieli Wykonawcy i Zamawiającego.</w:t>
      </w:r>
    </w:p>
    <w:p w14:paraId="3B248017" w14:textId="77777777" w:rsidR="00785A0A" w:rsidRPr="00D72A28" w:rsidRDefault="00785A0A" w:rsidP="00D72A28">
      <w:pPr>
        <w:jc w:val="both"/>
        <w:rPr>
          <w:rFonts w:ascii="Arial" w:hAnsi="Arial" w:cs="Arial"/>
          <w:sz w:val="16"/>
          <w:szCs w:val="16"/>
        </w:rPr>
      </w:pPr>
    </w:p>
    <w:p w14:paraId="0252B5B8" w14:textId="77777777" w:rsidR="00D72A28" w:rsidRDefault="00D72A28" w:rsidP="00D72A28">
      <w:pPr>
        <w:jc w:val="both"/>
        <w:rPr>
          <w:rFonts w:ascii="Arial" w:hAnsi="Arial" w:cs="Arial"/>
          <w:b/>
          <w:sz w:val="16"/>
          <w:szCs w:val="16"/>
        </w:rPr>
      </w:pPr>
      <w:bookmarkStart w:id="60" w:name="__RefHeading__191_1874694723"/>
      <w:bookmarkEnd w:id="60"/>
      <w:r w:rsidRPr="00785A0A">
        <w:rPr>
          <w:rFonts w:ascii="Arial" w:hAnsi="Arial" w:cs="Arial"/>
          <w:b/>
          <w:sz w:val="16"/>
          <w:szCs w:val="16"/>
        </w:rPr>
        <w:t>8.3. Odbiór końcowy</w:t>
      </w:r>
    </w:p>
    <w:p w14:paraId="3A1212A2" w14:textId="77777777" w:rsidR="00785A0A" w:rsidRPr="00785A0A" w:rsidRDefault="00785A0A" w:rsidP="00D72A28">
      <w:pPr>
        <w:jc w:val="both"/>
        <w:rPr>
          <w:rFonts w:ascii="Arial" w:hAnsi="Arial" w:cs="Arial"/>
          <w:b/>
          <w:sz w:val="16"/>
          <w:szCs w:val="16"/>
        </w:rPr>
      </w:pPr>
    </w:p>
    <w:p w14:paraId="6261B2E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Odbiór ko</w:t>
      </w:r>
      <w:r w:rsidRPr="00D72A28">
        <w:rPr>
          <w:rFonts w:ascii="Arial" w:eastAsia="TimesNewRoman" w:hAnsi="Arial" w:cs="Arial"/>
          <w:sz w:val="16"/>
          <w:szCs w:val="16"/>
        </w:rPr>
        <w:t>ń</w:t>
      </w:r>
      <w:r w:rsidRPr="00D72A28">
        <w:rPr>
          <w:rFonts w:ascii="Arial" w:hAnsi="Arial" w:cs="Arial"/>
          <w:sz w:val="16"/>
          <w:szCs w:val="16"/>
        </w:rPr>
        <w:t>cowy polega na finalnej ocenie rzeczywistego wykonania robót w odnies</w:t>
      </w:r>
      <w:r w:rsidR="00785A0A">
        <w:rPr>
          <w:rFonts w:ascii="Arial" w:hAnsi="Arial" w:cs="Arial"/>
          <w:sz w:val="16"/>
          <w:szCs w:val="16"/>
        </w:rPr>
        <w:t xml:space="preserve">ieniu </w:t>
      </w:r>
      <w:r w:rsidRPr="00D72A28">
        <w:rPr>
          <w:rFonts w:ascii="Arial" w:hAnsi="Arial" w:cs="Arial"/>
          <w:sz w:val="16"/>
          <w:szCs w:val="16"/>
        </w:rPr>
        <w:t>do ich ilo</w:t>
      </w:r>
      <w:r w:rsidRPr="00D72A28">
        <w:rPr>
          <w:rFonts w:ascii="Arial" w:eastAsia="TimesNewRoman" w:hAnsi="Arial" w:cs="Arial"/>
          <w:sz w:val="16"/>
          <w:szCs w:val="16"/>
        </w:rPr>
        <w:t>ś</w:t>
      </w:r>
      <w:r w:rsidRPr="00D72A28">
        <w:rPr>
          <w:rFonts w:ascii="Arial" w:hAnsi="Arial" w:cs="Arial"/>
          <w:sz w:val="16"/>
          <w:szCs w:val="16"/>
        </w:rPr>
        <w:t>ci oraz jako</w:t>
      </w:r>
      <w:r w:rsidRPr="00D72A28">
        <w:rPr>
          <w:rFonts w:ascii="Arial" w:eastAsia="TimesNewRoman" w:hAnsi="Arial" w:cs="Arial"/>
          <w:sz w:val="16"/>
          <w:szCs w:val="16"/>
        </w:rPr>
        <w:t>ś</w:t>
      </w:r>
      <w:r w:rsidRPr="00D72A28">
        <w:rPr>
          <w:rFonts w:ascii="Arial" w:hAnsi="Arial" w:cs="Arial"/>
          <w:sz w:val="16"/>
          <w:szCs w:val="16"/>
        </w:rPr>
        <w:t>ci. Odbiór ko</w:t>
      </w:r>
      <w:r w:rsidRPr="00D72A28">
        <w:rPr>
          <w:rFonts w:ascii="Arial" w:eastAsia="TimesNewRoman" w:hAnsi="Arial" w:cs="Arial"/>
          <w:sz w:val="16"/>
          <w:szCs w:val="16"/>
        </w:rPr>
        <w:t>ń</w:t>
      </w:r>
      <w:r w:rsidRPr="00D72A28">
        <w:rPr>
          <w:rFonts w:ascii="Arial" w:hAnsi="Arial" w:cs="Arial"/>
          <w:sz w:val="16"/>
          <w:szCs w:val="16"/>
        </w:rPr>
        <w:t>cowy winien być przeprowadzony, zgodnie z wymogami warunków umownych. Odbiór końcowy robót nale</w:t>
      </w:r>
      <w:r w:rsidRPr="00D72A28">
        <w:rPr>
          <w:rFonts w:ascii="Arial" w:eastAsia="TimesNewRoman" w:hAnsi="Arial" w:cs="Arial"/>
          <w:sz w:val="16"/>
          <w:szCs w:val="16"/>
        </w:rPr>
        <w:t>ż</w:t>
      </w:r>
      <w:r w:rsidRPr="00D72A28">
        <w:rPr>
          <w:rFonts w:ascii="Arial" w:hAnsi="Arial" w:cs="Arial"/>
          <w:sz w:val="16"/>
          <w:szCs w:val="16"/>
        </w:rPr>
        <w:t>y przeprowadzi</w:t>
      </w:r>
      <w:r w:rsidRPr="00D72A28">
        <w:rPr>
          <w:rFonts w:ascii="Arial" w:eastAsia="TimesNewRoman" w:hAnsi="Arial" w:cs="Arial"/>
          <w:sz w:val="16"/>
          <w:szCs w:val="16"/>
        </w:rPr>
        <w:t xml:space="preserve">ć </w:t>
      </w:r>
      <w:r w:rsidRPr="00D72A28">
        <w:rPr>
          <w:rFonts w:ascii="Arial" w:hAnsi="Arial" w:cs="Arial"/>
          <w:sz w:val="16"/>
          <w:szCs w:val="16"/>
        </w:rPr>
        <w:t>według nast</w:t>
      </w:r>
      <w:r w:rsidRPr="00D72A28">
        <w:rPr>
          <w:rFonts w:ascii="Arial" w:eastAsia="TimesNewRoman" w:hAnsi="Arial" w:cs="Arial"/>
          <w:sz w:val="16"/>
          <w:szCs w:val="16"/>
        </w:rPr>
        <w:t>ę</w:t>
      </w:r>
      <w:r w:rsidRPr="00D72A28">
        <w:rPr>
          <w:rFonts w:ascii="Arial" w:hAnsi="Arial" w:cs="Arial"/>
          <w:sz w:val="16"/>
          <w:szCs w:val="16"/>
        </w:rPr>
        <w:t>puj</w:t>
      </w:r>
      <w:r w:rsidRPr="00D72A28">
        <w:rPr>
          <w:rFonts w:ascii="Arial" w:eastAsia="TimesNewRoman" w:hAnsi="Arial" w:cs="Arial"/>
          <w:sz w:val="16"/>
          <w:szCs w:val="16"/>
        </w:rPr>
        <w:t>ą</w:t>
      </w:r>
      <w:r w:rsidRPr="00D72A28">
        <w:rPr>
          <w:rFonts w:ascii="Arial" w:hAnsi="Arial" w:cs="Arial"/>
          <w:sz w:val="16"/>
          <w:szCs w:val="16"/>
        </w:rPr>
        <w:t xml:space="preserve">cych </w:t>
      </w:r>
      <w:proofErr w:type="gramStart"/>
      <w:r w:rsidRPr="00D72A28">
        <w:rPr>
          <w:rFonts w:ascii="Arial" w:hAnsi="Arial" w:cs="Arial"/>
          <w:sz w:val="16"/>
          <w:szCs w:val="16"/>
        </w:rPr>
        <w:t>zasad :</w:t>
      </w:r>
      <w:proofErr w:type="gramEnd"/>
    </w:p>
    <w:p w14:paraId="591A62C0" w14:textId="77777777" w:rsidR="00D72A28" w:rsidRPr="00D72A28" w:rsidRDefault="00785A0A"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Wykonawca dokona wpisu w dzienniku budowy, stwierdzaj</w:t>
      </w:r>
      <w:r w:rsidR="00D72A28" w:rsidRPr="00D72A28">
        <w:rPr>
          <w:rFonts w:ascii="Arial" w:eastAsia="TimesNewRoman" w:hAnsi="Arial" w:cs="Arial"/>
          <w:sz w:val="16"/>
          <w:szCs w:val="16"/>
        </w:rPr>
        <w:t>ą</w:t>
      </w:r>
      <w:r w:rsidR="00D72A28" w:rsidRPr="00D72A28">
        <w:rPr>
          <w:rFonts w:ascii="Arial" w:hAnsi="Arial" w:cs="Arial"/>
          <w:sz w:val="16"/>
          <w:szCs w:val="16"/>
        </w:rPr>
        <w:t>cego całkowite zako</w:t>
      </w:r>
      <w:r w:rsidR="00D72A28" w:rsidRPr="00D72A28">
        <w:rPr>
          <w:rFonts w:ascii="Arial" w:eastAsia="TimesNewRoman" w:hAnsi="Arial" w:cs="Arial"/>
          <w:sz w:val="16"/>
          <w:szCs w:val="16"/>
        </w:rPr>
        <w:t>ń</w:t>
      </w:r>
      <w:r>
        <w:rPr>
          <w:rFonts w:ascii="Arial" w:hAnsi="Arial" w:cs="Arial"/>
          <w:sz w:val="16"/>
          <w:szCs w:val="16"/>
        </w:rPr>
        <w:t xml:space="preserve">czenie </w:t>
      </w:r>
      <w:proofErr w:type="gramStart"/>
      <w:r>
        <w:rPr>
          <w:rFonts w:ascii="Arial" w:hAnsi="Arial" w:cs="Arial"/>
          <w:sz w:val="16"/>
          <w:szCs w:val="16"/>
        </w:rPr>
        <w:t xml:space="preserve">robót  </w:t>
      </w:r>
      <w:r w:rsidR="00D72A28" w:rsidRPr="00D72A28">
        <w:rPr>
          <w:rFonts w:ascii="Arial" w:hAnsi="Arial" w:cs="Arial"/>
          <w:sz w:val="16"/>
          <w:szCs w:val="16"/>
        </w:rPr>
        <w:t>i</w:t>
      </w:r>
      <w:proofErr w:type="gramEnd"/>
      <w:r w:rsidR="00D72A28" w:rsidRPr="00D72A28">
        <w:rPr>
          <w:rFonts w:ascii="Arial" w:hAnsi="Arial" w:cs="Arial"/>
          <w:sz w:val="16"/>
          <w:szCs w:val="16"/>
        </w:rPr>
        <w:t xml:space="preserve"> gotowo</w:t>
      </w:r>
      <w:r w:rsidR="00D72A28" w:rsidRPr="00D72A28">
        <w:rPr>
          <w:rFonts w:ascii="Arial" w:eastAsia="TimesNewRoman" w:hAnsi="Arial" w:cs="Arial"/>
          <w:sz w:val="16"/>
          <w:szCs w:val="16"/>
        </w:rPr>
        <w:t xml:space="preserve">ść </w:t>
      </w:r>
      <w:r w:rsidR="00D72A28" w:rsidRPr="00D72A28">
        <w:rPr>
          <w:rFonts w:ascii="Arial" w:hAnsi="Arial" w:cs="Arial"/>
          <w:sz w:val="16"/>
          <w:szCs w:val="16"/>
        </w:rPr>
        <w:t>do odbioru ko</w:t>
      </w:r>
      <w:r w:rsidR="00D72A28" w:rsidRPr="00D72A28">
        <w:rPr>
          <w:rFonts w:ascii="Arial" w:eastAsia="TimesNewRoman" w:hAnsi="Arial" w:cs="Arial"/>
          <w:sz w:val="16"/>
          <w:szCs w:val="16"/>
        </w:rPr>
        <w:t>ń</w:t>
      </w:r>
      <w:r w:rsidR="00D72A28" w:rsidRPr="00D72A28">
        <w:rPr>
          <w:rFonts w:ascii="Arial" w:hAnsi="Arial" w:cs="Arial"/>
          <w:sz w:val="16"/>
          <w:szCs w:val="16"/>
        </w:rPr>
        <w:t>cowego oraz powiadomi o tym fakcie zamawiającego w formie pisemnej.</w:t>
      </w:r>
    </w:p>
    <w:p w14:paraId="644B371D" w14:textId="77777777" w:rsidR="00D72A28" w:rsidRPr="00D72A28" w:rsidRDefault="00785A0A"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Inspektor Nadzoru w ci</w:t>
      </w:r>
      <w:r w:rsidR="00D72A28" w:rsidRPr="00D72A28">
        <w:rPr>
          <w:rFonts w:ascii="Arial" w:eastAsia="TimesNewRoman" w:hAnsi="Arial" w:cs="Arial"/>
          <w:sz w:val="16"/>
          <w:szCs w:val="16"/>
        </w:rPr>
        <w:t>ą</w:t>
      </w:r>
      <w:r w:rsidR="00D72A28" w:rsidRPr="00D72A28">
        <w:rPr>
          <w:rFonts w:ascii="Arial" w:hAnsi="Arial" w:cs="Arial"/>
          <w:sz w:val="16"/>
          <w:szCs w:val="16"/>
        </w:rPr>
        <w:t xml:space="preserve">gu 14 dni po otrzymaniu wniosku Wykonawcy i po zweryfikowaniu wymaganych dokumentów wystawi </w:t>
      </w:r>
      <w:r w:rsidR="00D72A28" w:rsidRPr="00D72A28">
        <w:rPr>
          <w:rFonts w:ascii="Arial" w:eastAsia="TimesNewRoman" w:hAnsi="Arial" w:cs="Arial"/>
          <w:sz w:val="16"/>
          <w:szCs w:val="16"/>
        </w:rPr>
        <w:t>protokół</w:t>
      </w:r>
      <w:r w:rsidR="00D72A28" w:rsidRPr="00D72A28">
        <w:rPr>
          <w:rFonts w:ascii="Arial" w:hAnsi="Arial" w:cs="Arial"/>
          <w:sz w:val="16"/>
          <w:szCs w:val="16"/>
        </w:rPr>
        <w:t>, stwierdzaj</w:t>
      </w:r>
      <w:r w:rsidR="00D72A28" w:rsidRPr="00D72A28">
        <w:rPr>
          <w:rFonts w:ascii="Arial" w:eastAsia="TimesNewRoman" w:hAnsi="Arial" w:cs="Arial"/>
          <w:sz w:val="16"/>
          <w:szCs w:val="16"/>
        </w:rPr>
        <w:t>ą</w:t>
      </w:r>
      <w:r w:rsidR="00D72A28" w:rsidRPr="00D72A28">
        <w:rPr>
          <w:rFonts w:ascii="Arial" w:hAnsi="Arial" w:cs="Arial"/>
          <w:sz w:val="16"/>
          <w:szCs w:val="16"/>
        </w:rPr>
        <w:t>cy zako</w:t>
      </w:r>
      <w:r w:rsidR="00D72A28" w:rsidRPr="00D72A28">
        <w:rPr>
          <w:rFonts w:ascii="Arial" w:eastAsia="TimesNewRoman" w:hAnsi="Arial" w:cs="Arial"/>
          <w:sz w:val="16"/>
          <w:szCs w:val="16"/>
        </w:rPr>
        <w:t>ń</w:t>
      </w:r>
      <w:r w:rsidR="00D72A28" w:rsidRPr="00D72A28">
        <w:rPr>
          <w:rFonts w:ascii="Arial" w:hAnsi="Arial" w:cs="Arial"/>
          <w:sz w:val="16"/>
          <w:szCs w:val="16"/>
        </w:rPr>
        <w:t>czenie robót.</w:t>
      </w:r>
    </w:p>
    <w:p w14:paraId="348E4BCC" w14:textId="77777777" w:rsidR="00785A0A" w:rsidRDefault="00785A0A"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 przypadku stwierdzenia przez Inspektora Nadzoru braku wykonania drobnych prac oraz nieznacznych wad, nie maj</w:t>
      </w:r>
      <w:r w:rsidR="00D72A28" w:rsidRPr="00D72A28">
        <w:rPr>
          <w:rFonts w:ascii="Arial" w:eastAsia="TimesNewRoman" w:hAnsi="Arial" w:cs="Arial"/>
          <w:sz w:val="16"/>
          <w:szCs w:val="16"/>
        </w:rPr>
        <w:t>ą</w:t>
      </w:r>
      <w:r w:rsidR="00D72A28" w:rsidRPr="00D72A28">
        <w:rPr>
          <w:rFonts w:ascii="Arial" w:hAnsi="Arial" w:cs="Arial"/>
          <w:sz w:val="16"/>
          <w:szCs w:val="16"/>
        </w:rPr>
        <w:t>cych wi</w:t>
      </w:r>
      <w:r w:rsidR="00D72A28" w:rsidRPr="00D72A28">
        <w:rPr>
          <w:rFonts w:ascii="Arial" w:eastAsia="TimesNewRoman" w:hAnsi="Arial" w:cs="Arial"/>
          <w:sz w:val="16"/>
          <w:szCs w:val="16"/>
        </w:rPr>
        <w:t>ę</w:t>
      </w:r>
      <w:r w:rsidR="00D72A28" w:rsidRPr="00D72A28">
        <w:rPr>
          <w:rFonts w:ascii="Arial" w:hAnsi="Arial" w:cs="Arial"/>
          <w:sz w:val="16"/>
          <w:szCs w:val="16"/>
        </w:rPr>
        <w:t>kszego wpływu na cechy eksploatacyjne obiektu i bezpiecze</w:t>
      </w:r>
      <w:r w:rsidR="00D72A28" w:rsidRPr="00D72A28">
        <w:rPr>
          <w:rFonts w:ascii="Arial" w:eastAsia="TimesNewRoman" w:hAnsi="Arial" w:cs="Arial"/>
          <w:sz w:val="16"/>
          <w:szCs w:val="16"/>
        </w:rPr>
        <w:t>ń</w:t>
      </w:r>
      <w:r w:rsidR="00D72A28" w:rsidRPr="00D72A28">
        <w:rPr>
          <w:rFonts w:ascii="Arial" w:hAnsi="Arial" w:cs="Arial"/>
          <w:sz w:val="16"/>
          <w:szCs w:val="16"/>
        </w:rPr>
        <w:t>stwo ruchu, Inspektor Nadzoru zobowi</w:t>
      </w:r>
      <w:r w:rsidR="00D72A28" w:rsidRPr="00D72A28">
        <w:rPr>
          <w:rFonts w:ascii="Arial" w:eastAsia="TimesNewRoman" w:hAnsi="Arial" w:cs="Arial"/>
          <w:sz w:val="16"/>
          <w:szCs w:val="16"/>
        </w:rPr>
        <w:t>ąż</w:t>
      </w:r>
      <w:r w:rsidR="00D72A28" w:rsidRPr="00D72A28">
        <w:rPr>
          <w:rFonts w:ascii="Arial" w:hAnsi="Arial" w:cs="Arial"/>
          <w:sz w:val="16"/>
          <w:szCs w:val="16"/>
        </w:rPr>
        <w:t>e Wykonawc</w:t>
      </w:r>
      <w:r w:rsidR="00D72A28" w:rsidRPr="00D72A28">
        <w:rPr>
          <w:rFonts w:ascii="Arial" w:eastAsia="TimesNewRoman" w:hAnsi="Arial" w:cs="Arial"/>
          <w:sz w:val="16"/>
          <w:szCs w:val="16"/>
        </w:rPr>
        <w:t xml:space="preserve">ę </w:t>
      </w:r>
      <w:r w:rsidR="00D72A28" w:rsidRPr="00D72A28">
        <w:rPr>
          <w:rFonts w:ascii="Arial" w:hAnsi="Arial" w:cs="Arial"/>
          <w:sz w:val="16"/>
          <w:szCs w:val="16"/>
        </w:rPr>
        <w:t>do wyko</w:t>
      </w:r>
      <w:r w:rsidR="00D72A28" w:rsidRPr="00D72A28">
        <w:rPr>
          <w:rFonts w:ascii="Arial" w:eastAsia="TimesNewRoman" w:hAnsi="Arial" w:cs="Arial"/>
          <w:sz w:val="16"/>
          <w:szCs w:val="16"/>
        </w:rPr>
        <w:t>ń</w:t>
      </w:r>
      <w:r w:rsidR="00D72A28" w:rsidRPr="00D72A28">
        <w:rPr>
          <w:rFonts w:ascii="Arial" w:hAnsi="Arial" w:cs="Arial"/>
          <w:sz w:val="16"/>
          <w:szCs w:val="16"/>
        </w:rPr>
        <w:t>czenia zaległych prac, zgodnie z umową.</w:t>
      </w:r>
    </w:p>
    <w:p w14:paraId="51FE990A" w14:textId="77777777" w:rsidR="00D72A28" w:rsidRPr="00D72A28" w:rsidRDefault="00785A0A"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W przypadku, gdy roboty pod wzgl</w:t>
      </w:r>
      <w:r w:rsidR="00D72A28" w:rsidRPr="00D72A28">
        <w:rPr>
          <w:rFonts w:ascii="Arial" w:eastAsia="TimesNewRoman" w:hAnsi="Arial" w:cs="Arial"/>
          <w:sz w:val="16"/>
          <w:szCs w:val="16"/>
        </w:rPr>
        <w:t>ę</w:t>
      </w:r>
      <w:r w:rsidR="00D72A28" w:rsidRPr="00D72A28">
        <w:rPr>
          <w:rFonts w:ascii="Arial" w:hAnsi="Arial" w:cs="Arial"/>
          <w:sz w:val="16"/>
          <w:szCs w:val="16"/>
        </w:rPr>
        <w:t>dem przygotowania dokumentacyjnego nie b</w:t>
      </w:r>
      <w:r w:rsidR="00D72A28" w:rsidRPr="00D72A28">
        <w:rPr>
          <w:rFonts w:ascii="Arial" w:eastAsia="TimesNewRoman" w:hAnsi="Arial" w:cs="Arial"/>
          <w:sz w:val="16"/>
          <w:szCs w:val="16"/>
        </w:rPr>
        <w:t>ę</w:t>
      </w:r>
      <w:r w:rsidR="00D72A28" w:rsidRPr="00D72A28">
        <w:rPr>
          <w:rFonts w:ascii="Arial" w:hAnsi="Arial" w:cs="Arial"/>
          <w:sz w:val="16"/>
          <w:szCs w:val="16"/>
        </w:rPr>
        <w:t>d</w:t>
      </w:r>
      <w:r w:rsidR="00D72A28" w:rsidRPr="00D72A28">
        <w:rPr>
          <w:rFonts w:ascii="Arial" w:eastAsia="TimesNewRoman" w:hAnsi="Arial" w:cs="Arial"/>
          <w:sz w:val="16"/>
          <w:szCs w:val="16"/>
        </w:rPr>
        <w:t xml:space="preserve">ą </w:t>
      </w:r>
      <w:r w:rsidR="00D72A28" w:rsidRPr="00D72A28">
        <w:rPr>
          <w:rFonts w:ascii="Arial" w:hAnsi="Arial" w:cs="Arial"/>
          <w:sz w:val="16"/>
          <w:szCs w:val="16"/>
        </w:rPr>
        <w:t>kompletne lub w czasie odbioru zostan</w:t>
      </w:r>
      <w:r w:rsidR="00D72A28" w:rsidRPr="00D72A28">
        <w:rPr>
          <w:rFonts w:ascii="Arial" w:eastAsia="TimesNewRoman" w:hAnsi="Arial" w:cs="Arial"/>
          <w:sz w:val="16"/>
          <w:szCs w:val="16"/>
        </w:rPr>
        <w:t xml:space="preserve">ą </w:t>
      </w:r>
      <w:r w:rsidR="00D72A28" w:rsidRPr="00D72A28">
        <w:rPr>
          <w:rFonts w:ascii="Arial" w:hAnsi="Arial" w:cs="Arial"/>
          <w:sz w:val="16"/>
          <w:szCs w:val="16"/>
        </w:rPr>
        <w:t>stwierdzone zaległe prace i wady, maj</w:t>
      </w:r>
      <w:r w:rsidR="00D72A28" w:rsidRPr="00D72A28">
        <w:rPr>
          <w:rFonts w:ascii="Arial" w:eastAsia="TimesNewRoman" w:hAnsi="Arial" w:cs="Arial"/>
          <w:sz w:val="16"/>
          <w:szCs w:val="16"/>
        </w:rPr>
        <w:t>ą</w:t>
      </w:r>
      <w:r w:rsidR="00D72A28" w:rsidRPr="00D72A28">
        <w:rPr>
          <w:rFonts w:ascii="Arial" w:hAnsi="Arial" w:cs="Arial"/>
          <w:sz w:val="16"/>
          <w:szCs w:val="16"/>
        </w:rPr>
        <w:t>ce istotny</w:t>
      </w:r>
      <w:r w:rsidR="00D72A28" w:rsidRPr="00D72A28">
        <w:rPr>
          <w:rFonts w:ascii="Arial" w:eastAsia="TimesNewRoman" w:hAnsi="Arial" w:cs="Arial"/>
          <w:sz w:val="16"/>
          <w:szCs w:val="16"/>
        </w:rPr>
        <w:t xml:space="preserve"> </w:t>
      </w:r>
      <w:r>
        <w:rPr>
          <w:rFonts w:ascii="Arial" w:hAnsi="Arial" w:cs="Arial"/>
          <w:sz w:val="16"/>
          <w:szCs w:val="16"/>
        </w:rPr>
        <w:t xml:space="preserve">wpływ </w:t>
      </w:r>
      <w:r w:rsidR="00D72A28" w:rsidRPr="00D72A28">
        <w:rPr>
          <w:rFonts w:ascii="Arial" w:hAnsi="Arial" w:cs="Arial"/>
          <w:sz w:val="16"/>
          <w:szCs w:val="16"/>
        </w:rPr>
        <w:t>na eksploatacj</w:t>
      </w:r>
      <w:r w:rsidR="00D72A28" w:rsidRPr="00D72A28">
        <w:rPr>
          <w:rFonts w:ascii="Arial" w:eastAsia="TimesNewRoman" w:hAnsi="Arial" w:cs="Arial"/>
          <w:sz w:val="16"/>
          <w:szCs w:val="16"/>
        </w:rPr>
        <w:t xml:space="preserve">ę </w:t>
      </w:r>
      <w:r w:rsidR="00D72A28" w:rsidRPr="00D72A28">
        <w:rPr>
          <w:rFonts w:ascii="Arial" w:hAnsi="Arial" w:cs="Arial"/>
          <w:sz w:val="16"/>
          <w:szCs w:val="16"/>
        </w:rPr>
        <w:t>obiektu, Zamawiający ustali nowy termin odbioru ko</w:t>
      </w:r>
      <w:r w:rsidR="00D72A28" w:rsidRPr="00D72A28">
        <w:rPr>
          <w:rFonts w:ascii="Arial" w:eastAsia="TimesNewRoman" w:hAnsi="Arial" w:cs="Arial"/>
          <w:sz w:val="16"/>
          <w:szCs w:val="16"/>
        </w:rPr>
        <w:t>ń</w:t>
      </w:r>
      <w:r w:rsidR="00D72A28" w:rsidRPr="00D72A28">
        <w:rPr>
          <w:rFonts w:ascii="Arial" w:hAnsi="Arial" w:cs="Arial"/>
          <w:sz w:val="16"/>
          <w:szCs w:val="16"/>
        </w:rPr>
        <w:t>cowego.</w:t>
      </w:r>
    </w:p>
    <w:p w14:paraId="2F41FCDC" w14:textId="77777777" w:rsidR="00785A0A" w:rsidRDefault="00785A0A" w:rsidP="00D72A28">
      <w:pPr>
        <w:jc w:val="both"/>
        <w:rPr>
          <w:rFonts w:ascii="Arial" w:hAnsi="Arial" w:cs="Arial"/>
          <w:sz w:val="16"/>
          <w:szCs w:val="16"/>
        </w:rPr>
      </w:pPr>
    </w:p>
    <w:p w14:paraId="118E50CD"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Odbioru ko</w:t>
      </w:r>
      <w:r w:rsidRPr="00D72A28">
        <w:rPr>
          <w:rFonts w:ascii="Arial" w:eastAsia="TimesNewRoman" w:hAnsi="Arial" w:cs="Arial"/>
          <w:sz w:val="16"/>
          <w:szCs w:val="16"/>
        </w:rPr>
        <w:t>ń</w:t>
      </w:r>
      <w:r w:rsidRPr="00D72A28">
        <w:rPr>
          <w:rFonts w:ascii="Arial" w:hAnsi="Arial" w:cs="Arial"/>
          <w:sz w:val="16"/>
          <w:szCs w:val="16"/>
        </w:rPr>
        <w:t>cowego dokona komisja, wyznaczona przez Zamawiaj</w:t>
      </w:r>
      <w:r w:rsidRPr="00D72A28">
        <w:rPr>
          <w:rFonts w:ascii="Arial" w:eastAsia="TimesNewRoman" w:hAnsi="Arial" w:cs="Arial"/>
          <w:sz w:val="16"/>
          <w:szCs w:val="16"/>
        </w:rPr>
        <w:t>ą</w:t>
      </w:r>
      <w:r w:rsidRPr="00D72A28">
        <w:rPr>
          <w:rFonts w:ascii="Arial" w:hAnsi="Arial" w:cs="Arial"/>
          <w:sz w:val="16"/>
          <w:szCs w:val="16"/>
        </w:rPr>
        <w:t>cego, w obecno</w:t>
      </w:r>
      <w:r w:rsidRPr="00D72A28">
        <w:rPr>
          <w:rFonts w:ascii="Arial" w:eastAsia="TimesNewRoman" w:hAnsi="Arial" w:cs="Arial"/>
          <w:sz w:val="16"/>
          <w:szCs w:val="16"/>
        </w:rPr>
        <w:t>ś</w:t>
      </w:r>
      <w:r w:rsidRPr="00D72A28">
        <w:rPr>
          <w:rFonts w:ascii="Arial" w:hAnsi="Arial" w:cs="Arial"/>
          <w:sz w:val="16"/>
          <w:szCs w:val="16"/>
        </w:rPr>
        <w:t>ci Inspektora Nadzoru i Wykonawcy. Komisja odbieraj</w:t>
      </w:r>
      <w:r w:rsidRPr="00D72A28">
        <w:rPr>
          <w:rFonts w:ascii="Arial" w:eastAsia="TimesNewRoman" w:hAnsi="Arial" w:cs="Arial"/>
          <w:sz w:val="16"/>
          <w:szCs w:val="16"/>
        </w:rPr>
        <w:t>ą</w:t>
      </w:r>
      <w:r w:rsidRPr="00D72A28">
        <w:rPr>
          <w:rFonts w:ascii="Arial" w:hAnsi="Arial" w:cs="Arial"/>
          <w:sz w:val="16"/>
          <w:szCs w:val="16"/>
        </w:rPr>
        <w:t>ca roboty dokona ich oceny jako</w:t>
      </w:r>
      <w:r w:rsidRPr="00D72A28">
        <w:rPr>
          <w:rFonts w:ascii="Arial" w:eastAsia="TimesNewRoman" w:hAnsi="Arial" w:cs="Arial"/>
          <w:sz w:val="16"/>
          <w:szCs w:val="16"/>
        </w:rPr>
        <w:t>ś</w:t>
      </w:r>
      <w:r w:rsidRPr="00D72A28">
        <w:rPr>
          <w:rFonts w:ascii="Arial" w:hAnsi="Arial" w:cs="Arial"/>
          <w:sz w:val="16"/>
          <w:szCs w:val="16"/>
        </w:rPr>
        <w:t>ciowej na podstawie przedło</w:t>
      </w:r>
      <w:r w:rsidRPr="00D72A28">
        <w:rPr>
          <w:rFonts w:ascii="Arial" w:eastAsia="TimesNewRoman" w:hAnsi="Arial" w:cs="Arial"/>
          <w:sz w:val="16"/>
          <w:szCs w:val="16"/>
        </w:rPr>
        <w:t>ż</w:t>
      </w:r>
      <w:r w:rsidRPr="00D72A28">
        <w:rPr>
          <w:rFonts w:ascii="Arial" w:hAnsi="Arial" w:cs="Arial"/>
          <w:sz w:val="16"/>
          <w:szCs w:val="16"/>
        </w:rPr>
        <w:t>onych dokumentów, wyników bada</w:t>
      </w:r>
      <w:r w:rsidRPr="00D72A28">
        <w:rPr>
          <w:rFonts w:ascii="Arial" w:eastAsia="TimesNewRoman" w:hAnsi="Arial" w:cs="Arial"/>
          <w:sz w:val="16"/>
          <w:szCs w:val="16"/>
        </w:rPr>
        <w:t xml:space="preserve">ń </w:t>
      </w:r>
      <w:r w:rsidRPr="00D72A28">
        <w:rPr>
          <w:rFonts w:ascii="Arial" w:hAnsi="Arial" w:cs="Arial"/>
          <w:sz w:val="16"/>
          <w:szCs w:val="16"/>
        </w:rPr>
        <w:t>i pomiarów, sprawozda</w:t>
      </w:r>
      <w:r w:rsidRPr="00D72A28">
        <w:rPr>
          <w:rFonts w:ascii="Arial" w:eastAsia="TimesNewRoman" w:hAnsi="Arial" w:cs="Arial"/>
          <w:sz w:val="16"/>
          <w:szCs w:val="16"/>
        </w:rPr>
        <w:t xml:space="preserve">ń </w:t>
      </w:r>
      <w:r w:rsidRPr="00D72A28">
        <w:rPr>
          <w:rFonts w:ascii="Arial" w:hAnsi="Arial" w:cs="Arial"/>
          <w:sz w:val="16"/>
          <w:szCs w:val="16"/>
        </w:rPr>
        <w:t>z rozruchu, ocenie wizualnej oraz zgodno</w:t>
      </w:r>
      <w:r w:rsidRPr="00D72A28">
        <w:rPr>
          <w:rFonts w:ascii="Arial" w:eastAsia="TimesNewRoman" w:hAnsi="Arial" w:cs="Arial"/>
          <w:sz w:val="16"/>
          <w:szCs w:val="16"/>
        </w:rPr>
        <w:t>ś</w:t>
      </w:r>
      <w:r w:rsidRPr="00D72A28">
        <w:rPr>
          <w:rFonts w:ascii="Arial" w:hAnsi="Arial" w:cs="Arial"/>
          <w:sz w:val="16"/>
          <w:szCs w:val="16"/>
        </w:rPr>
        <w:t>ci wykonania robót z dokumentacj</w:t>
      </w:r>
      <w:r w:rsidRPr="00D72A28">
        <w:rPr>
          <w:rFonts w:ascii="Arial" w:eastAsia="TimesNewRoman" w:hAnsi="Arial" w:cs="Arial"/>
          <w:sz w:val="16"/>
          <w:szCs w:val="16"/>
        </w:rPr>
        <w:t xml:space="preserve">ą </w:t>
      </w:r>
      <w:r w:rsidRPr="00D72A28">
        <w:rPr>
          <w:rFonts w:ascii="Arial" w:hAnsi="Arial" w:cs="Arial"/>
          <w:sz w:val="16"/>
          <w:szCs w:val="16"/>
        </w:rPr>
        <w:t>projektow</w:t>
      </w:r>
      <w:r w:rsidRPr="00D72A28">
        <w:rPr>
          <w:rFonts w:ascii="Arial" w:eastAsia="TimesNewRoman" w:hAnsi="Arial" w:cs="Arial"/>
          <w:sz w:val="16"/>
          <w:szCs w:val="16"/>
        </w:rPr>
        <w:t xml:space="preserve">ą </w:t>
      </w:r>
      <w:r w:rsidRPr="00D72A28">
        <w:rPr>
          <w:rFonts w:ascii="Arial" w:hAnsi="Arial" w:cs="Arial"/>
          <w:sz w:val="16"/>
          <w:szCs w:val="16"/>
        </w:rPr>
        <w:t>i specyfikacjami technicznymi. Komisja zapozna się z realizacją ustaleń przyjętych w trakcie odbiorów robót zanikających i ulegających zakryciu oraz odbiorów częściowych. W przypadku niewykonania wyznaczonych robót poprawkowych lub robót uzupełniających k</w:t>
      </w:r>
      <w:r w:rsidR="00785A0A">
        <w:rPr>
          <w:rFonts w:ascii="Arial" w:hAnsi="Arial" w:cs="Arial"/>
          <w:sz w:val="16"/>
          <w:szCs w:val="16"/>
        </w:rPr>
        <w:t xml:space="preserve">omisja przerwie swoje czynności </w:t>
      </w:r>
      <w:r w:rsidRPr="00D72A28">
        <w:rPr>
          <w:rFonts w:ascii="Arial" w:hAnsi="Arial" w:cs="Arial"/>
          <w:sz w:val="16"/>
          <w:szCs w:val="16"/>
        </w:rPr>
        <w:t>i ustali nowy termin odbioru końcowego. W przypadku gdy roboty pod względem przygotowania dokumentacyjnego nie będą gotowe do odbioru koń</w:t>
      </w:r>
      <w:r w:rsidR="00785A0A">
        <w:rPr>
          <w:rFonts w:ascii="Arial" w:hAnsi="Arial" w:cs="Arial"/>
          <w:sz w:val="16"/>
          <w:szCs w:val="16"/>
        </w:rPr>
        <w:t xml:space="preserve">cowego, komisja w porozumieniu </w:t>
      </w:r>
      <w:r w:rsidRPr="00D72A28">
        <w:rPr>
          <w:rFonts w:ascii="Arial" w:hAnsi="Arial" w:cs="Arial"/>
          <w:sz w:val="16"/>
          <w:szCs w:val="16"/>
        </w:rPr>
        <w:t>z Wykonawcą wyznaczy ponowny termin odbioru.</w:t>
      </w:r>
    </w:p>
    <w:p w14:paraId="1BBE89E3" w14:textId="77777777" w:rsidR="00785A0A" w:rsidRDefault="00785A0A" w:rsidP="00D72A28">
      <w:pPr>
        <w:jc w:val="both"/>
        <w:rPr>
          <w:rFonts w:ascii="Arial" w:hAnsi="Arial" w:cs="Arial"/>
          <w:sz w:val="16"/>
          <w:szCs w:val="16"/>
        </w:rPr>
      </w:pPr>
    </w:p>
    <w:p w14:paraId="77BC92E4" w14:textId="77777777" w:rsidR="00D72A28" w:rsidRDefault="00D72A28" w:rsidP="00D72A28">
      <w:pPr>
        <w:jc w:val="both"/>
        <w:rPr>
          <w:rFonts w:ascii="Arial" w:hAnsi="Arial" w:cs="Arial"/>
          <w:sz w:val="16"/>
          <w:szCs w:val="16"/>
        </w:rPr>
      </w:pPr>
      <w:r w:rsidRPr="00D72A28">
        <w:rPr>
          <w:rFonts w:ascii="Arial" w:hAnsi="Arial" w:cs="Arial"/>
          <w:sz w:val="16"/>
          <w:szCs w:val="16"/>
        </w:rPr>
        <w:t xml:space="preserve">Wszystkie zarządzone przez komisję roboty poprawkowe lub uzupełniające będą zestawione wg wzoru ustalonego przez Zamawiającego. Komisja wyznaczy termin wykonania robót poprawkowych i uzupełniających i stwierdzi ich wykonanie. Przejęcie odcinka sieci wodociągowej do eksploatacji nastąpi na postawie protokołu odbioru końcowego </w:t>
      </w:r>
      <w:proofErr w:type="gramStart"/>
      <w:r w:rsidRPr="00D72A28">
        <w:rPr>
          <w:rFonts w:ascii="Arial" w:hAnsi="Arial" w:cs="Arial"/>
          <w:sz w:val="16"/>
          <w:szCs w:val="16"/>
        </w:rPr>
        <w:t>robót  i</w:t>
      </w:r>
      <w:proofErr w:type="gramEnd"/>
      <w:r w:rsidRPr="00D72A28">
        <w:rPr>
          <w:rFonts w:ascii="Arial" w:hAnsi="Arial" w:cs="Arial"/>
          <w:sz w:val="16"/>
          <w:szCs w:val="16"/>
        </w:rPr>
        <w:t xml:space="preserve"> protokołu przekazania sieci do eksploatacji.</w:t>
      </w:r>
    </w:p>
    <w:p w14:paraId="185C3555" w14:textId="77777777" w:rsidR="00785A0A" w:rsidRPr="00D72A28" w:rsidRDefault="00785A0A" w:rsidP="00D72A28">
      <w:pPr>
        <w:jc w:val="both"/>
        <w:rPr>
          <w:rFonts w:ascii="Arial" w:hAnsi="Arial" w:cs="Arial"/>
          <w:sz w:val="16"/>
          <w:szCs w:val="16"/>
        </w:rPr>
      </w:pPr>
    </w:p>
    <w:p w14:paraId="2476C52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Podstawowe dokumenty do dokonania odbioru końcowego są ujęte w warunkach umownych. Do odbioru końcowego Wykonawca jest zobowiązany własnym kosztem i staraniem przygotować następujące </w:t>
      </w:r>
      <w:proofErr w:type="gramStart"/>
      <w:r w:rsidRPr="00D72A28">
        <w:rPr>
          <w:rFonts w:ascii="Arial" w:hAnsi="Arial" w:cs="Arial"/>
          <w:sz w:val="16"/>
          <w:szCs w:val="16"/>
        </w:rPr>
        <w:t>dokumenty :</w:t>
      </w:r>
      <w:proofErr w:type="gramEnd"/>
    </w:p>
    <w:p w14:paraId="7B759F96"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oświadczenie kierownika budowy o zgodności wykonanych robót budowlanych z projektem budowlanym i warunkami pozwolenia na budowę oraz o doprowadzeniu do odpowiedniego stanu terenu budowy</w:t>
      </w:r>
      <w:r>
        <w:rPr>
          <w:rFonts w:ascii="Arial" w:hAnsi="Arial" w:cs="Arial"/>
          <w:sz w:val="16"/>
          <w:szCs w:val="16"/>
        </w:rPr>
        <w:t xml:space="preserve"> </w:t>
      </w:r>
    </w:p>
    <w:p w14:paraId="6A782F75"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dokumentacja powykonawcza potwierdzona przez Projektanta i Inspektora Nadzoru oraz dokumentacja projektowa dodatkowa, jeśli została sporządzona</w:t>
      </w:r>
      <w:r>
        <w:rPr>
          <w:rFonts w:ascii="Arial" w:hAnsi="Arial" w:cs="Arial"/>
          <w:sz w:val="16"/>
          <w:szCs w:val="16"/>
        </w:rPr>
        <w:t xml:space="preserve"> </w:t>
      </w:r>
      <w:r w:rsidR="00D72A28" w:rsidRPr="00D72A28">
        <w:rPr>
          <w:rFonts w:ascii="Arial" w:hAnsi="Arial" w:cs="Arial"/>
          <w:sz w:val="16"/>
          <w:szCs w:val="16"/>
        </w:rPr>
        <w:t>szkice geodezyjne powykonawcze z naniesionymi domiarami i rzędnymi wykonanych sieci</w:t>
      </w:r>
      <w:r>
        <w:rPr>
          <w:rFonts w:ascii="Arial" w:hAnsi="Arial" w:cs="Arial"/>
          <w:sz w:val="16"/>
          <w:szCs w:val="16"/>
        </w:rPr>
        <w:t xml:space="preserve"> </w:t>
      </w:r>
      <w:r w:rsidR="00D72A28" w:rsidRPr="00D72A28">
        <w:rPr>
          <w:rFonts w:ascii="Arial" w:hAnsi="Arial" w:cs="Arial"/>
          <w:sz w:val="16"/>
          <w:szCs w:val="16"/>
        </w:rPr>
        <w:t>dokumenty uzasadniające uzupełnienia i zmiany wprowadzone w trakcie robót</w:t>
      </w:r>
      <w:r>
        <w:rPr>
          <w:rFonts w:ascii="Arial" w:hAnsi="Arial" w:cs="Arial"/>
          <w:sz w:val="16"/>
          <w:szCs w:val="16"/>
        </w:rPr>
        <w:t xml:space="preserve"> </w:t>
      </w:r>
      <w:r w:rsidR="00D72A28" w:rsidRPr="00D72A28">
        <w:rPr>
          <w:rFonts w:ascii="Arial" w:hAnsi="Arial" w:cs="Arial"/>
          <w:sz w:val="16"/>
          <w:szCs w:val="16"/>
        </w:rPr>
        <w:t>protokoły odbiorów częściowych i zanikowych</w:t>
      </w:r>
      <w:r>
        <w:rPr>
          <w:rFonts w:ascii="Arial" w:hAnsi="Arial" w:cs="Arial"/>
          <w:sz w:val="16"/>
          <w:szCs w:val="16"/>
        </w:rPr>
        <w:t xml:space="preserve"> </w:t>
      </w:r>
      <w:r w:rsidR="00D72A28" w:rsidRPr="00D72A28">
        <w:rPr>
          <w:rFonts w:ascii="Arial" w:hAnsi="Arial" w:cs="Arial"/>
          <w:sz w:val="16"/>
          <w:szCs w:val="16"/>
        </w:rPr>
        <w:t xml:space="preserve">uwagi i </w:t>
      </w:r>
      <w:r w:rsidR="00D72A28" w:rsidRPr="00D72A28">
        <w:rPr>
          <w:rFonts w:ascii="Arial" w:hAnsi="Arial" w:cs="Arial"/>
          <w:sz w:val="16"/>
          <w:szCs w:val="16"/>
        </w:rPr>
        <w:lastRenderedPageBreak/>
        <w:t>polecenia Inspektora Nadzoru, z</w:t>
      </w:r>
      <w:r>
        <w:rPr>
          <w:rFonts w:ascii="Arial" w:hAnsi="Arial" w:cs="Arial"/>
          <w:sz w:val="16"/>
          <w:szCs w:val="16"/>
        </w:rPr>
        <w:t xml:space="preserve"> </w:t>
      </w:r>
      <w:r w:rsidR="00D72A28" w:rsidRPr="00D72A28">
        <w:rPr>
          <w:rFonts w:ascii="Arial" w:hAnsi="Arial" w:cs="Arial"/>
          <w:sz w:val="16"/>
          <w:szCs w:val="16"/>
        </w:rPr>
        <w:t>dokumentami potwierdzającymi wykonanie zaleceń</w:t>
      </w:r>
      <w:r>
        <w:rPr>
          <w:rFonts w:ascii="Arial" w:hAnsi="Arial" w:cs="Arial"/>
          <w:sz w:val="16"/>
          <w:szCs w:val="16"/>
        </w:rPr>
        <w:t xml:space="preserve"> </w:t>
      </w:r>
    </w:p>
    <w:p w14:paraId="1FC17FFC"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dzienniki budowy</w:t>
      </w:r>
      <w:r>
        <w:rPr>
          <w:rFonts w:ascii="Arial" w:hAnsi="Arial" w:cs="Arial"/>
          <w:sz w:val="16"/>
          <w:szCs w:val="16"/>
        </w:rPr>
        <w:t xml:space="preserve">, </w:t>
      </w:r>
    </w:p>
    <w:p w14:paraId="5D57B046"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wyniki pomiarów i badań kontrolnych </w:t>
      </w:r>
      <w:r>
        <w:rPr>
          <w:rFonts w:ascii="Arial" w:hAnsi="Arial" w:cs="Arial"/>
          <w:sz w:val="16"/>
          <w:szCs w:val="16"/>
        </w:rPr>
        <w:t xml:space="preserve"> </w:t>
      </w:r>
    </w:p>
    <w:p w14:paraId="08126372"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deklaracje zgodności z PN lub z aprobatą techniczną wraz z kopią aprobaty dla wyrobów budowlanych, </w:t>
      </w:r>
    </w:p>
    <w:p w14:paraId="447DC31D"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certyfikaty zgodności</w:t>
      </w:r>
      <w:r>
        <w:rPr>
          <w:rFonts w:ascii="Arial" w:hAnsi="Arial" w:cs="Arial"/>
          <w:sz w:val="16"/>
          <w:szCs w:val="16"/>
        </w:rPr>
        <w:t xml:space="preserve">, </w:t>
      </w:r>
      <w:r w:rsidR="00D72A28" w:rsidRPr="00D72A28">
        <w:rPr>
          <w:rFonts w:ascii="Arial" w:hAnsi="Arial" w:cs="Arial"/>
          <w:sz w:val="16"/>
          <w:szCs w:val="16"/>
        </w:rPr>
        <w:t>świadectwa jakości wydane przez producentów, zgodne z Rozporządzeniem Ministra Infrastruktury z dnia 11.08.2004 r. (Dz. U. Nr 198, poz. 2041).</w:t>
      </w:r>
    </w:p>
    <w:p w14:paraId="27B2F9F1"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dokumenty potwierdzające wykonanie robót towarzyszących oraz protokoły odbioru i przekazania tych robót właścicielom urządzeń</w:t>
      </w:r>
    </w:p>
    <w:p w14:paraId="182B5431"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atesty higieniczne dopuszczenia wyrobów do kontaktu z wodą pitną</w:t>
      </w:r>
    </w:p>
    <w:p w14:paraId="514993C6"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protokoły z inspekcji TV przewodów –nagrania na płycie CD/DVD – 3 </w:t>
      </w:r>
      <w:proofErr w:type="spellStart"/>
      <w:r w:rsidR="00D72A28" w:rsidRPr="00D72A28">
        <w:rPr>
          <w:rFonts w:ascii="Arial" w:hAnsi="Arial" w:cs="Arial"/>
          <w:sz w:val="16"/>
          <w:szCs w:val="16"/>
        </w:rPr>
        <w:t>kpl</w:t>
      </w:r>
      <w:proofErr w:type="spellEnd"/>
    </w:p>
    <w:p w14:paraId="0EB6E0B5"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protokoły zagęszczenia gruntu </w:t>
      </w:r>
    </w:p>
    <w:p w14:paraId="18D74810"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protokoły wszystkich przeprowadzonych prób ciśnienia i szczelności przewodów </w:t>
      </w:r>
    </w:p>
    <w:p w14:paraId="15F44C28"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kopie kart przekazania odpadów na składowisko lub podmiotom mającym pozwolenie na </w:t>
      </w:r>
      <w:r>
        <w:rPr>
          <w:rFonts w:ascii="Arial" w:hAnsi="Arial" w:cs="Arial"/>
          <w:sz w:val="16"/>
          <w:szCs w:val="16"/>
        </w:rPr>
        <w:t xml:space="preserve">dalszą przeróbkę lub utylizacje </w:t>
      </w:r>
      <w:r w:rsidR="00D72A28" w:rsidRPr="00D72A28">
        <w:rPr>
          <w:rFonts w:ascii="Arial" w:hAnsi="Arial" w:cs="Arial"/>
          <w:sz w:val="16"/>
          <w:szCs w:val="16"/>
        </w:rPr>
        <w:t xml:space="preserve">odpadów, protokoły kwalifikacji odpadów </w:t>
      </w:r>
    </w:p>
    <w:p w14:paraId="581A52CD"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przekazania terenu właścicielom</w:t>
      </w:r>
    </w:p>
    <w:p w14:paraId="04E76C20"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sprawozdanie techniczne </w:t>
      </w:r>
      <w:proofErr w:type="gramStart"/>
      <w:r w:rsidR="00D72A28" w:rsidRPr="00D72A28">
        <w:rPr>
          <w:rFonts w:ascii="Arial" w:hAnsi="Arial" w:cs="Arial"/>
          <w:sz w:val="16"/>
          <w:szCs w:val="16"/>
        </w:rPr>
        <w:t>zawierające :</w:t>
      </w:r>
      <w:proofErr w:type="gramEnd"/>
    </w:p>
    <w:p w14:paraId="3D2BBF72"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zakres i lokalizację wykonywanych robót</w:t>
      </w:r>
    </w:p>
    <w:p w14:paraId="525C5E9E" w14:textId="77777777" w:rsidR="00447171"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wykaz wprowadzonych zmian w stosunku do dokume</w:t>
      </w:r>
      <w:r>
        <w:rPr>
          <w:rFonts w:ascii="Arial" w:hAnsi="Arial" w:cs="Arial"/>
          <w:sz w:val="16"/>
          <w:szCs w:val="16"/>
        </w:rPr>
        <w:t xml:space="preserve">ntacji projektowej przekazanej </w:t>
      </w:r>
      <w:r w:rsidR="00D72A28" w:rsidRPr="00D72A28">
        <w:rPr>
          <w:rFonts w:ascii="Arial" w:hAnsi="Arial" w:cs="Arial"/>
          <w:sz w:val="16"/>
          <w:szCs w:val="16"/>
        </w:rPr>
        <w:t>przez Zamawiającego</w:t>
      </w:r>
      <w:r>
        <w:rPr>
          <w:rFonts w:ascii="Arial" w:hAnsi="Arial" w:cs="Arial"/>
          <w:sz w:val="16"/>
          <w:szCs w:val="16"/>
        </w:rPr>
        <w:t xml:space="preserve"> </w:t>
      </w:r>
      <w:r w:rsidR="00D72A28" w:rsidRPr="00D72A28">
        <w:rPr>
          <w:rFonts w:ascii="Arial" w:hAnsi="Arial" w:cs="Arial"/>
          <w:sz w:val="16"/>
          <w:szCs w:val="16"/>
        </w:rPr>
        <w:t>uwagi dotyczące warunków realizacji robót</w:t>
      </w:r>
      <w:r>
        <w:rPr>
          <w:rFonts w:ascii="Arial" w:hAnsi="Arial" w:cs="Arial"/>
          <w:sz w:val="16"/>
          <w:szCs w:val="16"/>
        </w:rPr>
        <w:t xml:space="preserve"> </w:t>
      </w:r>
      <w:r w:rsidR="00D72A28" w:rsidRPr="00D72A28">
        <w:rPr>
          <w:rFonts w:ascii="Arial" w:hAnsi="Arial" w:cs="Arial"/>
          <w:sz w:val="16"/>
          <w:szCs w:val="16"/>
        </w:rPr>
        <w:t>daty rozpoczęcia i zakończenia robót</w:t>
      </w:r>
    </w:p>
    <w:p w14:paraId="3CA6A3F2" w14:textId="77777777" w:rsid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inne dokumenty wymagane przez Zamawiającego.</w:t>
      </w:r>
    </w:p>
    <w:p w14:paraId="5FEC5EDE" w14:textId="77777777" w:rsidR="00447171" w:rsidRPr="00D72A28" w:rsidRDefault="00447171" w:rsidP="00D72A28">
      <w:pPr>
        <w:jc w:val="both"/>
        <w:rPr>
          <w:rFonts w:ascii="Arial" w:hAnsi="Arial" w:cs="Arial"/>
          <w:sz w:val="16"/>
          <w:szCs w:val="16"/>
        </w:rPr>
      </w:pPr>
    </w:p>
    <w:p w14:paraId="0A005054" w14:textId="77777777" w:rsidR="00D72A28" w:rsidRPr="00447171" w:rsidRDefault="00D72A28" w:rsidP="00D72A28">
      <w:pPr>
        <w:jc w:val="both"/>
        <w:rPr>
          <w:rFonts w:ascii="Arial" w:hAnsi="Arial" w:cs="Arial"/>
          <w:b/>
          <w:sz w:val="16"/>
          <w:szCs w:val="16"/>
        </w:rPr>
      </w:pPr>
      <w:bookmarkStart w:id="61" w:name="__RefHeading__193_1874694723"/>
      <w:bookmarkEnd w:id="61"/>
      <w:r w:rsidRPr="00447171">
        <w:rPr>
          <w:rFonts w:ascii="Arial" w:hAnsi="Arial" w:cs="Arial"/>
          <w:b/>
          <w:sz w:val="16"/>
          <w:szCs w:val="16"/>
        </w:rPr>
        <w:t>8.4. Zakończenie robót</w:t>
      </w:r>
    </w:p>
    <w:p w14:paraId="49166CA6" w14:textId="77777777" w:rsidR="00447171" w:rsidRDefault="00447171" w:rsidP="00D72A28">
      <w:pPr>
        <w:jc w:val="both"/>
        <w:rPr>
          <w:rFonts w:ascii="Arial" w:hAnsi="Arial" w:cs="Arial"/>
          <w:sz w:val="16"/>
          <w:szCs w:val="16"/>
        </w:rPr>
      </w:pPr>
    </w:p>
    <w:p w14:paraId="7C52F6BD" w14:textId="77777777" w:rsidR="00D72A28" w:rsidRDefault="00D72A28" w:rsidP="00D72A28">
      <w:pPr>
        <w:jc w:val="both"/>
        <w:rPr>
          <w:rFonts w:ascii="Arial" w:hAnsi="Arial" w:cs="Arial"/>
          <w:sz w:val="16"/>
          <w:szCs w:val="16"/>
        </w:rPr>
      </w:pPr>
      <w:r w:rsidRPr="00D72A28">
        <w:rPr>
          <w:rFonts w:ascii="Arial" w:hAnsi="Arial" w:cs="Arial"/>
          <w:sz w:val="16"/>
          <w:szCs w:val="16"/>
        </w:rPr>
        <w:t>Zako</w:t>
      </w:r>
      <w:r w:rsidRPr="00D72A28">
        <w:rPr>
          <w:rFonts w:ascii="Arial" w:eastAsia="TimesNewRoman" w:hAnsi="Arial" w:cs="Arial"/>
          <w:sz w:val="16"/>
          <w:szCs w:val="16"/>
        </w:rPr>
        <w:t>ń</w:t>
      </w:r>
      <w:r w:rsidRPr="00D72A28">
        <w:rPr>
          <w:rFonts w:ascii="Arial" w:hAnsi="Arial" w:cs="Arial"/>
          <w:sz w:val="16"/>
          <w:szCs w:val="16"/>
        </w:rPr>
        <w:t>czenie robót nast</w:t>
      </w:r>
      <w:r w:rsidRPr="00D72A28">
        <w:rPr>
          <w:rFonts w:ascii="Arial" w:eastAsia="TimesNewRoman" w:hAnsi="Arial" w:cs="Arial"/>
          <w:sz w:val="16"/>
          <w:szCs w:val="16"/>
        </w:rPr>
        <w:t>ą</w:t>
      </w:r>
      <w:r w:rsidRPr="00D72A28">
        <w:rPr>
          <w:rFonts w:ascii="Arial" w:hAnsi="Arial" w:cs="Arial"/>
          <w:sz w:val="16"/>
          <w:szCs w:val="16"/>
        </w:rPr>
        <w:t>pi zgodnie z zasadami okre</w:t>
      </w:r>
      <w:r w:rsidRPr="00D72A28">
        <w:rPr>
          <w:rFonts w:ascii="Arial" w:eastAsia="TimesNewRoman" w:hAnsi="Arial" w:cs="Arial"/>
          <w:sz w:val="16"/>
          <w:szCs w:val="16"/>
        </w:rPr>
        <w:t>ś</w:t>
      </w:r>
      <w:r w:rsidRPr="00D72A28">
        <w:rPr>
          <w:rFonts w:ascii="Arial" w:hAnsi="Arial" w:cs="Arial"/>
          <w:sz w:val="16"/>
          <w:szCs w:val="16"/>
        </w:rPr>
        <w:t>lonymi w warunkach umownych.</w:t>
      </w:r>
    </w:p>
    <w:p w14:paraId="15D0BA15" w14:textId="77777777" w:rsidR="00447171" w:rsidRPr="00D72A28" w:rsidRDefault="00447171" w:rsidP="00D72A28">
      <w:pPr>
        <w:jc w:val="both"/>
        <w:rPr>
          <w:rFonts w:ascii="Arial" w:hAnsi="Arial" w:cs="Arial"/>
          <w:sz w:val="16"/>
          <w:szCs w:val="16"/>
        </w:rPr>
      </w:pPr>
    </w:p>
    <w:p w14:paraId="037F7034" w14:textId="77777777" w:rsidR="00D72A28" w:rsidRDefault="00D72A28" w:rsidP="00D72A28">
      <w:pPr>
        <w:jc w:val="both"/>
        <w:rPr>
          <w:rFonts w:ascii="Arial" w:hAnsi="Arial" w:cs="Arial"/>
          <w:b/>
          <w:sz w:val="16"/>
          <w:szCs w:val="16"/>
        </w:rPr>
      </w:pPr>
      <w:bookmarkStart w:id="62" w:name="__RefHeading__195_1874694723"/>
      <w:bookmarkEnd w:id="62"/>
      <w:r w:rsidRPr="00447171">
        <w:rPr>
          <w:rFonts w:ascii="Arial" w:hAnsi="Arial" w:cs="Arial"/>
          <w:b/>
          <w:sz w:val="16"/>
          <w:szCs w:val="16"/>
        </w:rPr>
        <w:t>9. Termin gwarancji i rękojmi</w:t>
      </w:r>
    </w:p>
    <w:p w14:paraId="4B0033B0" w14:textId="77777777" w:rsidR="00447171" w:rsidRPr="00447171" w:rsidRDefault="00447171" w:rsidP="00D72A28">
      <w:pPr>
        <w:jc w:val="both"/>
        <w:rPr>
          <w:rFonts w:ascii="Arial" w:hAnsi="Arial" w:cs="Arial"/>
          <w:b/>
          <w:sz w:val="16"/>
          <w:szCs w:val="16"/>
        </w:rPr>
      </w:pPr>
    </w:p>
    <w:p w14:paraId="61CBB4A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udzieli Zamawiającemu 3 letniej gwarancji i rękojmi na wykonane roboty. </w:t>
      </w:r>
    </w:p>
    <w:p w14:paraId="5EDDB8EA" w14:textId="77777777" w:rsidR="00447171" w:rsidRDefault="00447171" w:rsidP="00D72A28">
      <w:pPr>
        <w:jc w:val="both"/>
        <w:rPr>
          <w:rFonts w:ascii="Arial" w:hAnsi="Arial" w:cs="Arial"/>
          <w:sz w:val="16"/>
          <w:szCs w:val="16"/>
        </w:rPr>
      </w:pPr>
    </w:p>
    <w:p w14:paraId="7B0BD1D4" w14:textId="77777777" w:rsidR="00D72A28" w:rsidRPr="00447171" w:rsidRDefault="00447171" w:rsidP="00D72A28">
      <w:pPr>
        <w:jc w:val="both"/>
        <w:rPr>
          <w:rFonts w:ascii="Arial" w:hAnsi="Arial" w:cs="Arial"/>
          <w:b/>
          <w:sz w:val="16"/>
          <w:szCs w:val="16"/>
        </w:rPr>
      </w:pPr>
      <w:r>
        <w:rPr>
          <w:rFonts w:ascii="Arial" w:hAnsi="Arial" w:cs="Arial"/>
          <w:b/>
          <w:sz w:val="16"/>
          <w:szCs w:val="16"/>
        </w:rPr>
        <w:t>10</w:t>
      </w:r>
      <w:r w:rsidR="00D72A28" w:rsidRPr="00447171">
        <w:rPr>
          <w:rFonts w:ascii="Arial" w:hAnsi="Arial" w:cs="Arial"/>
          <w:b/>
          <w:sz w:val="16"/>
          <w:szCs w:val="16"/>
        </w:rPr>
        <w:t>. Dokumentacja powykonawcza</w:t>
      </w:r>
    </w:p>
    <w:p w14:paraId="0F7DB6A4" w14:textId="77777777" w:rsidR="00447171" w:rsidRDefault="00447171" w:rsidP="00D72A28">
      <w:pPr>
        <w:jc w:val="both"/>
        <w:rPr>
          <w:rFonts w:ascii="Arial" w:hAnsi="Arial" w:cs="Arial"/>
          <w:sz w:val="16"/>
          <w:szCs w:val="16"/>
        </w:rPr>
      </w:pPr>
    </w:p>
    <w:p w14:paraId="64D47889"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Wykonawca we własnym zakresie sporządzi i skompletuje </w:t>
      </w:r>
      <w:r w:rsidR="00447171">
        <w:rPr>
          <w:rFonts w:ascii="Arial" w:hAnsi="Arial" w:cs="Arial"/>
          <w:sz w:val="16"/>
          <w:szCs w:val="16"/>
        </w:rPr>
        <w:t xml:space="preserve">dokumentację powykonawczą.  </w:t>
      </w:r>
      <w:r w:rsidRPr="00D72A28">
        <w:rPr>
          <w:rFonts w:ascii="Arial" w:hAnsi="Arial" w:cs="Arial"/>
          <w:sz w:val="16"/>
          <w:szCs w:val="16"/>
        </w:rPr>
        <w:t>W ramach ceny ryczałtowej Wykonawca winien ująć wszelkie koszty, związane z ryzykiem konieczności wykonania takiej dokumentacji również dla robót dodatkowych lub uzupełniających, wykonanych zgodnie z wymogami ustawy Prawo zamówień publicznych w ramach odrębnych zamówień.</w:t>
      </w:r>
    </w:p>
    <w:p w14:paraId="4620FA22" w14:textId="77777777" w:rsidR="00447171" w:rsidRDefault="00447171" w:rsidP="00D72A28">
      <w:pPr>
        <w:jc w:val="both"/>
        <w:rPr>
          <w:rFonts w:ascii="Arial" w:hAnsi="Arial" w:cs="Arial"/>
          <w:sz w:val="16"/>
          <w:szCs w:val="16"/>
        </w:rPr>
      </w:pPr>
    </w:p>
    <w:p w14:paraId="7A28C66F"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 xml:space="preserve">W ramach dokumentacji powykonawczej Wykonawca jest zobowiązany skompletować i dostarczyć Zamawiającemu w </w:t>
      </w:r>
      <w:proofErr w:type="gramStart"/>
      <w:r w:rsidRPr="00D72A28">
        <w:rPr>
          <w:rFonts w:ascii="Arial" w:hAnsi="Arial" w:cs="Arial"/>
          <w:sz w:val="16"/>
          <w:szCs w:val="16"/>
        </w:rPr>
        <w:t>szczególności :</w:t>
      </w:r>
      <w:proofErr w:type="gramEnd"/>
    </w:p>
    <w:p w14:paraId="09519999"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Dokumentację projektową</w:t>
      </w:r>
      <w:r w:rsidR="00D72A28" w:rsidRPr="00D72A28">
        <w:rPr>
          <w:rFonts w:ascii="Arial" w:eastAsia="TimesNewRoman" w:hAnsi="Arial" w:cs="Arial"/>
          <w:sz w:val="16"/>
          <w:szCs w:val="16"/>
        </w:rPr>
        <w:t xml:space="preserve"> </w:t>
      </w:r>
      <w:r w:rsidR="00D72A28" w:rsidRPr="00D72A28">
        <w:rPr>
          <w:rFonts w:ascii="Arial" w:hAnsi="Arial" w:cs="Arial"/>
          <w:sz w:val="16"/>
          <w:szCs w:val="16"/>
        </w:rPr>
        <w:t>powykonawczą, tj. dokumentacj</w:t>
      </w:r>
      <w:r w:rsidR="00D72A28" w:rsidRPr="00D72A28">
        <w:rPr>
          <w:rFonts w:ascii="Arial" w:eastAsia="TimesNewRoman" w:hAnsi="Arial" w:cs="Arial"/>
          <w:sz w:val="16"/>
          <w:szCs w:val="16"/>
        </w:rPr>
        <w:t xml:space="preserve">ę </w:t>
      </w:r>
      <w:r w:rsidR="00D72A28" w:rsidRPr="00D72A28">
        <w:rPr>
          <w:rFonts w:ascii="Arial" w:hAnsi="Arial" w:cs="Arial"/>
          <w:sz w:val="16"/>
          <w:szCs w:val="16"/>
        </w:rPr>
        <w:t xml:space="preserve">budowy z naniesionymi zmianami, dokonanymi w toku wykonania robót </w:t>
      </w:r>
    </w:p>
    <w:p w14:paraId="1A7E2D12"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odbiorów robót ulegaj</w:t>
      </w:r>
      <w:r w:rsidR="00D72A28" w:rsidRPr="00D72A28">
        <w:rPr>
          <w:rFonts w:ascii="Arial" w:eastAsia="TimesNewRoman" w:hAnsi="Arial" w:cs="Arial"/>
          <w:sz w:val="16"/>
          <w:szCs w:val="16"/>
        </w:rPr>
        <w:t>ą</w:t>
      </w:r>
      <w:r w:rsidR="00D72A28" w:rsidRPr="00D72A28">
        <w:rPr>
          <w:rFonts w:ascii="Arial" w:hAnsi="Arial" w:cs="Arial"/>
          <w:sz w:val="16"/>
          <w:szCs w:val="16"/>
        </w:rPr>
        <w:t>cych zakryciu i zanikaj</w:t>
      </w:r>
      <w:r w:rsidR="00D72A28" w:rsidRPr="00D72A28">
        <w:rPr>
          <w:rFonts w:ascii="Arial" w:eastAsia="TimesNewRoman" w:hAnsi="Arial" w:cs="Arial"/>
          <w:sz w:val="16"/>
          <w:szCs w:val="16"/>
        </w:rPr>
        <w:t>ą</w:t>
      </w:r>
      <w:r w:rsidR="00D72A28" w:rsidRPr="00D72A28">
        <w:rPr>
          <w:rFonts w:ascii="Arial" w:hAnsi="Arial" w:cs="Arial"/>
          <w:sz w:val="16"/>
          <w:szCs w:val="16"/>
        </w:rPr>
        <w:t>cych</w:t>
      </w:r>
    </w:p>
    <w:p w14:paraId="7593BEA3"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Protokoły odbiorów cz</w:t>
      </w:r>
      <w:r w:rsidR="00D72A28" w:rsidRPr="00D72A28">
        <w:rPr>
          <w:rFonts w:ascii="Arial" w:eastAsia="TimesNewRoman" w:hAnsi="Arial" w:cs="Arial"/>
          <w:sz w:val="16"/>
          <w:szCs w:val="16"/>
        </w:rPr>
        <w:t>ęś</w:t>
      </w:r>
      <w:r w:rsidR="00D72A28" w:rsidRPr="00D72A28">
        <w:rPr>
          <w:rFonts w:ascii="Arial" w:hAnsi="Arial" w:cs="Arial"/>
          <w:sz w:val="16"/>
          <w:szCs w:val="16"/>
        </w:rPr>
        <w:t>ciowych</w:t>
      </w:r>
    </w:p>
    <w:p w14:paraId="40056EC6"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Receptury i ustalenia technologiczne</w:t>
      </w:r>
    </w:p>
    <w:p w14:paraId="2B7769A3"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Dziennik budowy (oryginały)</w:t>
      </w:r>
    </w:p>
    <w:p w14:paraId="1F1C658A"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Wyniki pomiarów kontrolnych oraz bada</w:t>
      </w:r>
      <w:r w:rsidR="00D72A28" w:rsidRPr="00D72A28">
        <w:rPr>
          <w:rFonts w:ascii="Arial" w:eastAsia="TimesNewRoman" w:hAnsi="Arial" w:cs="Arial"/>
          <w:sz w:val="16"/>
          <w:szCs w:val="16"/>
        </w:rPr>
        <w:t xml:space="preserve">ń </w:t>
      </w:r>
      <w:r w:rsidR="00D72A28" w:rsidRPr="00D72A28">
        <w:rPr>
          <w:rFonts w:ascii="Arial" w:hAnsi="Arial" w:cs="Arial"/>
          <w:sz w:val="16"/>
          <w:szCs w:val="16"/>
        </w:rPr>
        <w:t>i oznacze</w:t>
      </w:r>
      <w:r w:rsidR="00D72A28" w:rsidRPr="00D72A28">
        <w:rPr>
          <w:rFonts w:ascii="Arial" w:eastAsia="TimesNewRoman" w:hAnsi="Arial" w:cs="Arial"/>
          <w:sz w:val="16"/>
          <w:szCs w:val="16"/>
        </w:rPr>
        <w:t xml:space="preserve">ń </w:t>
      </w:r>
      <w:r w:rsidR="00D72A28" w:rsidRPr="00D72A28">
        <w:rPr>
          <w:rFonts w:ascii="Arial" w:hAnsi="Arial" w:cs="Arial"/>
          <w:sz w:val="16"/>
          <w:szCs w:val="16"/>
        </w:rPr>
        <w:t>laboratoryjnych, zgodne ze specyfik</w:t>
      </w:r>
      <w:r>
        <w:rPr>
          <w:rFonts w:ascii="Arial" w:hAnsi="Arial" w:cs="Arial"/>
          <w:sz w:val="16"/>
          <w:szCs w:val="16"/>
        </w:rPr>
        <w:t xml:space="preserve">acjami technicznymi i programem </w:t>
      </w:r>
      <w:r w:rsidR="00D72A28" w:rsidRPr="00D72A28">
        <w:rPr>
          <w:rFonts w:ascii="Arial" w:hAnsi="Arial" w:cs="Arial"/>
          <w:sz w:val="16"/>
          <w:szCs w:val="16"/>
        </w:rPr>
        <w:t>zapewnienia jako</w:t>
      </w:r>
      <w:r w:rsidR="00D72A28" w:rsidRPr="00D72A28">
        <w:rPr>
          <w:rFonts w:ascii="Arial" w:eastAsia="TimesNewRoman" w:hAnsi="Arial" w:cs="Arial"/>
          <w:sz w:val="16"/>
          <w:szCs w:val="16"/>
        </w:rPr>
        <w:t>ś</w:t>
      </w:r>
      <w:r w:rsidR="00D72A28" w:rsidRPr="00D72A28">
        <w:rPr>
          <w:rFonts w:ascii="Arial" w:hAnsi="Arial" w:cs="Arial"/>
          <w:sz w:val="16"/>
          <w:szCs w:val="16"/>
        </w:rPr>
        <w:t>ci</w:t>
      </w:r>
    </w:p>
    <w:p w14:paraId="1F701203" w14:textId="77777777" w:rsidR="00D72A28" w:rsidRPr="00D72A28" w:rsidRDefault="00447171"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Deklaracje zgodno</w:t>
      </w:r>
      <w:r w:rsidR="00D72A28" w:rsidRPr="00D72A28">
        <w:rPr>
          <w:rFonts w:ascii="Arial" w:eastAsia="TimesNewRoman" w:hAnsi="Arial" w:cs="Arial"/>
          <w:sz w:val="16"/>
          <w:szCs w:val="16"/>
        </w:rPr>
        <w:t>ś</w:t>
      </w:r>
      <w:r w:rsidR="00D72A28" w:rsidRPr="00D72A28">
        <w:rPr>
          <w:rFonts w:ascii="Arial" w:hAnsi="Arial" w:cs="Arial"/>
          <w:sz w:val="16"/>
          <w:szCs w:val="16"/>
        </w:rPr>
        <w:t>ci lub certyfikaty zgodno</w:t>
      </w:r>
      <w:r w:rsidR="00D72A28" w:rsidRPr="00D72A28">
        <w:rPr>
          <w:rFonts w:ascii="Arial" w:eastAsia="TimesNewRoman" w:hAnsi="Arial" w:cs="Arial"/>
          <w:sz w:val="16"/>
          <w:szCs w:val="16"/>
        </w:rPr>
        <w:t>ś</w:t>
      </w:r>
      <w:r w:rsidR="00D72A28" w:rsidRPr="00D72A28">
        <w:rPr>
          <w:rFonts w:ascii="Arial" w:hAnsi="Arial" w:cs="Arial"/>
          <w:sz w:val="16"/>
          <w:szCs w:val="16"/>
        </w:rPr>
        <w:t>ci wbudowanych materiałów, certyfikaty na znak bezpiecze</w:t>
      </w:r>
      <w:r w:rsidR="00D72A28" w:rsidRPr="00D72A28">
        <w:rPr>
          <w:rFonts w:ascii="Arial" w:eastAsia="TimesNewRoman" w:hAnsi="Arial" w:cs="Arial"/>
          <w:sz w:val="16"/>
          <w:szCs w:val="16"/>
        </w:rPr>
        <w:t>ń</w:t>
      </w:r>
      <w:r>
        <w:rPr>
          <w:rFonts w:ascii="Arial" w:hAnsi="Arial" w:cs="Arial"/>
          <w:sz w:val="16"/>
          <w:szCs w:val="16"/>
        </w:rPr>
        <w:t xml:space="preserve">stwa zgodnie ze </w:t>
      </w:r>
      <w:r w:rsidR="00D72A28" w:rsidRPr="00D72A28">
        <w:rPr>
          <w:rFonts w:ascii="Arial" w:hAnsi="Arial" w:cs="Arial"/>
          <w:sz w:val="16"/>
          <w:szCs w:val="16"/>
        </w:rPr>
        <w:t>specyfikacjami technicznymi i programem zapewnienia jako</w:t>
      </w:r>
      <w:r w:rsidR="00D72A28" w:rsidRPr="00D72A28">
        <w:rPr>
          <w:rFonts w:ascii="Arial" w:eastAsia="TimesNewRoman" w:hAnsi="Arial" w:cs="Arial"/>
          <w:sz w:val="16"/>
          <w:szCs w:val="16"/>
        </w:rPr>
        <w:t>ś</w:t>
      </w:r>
      <w:r w:rsidR="00D72A28" w:rsidRPr="00D72A28">
        <w:rPr>
          <w:rFonts w:ascii="Arial" w:hAnsi="Arial" w:cs="Arial"/>
          <w:sz w:val="16"/>
          <w:szCs w:val="16"/>
        </w:rPr>
        <w:t>ci</w:t>
      </w:r>
    </w:p>
    <w:p w14:paraId="296FBD61" w14:textId="77777777" w:rsidR="00D72A28" w:rsidRPr="00D72A28" w:rsidRDefault="00447171" w:rsidP="00D72A28">
      <w:pPr>
        <w:jc w:val="both"/>
        <w:rPr>
          <w:rFonts w:ascii="Arial" w:eastAsia="TimesNewRoman" w:hAnsi="Arial" w:cs="Arial"/>
          <w:sz w:val="16"/>
          <w:szCs w:val="16"/>
        </w:rPr>
      </w:pPr>
      <w:r>
        <w:rPr>
          <w:rFonts w:ascii="Arial" w:hAnsi="Arial" w:cs="Arial"/>
          <w:sz w:val="16"/>
          <w:szCs w:val="16"/>
        </w:rPr>
        <w:t xml:space="preserve">- </w:t>
      </w:r>
      <w:r w:rsidR="00D72A28" w:rsidRPr="00D72A28">
        <w:rPr>
          <w:rFonts w:ascii="Arial" w:hAnsi="Arial" w:cs="Arial"/>
          <w:sz w:val="16"/>
          <w:szCs w:val="16"/>
        </w:rPr>
        <w:t>Rysunki na wykonanie robót towarzysz</w:t>
      </w:r>
      <w:r w:rsidR="00D72A28" w:rsidRPr="00D72A28">
        <w:rPr>
          <w:rFonts w:ascii="Arial" w:eastAsia="TimesNewRoman" w:hAnsi="Arial" w:cs="Arial"/>
          <w:sz w:val="16"/>
          <w:szCs w:val="16"/>
        </w:rPr>
        <w:t>ą</w:t>
      </w:r>
      <w:r w:rsidR="00D72A28" w:rsidRPr="00D72A28">
        <w:rPr>
          <w:rFonts w:ascii="Arial" w:hAnsi="Arial" w:cs="Arial"/>
          <w:sz w:val="16"/>
          <w:szCs w:val="16"/>
        </w:rPr>
        <w:t>cych oraz protokoły odbioru i przekazania tych robót Wła</w:t>
      </w:r>
      <w:r w:rsidR="00D72A28" w:rsidRPr="00D72A28">
        <w:rPr>
          <w:rFonts w:ascii="Arial" w:eastAsia="TimesNewRoman" w:hAnsi="Arial" w:cs="Arial"/>
          <w:sz w:val="16"/>
          <w:szCs w:val="16"/>
        </w:rPr>
        <w:t>ś</w:t>
      </w:r>
      <w:r w:rsidR="00D72A28" w:rsidRPr="00D72A28">
        <w:rPr>
          <w:rFonts w:ascii="Arial" w:hAnsi="Arial" w:cs="Arial"/>
          <w:sz w:val="16"/>
          <w:szCs w:val="16"/>
        </w:rPr>
        <w:t>cicielom urz</w:t>
      </w:r>
      <w:r w:rsidR="00D72A28" w:rsidRPr="00D72A28">
        <w:rPr>
          <w:rFonts w:ascii="Arial" w:eastAsia="TimesNewRoman" w:hAnsi="Arial" w:cs="Arial"/>
          <w:sz w:val="16"/>
          <w:szCs w:val="16"/>
        </w:rPr>
        <w:t>ą</w:t>
      </w:r>
      <w:r w:rsidR="00D72A28" w:rsidRPr="00D72A28">
        <w:rPr>
          <w:rFonts w:ascii="Arial" w:hAnsi="Arial" w:cs="Arial"/>
          <w:sz w:val="16"/>
          <w:szCs w:val="16"/>
        </w:rPr>
        <w:t>dze</w:t>
      </w:r>
      <w:r w:rsidR="00D72A28" w:rsidRPr="00D72A28">
        <w:rPr>
          <w:rFonts w:ascii="Arial" w:eastAsia="TimesNewRoman" w:hAnsi="Arial" w:cs="Arial"/>
          <w:sz w:val="16"/>
          <w:szCs w:val="16"/>
        </w:rPr>
        <w:t>ń</w:t>
      </w:r>
    </w:p>
    <w:p w14:paraId="3EC1063C" w14:textId="77777777" w:rsidR="00D72A28" w:rsidRPr="00D72A28" w:rsidRDefault="00447171" w:rsidP="00D72A28">
      <w:pPr>
        <w:jc w:val="both"/>
        <w:rPr>
          <w:rFonts w:ascii="Arial" w:hAnsi="Arial" w:cs="Arial"/>
          <w:sz w:val="16"/>
          <w:szCs w:val="16"/>
        </w:rPr>
      </w:pPr>
      <w:r>
        <w:rPr>
          <w:rFonts w:ascii="Arial" w:eastAsia="TimesNewRoman" w:hAnsi="Arial" w:cs="Arial"/>
          <w:sz w:val="16"/>
          <w:szCs w:val="16"/>
        </w:rPr>
        <w:t xml:space="preserve">- </w:t>
      </w:r>
      <w:r w:rsidR="00D72A28" w:rsidRPr="00D72A28">
        <w:rPr>
          <w:rFonts w:ascii="Arial" w:eastAsia="TimesNewRoman" w:hAnsi="Arial" w:cs="Arial"/>
          <w:sz w:val="16"/>
          <w:szCs w:val="16"/>
        </w:rPr>
        <w:t>Opinię techniczną i płytę DVD z inspekcji kamerą TV kolektorów grawitacyjnych</w:t>
      </w:r>
    </w:p>
    <w:p w14:paraId="0E18F707"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Instrukcje BHP</w:t>
      </w:r>
    </w:p>
    <w:p w14:paraId="6EC9891A"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Wszelkie zestawienia wykonanych robót, wbudowanych materiałów, zutylizowanych odpadów itp. – w układzie i formie wymaganej przez Zamawiającego</w:t>
      </w:r>
    </w:p>
    <w:p w14:paraId="449DA82D"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Oświadczenia właścicieli zajmowanych na czas bud</w:t>
      </w:r>
      <w:r>
        <w:rPr>
          <w:rFonts w:ascii="Arial" w:hAnsi="Arial" w:cs="Arial"/>
          <w:sz w:val="16"/>
          <w:szCs w:val="16"/>
        </w:rPr>
        <w:t xml:space="preserve">owy terenów o braku zastrzeżeń </w:t>
      </w:r>
      <w:r w:rsidR="00D72A28" w:rsidRPr="00D72A28">
        <w:rPr>
          <w:rFonts w:ascii="Arial" w:hAnsi="Arial" w:cs="Arial"/>
          <w:sz w:val="16"/>
          <w:szCs w:val="16"/>
        </w:rPr>
        <w:t>lub protokoły w sprawie przekazania im terenu i przywrócenia terenu do stanu pierwotnego</w:t>
      </w:r>
    </w:p>
    <w:p w14:paraId="6F499864"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Dokumentację fotograficzną terenu robót (przed </w:t>
      </w:r>
      <w:r>
        <w:rPr>
          <w:rFonts w:ascii="Arial" w:hAnsi="Arial" w:cs="Arial"/>
          <w:sz w:val="16"/>
          <w:szCs w:val="16"/>
        </w:rPr>
        <w:t xml:space="preserve">rozpoczęciem i po zakończeniu) </w:t>
      </w:r>
      <w:r w:rsidR="00D72A28" w:rsidRPr="00D72A28">
        <w:rPr>
          <w:rFonts w:ascii="Arial" w:hAnsi="Arial" w:cs="Arial"/>
          <w:sz w:val="16"/>
          <w:szCs w:val="16"/>
        </w:rPr>
        <w:t>wraz z niezbędnym opisem</w:t>
      </w:r>
    </w:p>
    <w:p w14:paraId="7568308E"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Pozostałe dokumenty, sporz</w:t>
      </w:r>
      <w:r w:rsidR="00D72A28" w:rsidRPr="00D72A28">
        <w:rPr>
          <w:rFonts w:ascii="Arial" w:eastAsia="TimesNewRoman" w:hAnsi="Arial" w:cs="Arial"/>
          <w:sz w:val="16"/>
          <w:szCs w:val="16"/>
        </w:rPr>
        <w:t>ą</w:t>
      </w:r>
      <w:r w:rsidR="00D72A28" w:rsidRPr="00D72A28">
        <w:rPr>
          <w:rFonts w:ascii="Arial" w:hAnsi="Arial" w:cs="Arial"/>
          <w:sz w:val="16"/>
          <w:szCs w:val="16"/>
        </w:rPr>
        <w:t>dzone przez Wykonawc</w:t>
      </w:r>
      <w:r w:rsidR="00D72A28" w:rsidRPr="00D72A28">
        <w:rPr>
          <w:rFonts w:ascii="Arial" w:eastAsia="TimesNewRoman" w:hAnsi="Arial" w:cs="Arial"/>
          <w:sz w:val="16"/>
          <w:szCs w:val="16"/>
        </w:rPr>
        <w:t xml:space="preserve">ę </w:t>
      </w:r>
      <w:r w:rsidR="00D72A28" w:rsidRPr="00D72A28">
        <w:rPr>
          <w:rFonts w:ascii="Arial" w:hAnsi="Arial" w:cs="Arial"/>
          <w:sz w:val="16"/>
          <w:szCs w:val="16"/>
        </w:rPr>
        <w:t>zgodnie z Umową.</w:t>
      </w:r>
    </w:p>
    <w:p w14:paraId="391BBE15" w14:textId="77777777" w:rsidR="00447171" w:rsidRDefault="00447171" w:rsidP="00D72A28">
      <w:pPr>
        <w:jc w:val="both"/>
        <w:rPr>
          <w:rFonts w:ascii="Arial" w:hAnsi="Arial" w:cs="Arial"/>
          <w:sz w:val="16"/>
          <w:szCs w:val="16"/>
        </w:rPr>
      </w:pPr>
      <w:bookmarkStart w:id="63" w:name="__RefHeading__223_1874694723"/>
      <w:bookmarkEnd w:id="63"/>
    </w:p>
    <w:p w14:paraId="78580743" w14:textId="77777777" w:rsidR="00D72A28" w:rsidRDefault="00D72A28" w:rsidP="00D72A28">
      <w:pPr>
        <w:jc w:val="both"/>
        <w:rPr>
          <w:rFonts w:ascii="Arial" w:hAnsi="Arial" w:cs="Arial"/>
          <w:b/>
          <w:sz w:val="16"/>
          <w:szCs w:val="16"/>
        </w:rPr>
      </w:pPr>
      <w:r w:rsidRPr="00447171">
        <w:rPr>
          <w:rFonts w:ascii="Arial" w:hAnsi="Arial" w:cs="Arial"/>
          <w:b/>
          <w:sz w:val="16"/>
          <w:szCs w:val="16"/>
        </w:rPr>
        <w:t>11. Przepisy związane</w:t>
      </w:r>
    </w:p>
    <w:p w14:paraId="641B9B29" w14:textId="77777777" w:rsidR="00447171" w:rsidRPr="00447171" w:rsidRDefault="00447171" w:rsidP="00D72A28">
      <w:pPr>
        <w:jc w:val="both"/>
        <w:rPr>
          <w:rFonts w:ascii="Arial" w:hAnsi="Arial" w:cs="Arial"/>
          <w:b/>
          <w:sz w:val="16"/>
          <w:szCs w:val="16"/>
        </w:rPr>
      </w:pPr>
    </w:p>
    <w:p w14:paraId="121C5D9F" w14:textId="77777777" w:rsidR="00D72A28" w:rsidRPr="00D72A28" w:rsidRDefault="00447171"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USTAWY (aktualne w dniu wykonywania robót i czynności związanych</w:t>
      </w:r>
      <w:proofErr w:type="gramStart"/>
      <w:r w:rsidR="00D72A28" w:rsidRPr="00D72A28">
        <w:rPr>
          <w:rFonts w:ascii="Arial" w:hAnsi="Arial" w:cs="Arial"/>
          <w:sz w:val="16"/>
          <w:szCs w:val="16"/>
        </w:rPr>
        <w:t>) :</w:t>
      </w:r>
      <w:proofErr w:type="gramEnd"/>
    </w:p>
    <w:p w14:paraId="65405B8D" w14:textId="77777777" w:rsidR="00D72A28" w:rsidRPr="00D72A28" w:rsidRDefault="00447171"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Ustawa z dnia 7 lipca 1994r.- Prawo budowlane (tekst jednolity D</w:t>
      </w:r>
      <w:r>
        <w:rPr>
          <w:rFonts w:ascii="Arial" w:hAnsi="Arial" w:cs="Arial"/>
          <w:sz w:val="16"/>
          <w:szCs w:val="16"/>
        </w:rPr>
        <w:t xml:space="preserve">z.U. z 2006r. nr156, poz. </w:t>
      </w:r>
      <w:proofErr w:type="gramStart"/>
      <w:r>
        <w:rPr>
          <w:rFonts w:ascii="Arial" w:hAnsi="Arial" w:cs="Arial"/>
          <w:sz w:val="16"/>
          <w:szCs w:val="16"/>
        </w:rPr>
        <w:t xml:space="preserve">1118  </w:t>
      </w:r>
      <w:r w:rsidR="00D72A28" w:rsidRPr="00D72A28">
        <w:rPr>
          <w:rFonts w:ascii="Arial" w:hAnsi="Arial" w:cs="Arial"/>
          <w:sz w:val="16"/>
          <w:szCs w:val="16"/>
        </w:rPr>
        <w:t>z</w:t>
      </w:r>
      <w:proofErr w:type="gramEnd"/>
      <w:r w:rsidR="00D72A28" w:rsidRPr="00D72A28">
        <w:rPr>
          <w:rFonts w:ascii="Arial" w:hAnsi="Arial" w:cs="Arial"/>
          <w:sz w:val="16"/>
          <w:szCs w:val="16"/>
        </w:rPr>
        <w:t xml:space="preserve"> późn. zmianami).</w:t>
      </w:r>
    </w:p>
    <w:p w14:paraId="7105124D"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29 stycznia 2004r.- Prawo zamówień publicznych (Dz.U. nr 19, poz. 177 z późn. zmianami).</w:t>
      </w:r>
    </w:p>
    <w:p w14:paraId="6A9C0B42"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16 kwietnia 2004r.- o wyrobach budowlanych (Dz.U. nr 92, poz. 881).</w:t>
      </w:r>
    </w:p>
    <w:p w14:paraId="7F68C368"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24 sierpnia 1991r.- o ochronie przeciwpożarowej (tekst jednolity Dz. U. 2009 r. Nr 178 poz. 1380).</w:t>
      </w:r>
    </w:p>
    <w:p w14:paraId="711D6437"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21 grudnia 2000r.- o dozorze technicznym (Dz.U. nr 122, poz. 1321, z późn. zmianami).</w:t>
      </w:r>
    </w:p>
    <w:p w14:paraId="0F9A8081"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27 kwietnia 2001r.- Prawo ochrony środowiska (tekst jednolity: Dz. U. 2008 r. Nr 25 poz. 150).</w:t>
      </w:r>
    </w:p>
    <w:p w14:paraId="35408558"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21 marca 1985r.- o drogach publicznych (tekst jednolity Dz.U. z 2004r. nr 204, poz. 2086).</w:t>
      </w:r>
    </w:p>
    <w:p w14:paraId="07484874"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17 maja 1989 r. Prawo geodezyjne i kartograficzne (tekst jednolity: Dz.U. 2005r. Nr 240 poz. 2027)</w:t>
      </w:r>
    </w:p>
    <w:p w14:paraId="7B10488D"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18 lipca 2001 r. Prawo wodne (tekst jednolity: Dz. U. 2005 r. Nr 239 poz. 2019)</w:t>
      </w:r>
    </w:p>
    <w:p w14:paraId="3ABC5530" w14:textId="77777777" w:rsidR="00D72A28" w:rsidRPr="00D72A28" w:rsidRDefault="00447171" w:rsidP="00D72A28">
      <w:pPr>
        <w:jc w:val="both"/>
        <w:rPr>
          <w:rFonts w:ascii="Arial" w:eastAsia="Arial" w:hAnsi="Arial" w:cs="Arial"/>
          <w:sz w:val="16"/>
          <w:szCs w:val="16"/>
        </w:rPr>
      </w:pPr>
      <w:r>
        <w:rPr>
          <w:rFonts w:ascii="Arial" w:hAnsi="Arial" w:cs="Arial"/>
          <w:sz w:val="16"/>
          <w:szCs w:val="16"/>
        </w:rPr>
        <w:t xml:space="preserve">- </w:t>
      </w:r>
      <w:r w:rsidR="00D72A28" w:rsidRPr="00D72A28">
        <w:rPr>
          <w:rFonts w:ascii="Arial" w:hAnsi="Arial" w:cs="Arial"/>
          <w:sz w:val="16"/>
          <w:szCs w:val="16"/>
        </w:rPr>
        <w:t>Ustawa z dnia 27 kwietnia 2001 r. o odpadach ((tekst jednolity Dz. U. 2010 r. Nr 185 poz. 1243)</w:t>
      </w:r>
    </w:p>
    <w:p w14:paraId="661CF7F7" w14:textId="77777777" w:rsidR="00D72A28" w:rsidRPr="00D72A28" w:rsidRDefault="00447171" w:rsidP="00D72A28">
      <w:pPr>
        <w:jc w:val="both"/>
        <w:rPr>
          <w:rFonts w:ascii="Arial" w:hAnsi="Arial" w:cs="Arial"/>
          <w:sz w:val="16"/>
          <w:szCs w:val="16"/>
        </w:rPr>
      </w:pPr>
      <w:r>
        <w:rPr>
          <w:rFonts w:ascii="Arial" w:eastAsia="Arial" w:hAnsi="Arial" w:cs="Arial"/>
          <w:sz w:val="16"/>
          <w:szCs w:val="16"/>
        </w:rPr>
        <w:t xml:space="preserve">- </w:t>
      </w:r>
      <w:r w:rsidR="00D72A28" w:rsidRPr="00D72A28">
        <w:rPr>
          <w:rFonts w:ascii="Arial" w:hAnsi="Arial" w:cs="Arial"/>
          <w:sz w:val="16"/>
          <w:szCs w:val="16"/>
        </w:rPr>
        <w:t>USTAWA z dnia 26 czerwca 1974 r. Kodeks Pracy (tekst jednolity: Dz. U. 1998 r. Nr 21 poz. 94)</w:t>
      </w:r>
    </w:p>
    <w:p w14:paraId="00619D4B"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ROZPORZĄDZENIA (aktualne w dniu wykonywania robót i czynności związanych</w:t>
      </w:r>
      <w:proofErr w:type="gramStart"/>
      <w:r w:rsidR="00D72A28" w:rsidRPr="00D72A28">
        <w:rPr>
          <w:rFonts w:ascii="Arial" w:hAnsi="Arial" w:cs="Arial"/>
          <w:sz w:val="16"/>
          <w:szCs w:val="16"/>
        </w:rPr>
        <w:t>) :</w:t>
      </w:r>
      <w:proofErr w:type="gramEnd"/>
    </w:p>
    <w:p w14:paraId="3BDC0290"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Rozporządzenie Ministra Infrastruktury z dnia 26.06.2002 r. w sprawie dziennika budowy, montażu i rozbiórki tablicy informacyjnej oraz ogłoszenia zawierającego dane dotyczące bezpieczeństwa pracy i ochrony zdrowia (Dz. U. z 2002 r. Nr 108 poz. 953)</w:t>
      </w:r>
    </w:p>
    <w:p w14:paraId="025B30A0" w14:textId="77777777" w:rsidR="00D72A28" w:rsidRPr="00D72A28" w:rsidRDefault="00447171" w:rsidP="00D72A28">
      <w:pPr>
        <w:jc w:val="both"/>
        <w:rPr>
          <w:rFonts w:ascii="Arial" w:hAnsi="Arial" w:cs="Arial"/>
          <w:sz w:val="16"/>
          <w:szCs w:val="16"/>
        </w:rPr>
      </w:pPr>
      <w:r>
        <w:rPr>
          <w:rFonts w:ascii="Arial" w:hAnsi="Arial" w:cs="Arial"/>
          <w:sz w:val="16"/>
          <w:szCs w:val="16"/>
        </w:rPr>
        <w:lastRenderedPageBreak/>
        <w:t xml:space="preserve">- </w:t>
      </w:r>
      <w:r w:rsidR="00D72A28" w:rsidRPr="00D72A28">
        <w:rPr>
          <w:rFonts w:ascii="Arial" w:hAnsi="Arial" w:cs="Arial"/>
          <w:sz w:val="16"/>
          <w:szCs w:val="16"/>
        </w:rPr>
        <w:t>Rozporządzenie Ministra Infrastruktury z dnia 27 sierpnia 2004r.- zmieniające rozporządzenie      w sprawie dziennika budowy, montażu i rozbiórki, tablicy informacyjnej oraz ogłoszenia zawierającego dane dotyczące pracy i ochrony zdrowia (Dz.U. nr198, poz.2042).</w:t>
      </w:r>
    </w:p>
    <w:p w14:paraId="7F65119C" w14:textId="77777777" w:rsidR="00D72A28" w:rsidRPr="00D72A28" w:rsidRDefault="00447171" w:rsidP="00D72A28">
      <w:pPr>
        <w:jc w:val="both"/>
        <w:rPr>
          <w:rFonts w:ascii="Arial" w:hAnsi="Arial" w:cs="Arial"/>
          <w:sz w:val="16"/>
          <w:szCs w:val="16"/>
        </w:rPr>
      </w:pPr>
      <w:r>
        <w:rPr>
          <w:rFonts w:ascii="Arial" w:hAnsi="Arial" w:cs="Arial"/>
          <w:sz w:val="16"/>
          <w:szCs w:val="16"/>
        </w:rPr>
        <w:t>-</w:t>
      </w:r>
      <w:r w:rsidR="00D72A28" w:rsidRPr="00D72A28">
        <w:rPr>
          <w:rFonts w:ascii="Arial" w:hAnsi="Arial" w:cs="Arial"/>
          <w:sz w:val="16"/>
          <w:szCs w:val="16"/>
        </w:rPr>
        <w:t>Rozporządzenie Ministra Infrastruktury z dnia 23 czerwca 2003 r w sprawie informacji dotyczącej bezpieczeństwa i ochrony zdrowia oraz planu bezpieczeństwa i ochrony zdrowia. (Dz.U. nr 120 poz. 1126)</w:t>
      </w:r>
    </w:p>
    <w:p w14:paraId="6361834F" w14:textId="77777777" w:rsidR="00D72A28" w:rsidRPr="00D72A28" w:rsidRDefault="00447171" w:rsidP="00D72A28">
      <w:pPr>
        <w:jc w:val="both"/>
        <w:rPr>
          <w:rFonts w:ascii="Arial" w:hAnsi="Arial" w:cs="Arial"/>
          <w:sz w:val="16"/>
          <w:szCs w:val="16"/>
        </w:rPr>
      </w:pPr>
      <w:bookmarkStart w:id="64" w:name="PP_6691_1_1"/>
      <w:bookmarkEnd w:id="64"/>
      <w:r>
        <w:rPr>
          <w:rFonts w:ascii="Arial" w:hAnsi="Arial" w:cs="Arial"/>
          <w:sz w:val="16"/>
          <w:szCs w:val="16"/>
        </w:rPr>
        <w:t xml:space="preserve">- </w:t>
      </w:r>
      <w:r w:rsidR="00D72A28" w:rsidRPr="00D72A28">
        <w:rPr>
          <w:rFonts w:ascii="Arial" w:hAnsi="Arial" w:cs="Arial"/>
          <w:sz w:val="16"/>
          <w:szCs w:val="16"/>
        </w:rPr>
        <w:t xml:space="preserve">Rozporządzenie </w:t>
      </w:r>
      <w:proofErr w:type="spellStart"/>
      <w:r w:rsidR="00D72A28" w:rsidRPr="00D72A28">
        <w:rPr>
          <w:rFonts w:ascii="Arial" w:hAnsi="Arial" w:cs="Arial"/>
          <w:sz w:val="16"/>
          <w:szCs w:val="16"/>
        </w:rPr>
        <w:t>MPiPS</w:t>
      </w:r>
      <w:proofErr w:type="spellEnd"/>
      <w:r w:rsidR="00D72A28" w:rsidRPr="00D72A28">
        <w:rPr>
          <w:rFonts w:ascii="Arial" w:hAnsi="Arial" w:cs="Arial"/>
          <w:sz w:val="16"/>
          <w:szCs w:val="16"/>
        </w:rPr>
        <w:t xml:space="preserve"> z dnia 26.09.1997 r. w sprawie ogólnych przepisów bhp (tekst jednolity Dz.U. z 2003 r. Nr 169, poz. 1650)</w:t>
      </w:r>
    </w:p>
    <w:p w14:paraId="2EF7655C"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Rozporządzenie Ministra Infrastruktury z 6 lutego 2003 r w sprawie bezpieczeństwa i higieny pracy podczas wykonywania robót budowlanych </w:t>
      </w:r>
      <w:proofErr w:type="gramStart"/>
      <w:r w:rsidR="00D72A28" w:rsidRPr="00D72A28">
        <w:rPr>
          <w:rFonts w:ascii="Arial" w:hAnsi="Arial" w:cs="Arial"/>
          <w:sz w:val="16"/>
          <w:szCs w:val="16"/>
        </w:rPr>
        <w:t>( Dz.U.</w:t>
      </w:r>
      <w:proofErr w:type="gramEnd"/>
      <w:r w:rsidR="00D72A28" w:rsidRPr="00D72A28">
        <w:rPr>
          <w:rFonts w:ascii="Arial" w:hAnsi="Arial" w:cs="Arial"/>
          <w:sz w:val="16"/>
          <w:szCs w:val="16"/>
        </w:rPr>
        <w:t xml:space="preserve"> z 2003 r. nr 47 poz. 401)</w:t>
      </w:r>
    </w:p>
    <w:p w14:paraId="63F85755"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Rozporządzenie Ministra Gospodarki z dnia 30 października 2002 r. w sprawie minimalnych wymagań dotyczących bezpieczeństwa i higieny pracy w zakresie użytkowania maszyn przez pracowników podczas pracy (Dz.U. z 2003r Nr 178 poz. 1745, z późniejszymi zmianami)</w:t>
      </w:r>
    </w:p>
    <w:p w14:paraId="493B3AB6" w14:textId="77777777" w:rsidR="00D72A28" w:rsidRPr="00D72A28" w:rsidRDefault="00447171" w:rsidP="00D72A28">
      <w:pPr>
        <w:jc w:val="both"/>
        <w:rPr>
          <w:rFonts w:ascii="Arial" w:hAnsi="Arial" w:cs="Arial"/>
          <w:sz w:val="16"/>
          <w:szCs w:val="16"/>
        </w:rPr>
      </w:pPr>
      <w:bookmarkStart w:id="65" w:name="PP_25514_1_1"/>
      <w:bookmarkEnd w:id="65"/>
      <w:r>
        <w:rPr>
          <w:rFonts w:ascii="Arial" w:hAnsi="Arial" w:cs="Arial"/>
          <w:sz w:val="16"/>
          <w:szCs w:val="16"/>
        </w:rPr>
        <w:t xml:space="preserve">- </w:t>
      </w:r>
      <w:r w:rsidR="00D72A28" w:rsidRPr="00D72A28">
        <w:rPr>
          <w:rFonts w:ascii="Arial" w:hAnsi="Arial" w:cs="Arial"/>
          <w:sz w:val="16"/>
          <w:szCs w:val="16"/>
        </w:rPr>
        <w:t xml:space="preserve">Rozporządzenie Ministra Gospodarki z dnia 20 września 2001 r. w sprawie bezpieczeństwa </w:t>
      </w:r>
      <w:r w:rsidR="00D72A28" w:rsidRPr="00D72A28">
        <w:rPr>
          <w:rFonts w:ascii="Arial" w:hAnsi="Arial" w:cs="Arial"/>
          <w:sz w:val="16"/>
          <w:szCs w:val="16"/>
        </w:rPr>
        <w:br/>
        <w:t>i higieny pracy podczas eksploatacji maszyn i innych urządzeń technicznych do robót ziemnych, budowlanych i drogowych (Dz.U. z 2001r Nr 118 poz. 1263)</w:t>
      </w:r>
    </w:p>
    <w:p w14:paraId="00482200"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Rozporządzenie Ministra Gospodarki Przestrzennej i Budownictwa z dnia 1 października 1993 r. </w:t>
      </w:r>
      <w:r w:rsidR="00D72A28" w:rsidRPr="00D72A28">
        <w:rPr>
          <w:rFonts w:ascii="Arial" w:hAnsi="Arial" w:cs="Arial"/>
          <w:sz w:val="16"/>
          <w:szCs w:val="16"/>
        </w:rPr>
        <w:br/>
        <w:t>w sprawie bezpieczeństwa i higieny pracy przy eksploatacji, remontach i konserwacji sieci kanalizacyjnych (Dz.U. z 1993 r. Nr 96 poz. 437)</w:t>
      </w:r>
    </w:p>
    <w:p w14:paraId="6A4D1138"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Rozporządzenie Ministra Gospodarki Przestrzennej I Budownictwa z dnia 1 października 1993 r. w sprawie bezpieczeństwa i higieny pracy w oczyszczalniach ścieków (Dz.U. z 1993r Nr 96, poz. 438)</w:t>
      </w:r>
    </w:p>
    <w:p w14:paraId="299A8C87"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Rozporządzenie Ministra Rozwoju Regionalnego i Budownictwa z dnia 2 kwietnia 2001 r. </w:t>
      </w:r>
      <w:r w:rsidR="00D72A28" w:rsidRPr="00D72A28">
        <w:rPr>
          <w:rFonts w:ascii="Arial" w:hAnsi="Arial" w:cs="Arial"/>
          <w:sz w:val="16"/>
          <w:szCs w:val="16"/>
        </w:rPr>
        <w:br/>
        <w:t xml:space="preserve">w sprawie geodezyjnej ewidencji sieci uzbrojenia terenu oraz zespołów uzgadniania dokumentacji projektowej </w:t>
      </w:r>
      <w:proofErr w:type="gramStart"/>
      <w:r w:rsidR="00D72A28" w:rsidRPr="00D72A28">
        <w:rPr>
          <w:rFonts w:ascii="Arial" w:hAnsi="Arial" w:cs="Arial"/>
          <w:sz w:val="16"/>
          <w:szCs w:val="16"/>
        </w:rPr>
        <w:t>( Dz.U.</w:t>
      </w:r>
      <w:proofErr w:type="gramEnd"/>
      <w:r w:rsidR="00D72A28" w:rsidRPr="00D72A28">
        <w:rPr>
          <w:rFonts w:ascii="Arial" w:hAnsi="Arial" w:cs="Arial"/>
          <w:sz w:val="16"/>
          <w:szCs w:val="16"/>
        </w:rPr>
        <w:t xml:space="preserve"> z 2001 r. nr 38 poz. 455)</w:t>
      </w:r>
    </w:p>
    <w:p w14:paraId="290DF096"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Rozporządzenie Ministra Gospodarki Przestrzennej i Budownictwa z dnia 21 lutego 1995 r. </w:t>
      </w:r>
      <w:r w:rsidR="00D72A28" w:rsidRPr="00D72A28">
        <w:rPr>
          <w:rFonts w:ascii="Arial" w:hAnsi="Arial" w:cs="Arial"/>
          <w:sz w:val="16"/>
          <w:szCs w:val="16"/>
        </w:rPr>
        <w:br/>
        <w:t>w sprawie rodzaju i zakresu opracowań geodezyjno-kartograficznych oraz czynności geodezyjnych obowiązujących w budownictwie. (Dz.U. z 1995 r. Nr 25, poz. 133)</w:t>
      </w:r>
    </w:p>
    <w:p w14:paraId="16D3604B"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 xml:space="preserve">Rozporządzenie Ministra Infrastruktury z dnia 8 listopada 2004 r. w sprawie aprobat technicznych oraz jednostek organizacyjnych upoważnionych do ich wydawania (Dz. U. Nr 92, poz. 881, </w:t>
      </w:r>
      <w:r w:rsidR="00D72A28" w:rsidRPr="00D72A28">
        <w:rPr>
          <w:rFonts w:ascii="Arial" w:hAnsi="Arial" w:cs="Arial"/>
          <w:sz w:val="16"/>
          <w:szCs w:val="16"/>
        </w:rPr>
        <w:br/>
        <w:t>z późniejszymi zmianami).</w:t>
      </w:r>
    </w:p>
    <w:p w14:paraId="4621E0C2" w14:textId="77777777" w:rsidR="00D72A28" w:rsidRPr="00D72A28" w:rsidRDefault="00447171" w:rsidP="00D72A28">
      <w:pPr>
        <w:jc w:val="both"/>
        <w:rPr>
          <w:rFonts w:ascii="Arial" w:hAnsi="Arial" w:cs="Arial"/>
          <w:sz w:val="16"/>
          <w:szCs w:val="16"/>
        </w:rPr>
      </w:pPr>
      <w:r>
        <w:rPr>
          <w:rFonts w:ascii="Arial" w:hAnsi="Arial" w:cs="Arial"/>
          <w:sz w:val="16"/>
          <w:szCs w:val="16"/>
        </w:rPr>
        <w:t xml:space="preserve">- </w:t>
      </w:r>
      <w:r w:rsidR="00D72A28" w:rsidRPr="00D72A28">
        <w:rPr>
          <w:rFonts w:ascii="Arial" w:hAnsi="Arial" w:cs="Arial"/>
          <w:sz w:val="16"/>
          <w:szCs w:val="16"/>
        </w:rPr>
        <w:t>Rozporządzenie Ministra Infrastruktury z dnia 11 sierpnia 2004r.- w sprawie sposobów deklarowania wyrobów budowlanych oraz sposobu znakowania ich znakiem budowlanym (Dz.U. nr 198, poz.2041 z późn. zmianami).</w:t>
      </w:r>
    </w:p>
    <w:p w14:paraId="1CB83F35" w14:textId="77777777" w:rsidR="00D72A28" w:rsidRPr="00D72A28" w:rsidRDefault="00D72A28" w:rsidP="00D72A28">
      <w:pPr>
        <w:jc w:val="both"/>
        <w:rPr>
          <w:rFonts w:ascii="Arial" w:hAnsi="Arial" w:cs="Arial"/>
          <w:sz w:val="16"/>
          <w:szCs w:val="16"/>
        </w:rPr>
      </w:pPr>
    </w:p>
    <w:p w14:paraId="635D87BA" w14:textId="77777777" w:rsidR="00D72A28" w:rsidRPr="00447171" w:rsidRDefault="00447171" w:rsidP="00D72A28">
      <w:pPr>
        <w:jc w:val="both"/>
        <w:rPr>
          <w:rFonts w:ascii="Arial" w:hAnsi="Arial" w:cs="Arial"/>
          <w:b/>
          <w:sz w:val="16"/>
          <w:szCs w:val="16"/>
        </w:rPr>
      </w:pPr>
      <w:r>
        <w:rPr>
          <w:rFonts w:ascii="Arial" w:hAnsi="Arial" w:cs="Arial"/>
          <w:b/>
          <w:sz w:val="16"/>
          <w:szCs w:val="16"/>
        </w:rPr>
        <w:t xml:space="preserve">12. </w:t>
      </w:r>
      <w:r w:rsidR="00D72A28" w:rsidRPr="00447171">
        <w:rPr>
          <w:rFonts w:ascii="Arial" w:hAnsi="Arial" w:cs="Arial"/>
          <w:b/>
          <w:sz w:val="16"/>
          <w:szCs w:val="16"/>
        </w:rPr>
        <w:t>INNE DOKUMENTY i INSTRUKCJE</w:t>
      </w:r>
    </w:p>
    <w:p w14:paraId="162CE29C"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Aktualne wydania norm zharmonizowanych PN-EN dotycz</w:t>
      </w:r>
      <w:r w:rsidRPr="00D72A28">
        <w:rPr>
          <w:rFonts w:ascii="Arial" w:eastAsia="TimesNewRoman" w:hAnsi="Arial" w:cs="Arial"/>
          <w:sz w:val="16"/>
          <w:szCs w:val="16"/>
        </w:rPr>
        <w:t>ą</w:t>
      </w:r>
      <w:r w:rsidRPr="00D72A28">
        <w:rPr>
          <w:rFonts w:ascii="Arial" w:hAnsi="Arial" w:cs="Arial"/>
          <w:sz w:val="16"/>
          <w:szCs w:val="16"/>
        </w:rPr>
        <w:t>ce danych rodzajów robót,</w:t>
      </w:r>
    </w:p>
    <w:p w14:paraId="52FE2DB2"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Aktualne wydania norm polskich PN dotycz</w:t>
      </w:r>
      <w:r w:rsidRPr="00D72A28">
        <w:rPr>
          <w:rFonts w:ascii="Arial" w:eastAsia="TimesNewRoman" w:hAnsi="Arial" w:cs="Arial"/>
          <w:sz w:val="16"/>
          <w:szCs w:val="16"/>
        </w:rPr>
        <w:t>ą</w:t>
      </w:r>
      <w:r w:rsidRPr="00D72A28">
        <w:rPr>
          <w:rFonts w:ascii="Arial" w:hAnsi="Arial" w:cs="Arial"/>
          <w:sz w:val="16"/>
          <w:szCs w:val="16"/>
        </w:rPr>
        <w:t>ce danych rodzajów robót,</w:t>
      </w:r>
    </w:p>
    <w:p w14:paraId="7C2BFA40"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Warunki techniczne wykonania i odbioru robót budowlano-monta</w:t>
      </w:r>
      <w:r w:rsidRPr="00D72A28">
        <w:rPr>
          <w:rFonts w:ascii="Arial" w:eastAsia="TimesNewRoman" w:hAnsi="Arial" w:cs="Arial"/>
          <w:sz w:val="16"/>
          <w:szCs w:val="16"/>
        </w:rPr>
        <w:t>ż</w:t>
      </w:r>
      <w:r w:rsidRPr="00D72A28">
        <w:rPr>
          <w:rFonts w:ascii="Arial" w:hAnsi="Arial" w:cs="Arial"/>
          <w:sz w:val="16"/>
          <w:szCs w:val="16"/>
        </w:rPr>
        <w:t>owych (tom I÷V) Arkady, Warszawa 1989-1990),</w:t>
      </w:r>
    </w:p>
    <w:p w14:paraId="3E2C5B5E"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Warunki techniczne wykonania i odbioru robót budowlanych. Instytut Techniki Budowlanej, Warszawa 2003,</w:t>
      </w:r>
    </w:p>
    <w:p w14:paraId="46B9F133" w14:textId="77777777" w:rsidR="00D72A28" w:rsidRPr="00D72A28" w:rsidRDefault="00D72A28" w:rsidP="00D72A28">
      <w:pPr>
        <w:jc w:val="both"/>
        <w:rPr>
          <w:rFonts w:ascii="Arial" w:hAnsi="Arial" w:cs="Arial"/>
          <w:sz w:val="16"/>
          <w:szCs w:val="16"/>
        </w:rPr>
      </w:pPr>
      <w:r w:rsidRPr="00D72A28">
        <w:rPr>
          <w:rFonts w:ascii="Arial" w:hAnsi="Arial" w:cs="Arial"/>
          <w:sz w:val="16"/>
          <w:szCs w:val="16"/>
        </w:rPr>
        <w:t>Warunki techniczne wykonania i odbioru sieci i instalacji. Centralny O</w:t>
      </w:r>
      <w:r w:rsidRPr="00D72A28">
        <w:rPr>
          <w:rFonts w:ascii="Arial" w:eastAsia="TimesNewRoman" w:hAnsi="Arial" w:cs="Arial"/>
          <w:sz w:val="16"/>
          <w:szCs w:val="16"/>
        </w:rPr>
        <w:t>ś</w:t>
      </w:r>
      <w:r w:rsidRPr="00D72A28">
        <w:rPr>
          <w:rFonts w:ascii="Arial" w:hAnsi="Arial" w:cs="Arial"/>
          <w:sz w:val="16"/>
          <w:szCs w:val="16"/>
        </w:rPr>
        <w:t>rodek Badawczo-Rozwojowy Techniki Instalacyjnej INSTAL, Warszawa 2001.</w:t>
      </w:r>
    </w:p>
    <w:p w14:paraId="66671960" w14:textId="77777777" w:rsidR="00D72A28" w:rsidRPr="00D72A28" w:rsidRDefault="00D72A28" w:rsidP="00D72A28">
      <w:pPr>
        <w:jc w:val="both"/>
        <w:rPr>
          <w:rFonts w:ascii="Arial" w:hAnsi="Arial" w:cs="Arial"/>
          <w:sz w:val="16"/>
          <w:szCs w:val="16"/>
        </w:rPr>
      </w:pPr>
    </w:p>
    <w:p w14:paraId="1C456EA4" w14:textId="77777777" w:rsidR="00E335D6" w:rsidRDefault="00E335D6">
      <w:pPr>
        <w:widowControl/>
        <w:suppressAutoHyphens w:val="0"/>
        <w:rPr>
          <w:rFonts w:ascii="Arial" w:hAnsi="Arial" w:cs="Arial"/>
        </w:rPr>
      </w:pPr>
      <w:r>
        <w:rPr>
          <w:rFonts w:ascii="Arial" w:hAnsi="Arial" w:cs="Arial"/>
        </w:rPr>
        <w:br w:type="page"/>
      </w:r>
    </w:p>
    <w:p w14:paraId="7244BA70" w14:textId="181481E7" w:rsidR="00E335D6" w:rsidRDefault="00E335D6" w:rsidP="00AF4829">
      <w:pPr>
        <w:pStyle w:val="Nagwek1"/>
        <w:numPr>
          <w:ilvl w:val="0"/>
          <w:numId w:val="5"/>
        </w:numPr>
        <w:ind w:left="142" w:hanging="142"/>
        <w:rPr>
          <w:rFonts w:cs="Arial"/>
          <w:sz w:val="28"/>
          <w:szCs w:val="28"/>
        </w:rPr>
      </w:pPr>
      <w:bookmarkStart w:id="66" w:name="_Toc104567669"/>
      <w:r w:rsidRPr="00E335D6">
        <w:rPr>
          <w:rFonts w:cs="Arial"/>
          <w:sz w:val="28"/>
          <w:szCs w:val="28"/>
        </w:rPr>
        <w:lastRenderedPageBreak/>
        <w:t>ST – 00.01</w:t>
      </w:r>
      <w:r>
        <w:rPr>
          <w:rFonts w:cs="Arial"/>
          <w:sz w:val="28"/>
          <w:szCs w:val="28"/>
        </w:rPr>
        <w:t xml:space="preserve"> </w:t>
      </w:r>
      <w:r w:rsidRPr="00E335D6">
        <w:rPr>
          <w:rFonts w:cs="Arial"/>
          <w:sz w:val="28"/>
          <w:szCs w:val="28"/>
        </w:rPr>
        <w:t>PRZYGOTOWANIE TERENU</w:t>
      </w:r>
      <w:r>
        <w:rPr>
          <w:rFonts w:cs="Arial"/>
          <w:sz w:val="28"/>
          <w:szCs w:val="28"/>
        </w:rPr>
        <w:t xml:space="preserve"> </w:t>
      </w:r>
      <w:r w:rsidRPr="00E335D6">
        <w:rPr>
          <w:rFonts w:cs="Arial"/>
          <w:sz w:val="28"/>
          <w:szCs w:val="28"/>
        </w:rPr>
        <w:t>POD BUDOWĘ i ROBOTY ZIEMNE</w:t>
      </w:r>
      <w:bookmarkEnd w:id="66"/>
    </w:p>
    <w:p w14:paraId="65C84C23" w14:textId="77777777" w:rsidR="00AF4829" w:rsidRPr="00AF4829" w:rsidRDefault="00AF4829" w:rsidP="00AF4829">
      <w:pPr>
        <w:rPr>
          <w:lang w:eastAsia="ar-SA"/>
        </w:rPr>
      </w:pPr>
    </w:p>
    <w:p w14:paraId="51B16288" w14:textId="77777777" w:rsidR="00E335D6" w:rsidRPr="00E335D6" w:rsidRDefault="00E335D6" w:rsidP="00E335D6">
      <w:pPr>
        <w:pStyle w:val="Nagwek1"/>
        <w:rPr>
          <w:rFonts w:cs="Arial"/>
          <w:sz w:val="16"/>
          <w:szCs w:val="16"/>
        </w:rPr>
      </w:pPr>
      <w:bookmarkStart w:id="67" w:name="__RefHeading__36_868197538"/>
      <w:bookmarkStart w:id="68" w:name="_Toc104567670"/>
      <w:bookmarkEnd w:id="67"/>
      <w:r w:rsidRPr="00E335D6">
        <w:rPr>
          <w:rFonts w:cs="Arial"/>
          <w:sz w:val="16"/>
          <w:szCs w:val="16"/>
        </w:rPr>
        <w:t>1. WSTĘP</w:t>
      </w:r>
      <w:bookmarkEnd w:id="68"/>
    </w:p>
    <w:p w14:paraId="1D1DE163" w14:textId="77777777" w:rsidR="00E335D6" w:rsidRPr="00E335D6" w:rsidRDefault="00E335D6" w:rsidP="00E335D6">
      <w:pPr>
        <w:pStyle w:val="Nagwek2"/>
        <w:numPr>
          <w:ilvl w:val="0"/>
          <w:numId w:val="0"/>
        </w:numPr>
        <w:spacing w:before="120"/>
        <w:rPr>
          <w:rFonts w:cs="Arial"/>
          <w:color w:val="000000"/>
          <w:sz w:val="16"/>
          <w:szCs w:val="16"/>
        </w:rPr>
      </w:pPr>
      <w:bookmarkStart w:id="69" w:name="__RefHeading__38_868197538"/>
      <w:bookmarkEnd w:id="69"/>
      <w:r>
        <w:rPr>
          <w:rFonts w:cs="Arial"/>
          <w:iCs/>
          <w:sz w:val="16"/>
          <w:szCs w:val="16"/>
        </w:rPr>
        <w:t>1</w:t>
      </w:r>
      <w:r w:rsidRPr="00E335D6">
        <w:rPr>
          <w:rFonts w:cs="Arial"/>
          <w:iCs/>
          <w:sz w:val="16"/>
          <w:szCs w:val="16"/>
        </w:rPr>
        <w:t>.1.Przedmiot specyfikacji technicznej</w:t>
      </w:r>
    </w:p>
    <w:p w14:paraId="1E5C4E9C" w14:textId="77777777" w:rsidR="00E335D6" w:rsidRDefault="00E335D6" w:rsidP="00E335D6">
      <w:pPr>
        <w:spacing w:line="252" w:lineRule="exact"/>
        <w:jc w:val="both"/>
        <w:rPr>
          <w:rFonts w:ascii="Arial" w:hAnsi="Arial" w:cs="Arial"/>
          <w:sz w:val="16"/>
          <w:szCs w:val="16"/>
        </w:rPr>
      </w:pPr>
      <w:r w:rsidRPr="00E335D6">
        <w:rPr>
          <w:rFonts w:ascii="Arial" w:hAnsi="Arial" w:cs="Arial"/>
          <w:color w:val="000000"/>
          <w:sz w:val="16"/>
          <w:szCs w:val="16"/>
        </w:rPr>
        <w:t xml:space="preserve">Przedmiotem niniejszej specyfikacji technicznej są </w:t>
      </w:r>
      <w:r w:rsidRPr="00E335D6">
        <w:rPr>
          <w:rFonts w:ascii="Arial" w:eastAsia="TimesNewRoman" w:hAnsi="Arial" w:cs="Arial"/>
          <w:color w:val="000000"/>
          <w:sz w:val="16"/>
          <w:szCs w:val="16"/>
        </w:rPr>
        <w:t xml:space="preserve">szczegółowe </w:t>
      </w:r>
      <w:r w:rsidRPr="00E335D6">
        <w:rPr>
          <w:rFonts w:ascii="Arial" w:hAnsi="Arial" w:cs="Arial"/>
          <w:color w:val="000000"/>
          <w:sz w:val="16"/>
          <w:szCs w:val="16"/>
        </w:rPr>
        <w:t xml:space="preserve">warunki wykonania i odbioru robót </w:t>
      </w:r>
      <w:r w:rsidRPr="00E335D6">
        <w:rPr>
          <w:rFonts w:ascii="Arial" w:hAnsi="Arial" w:cs="Arial"/>
          <w:bCs/>
          <w:color w:val="000000"/>
          <w:sz w:val="16"/>
          <w:szCs w:val="16"/>
        </w:rPr>
        <w:t>w zakresie przygotowania terenu pod budowę i robót ziemnych</w:t>
      </w:r>
      <w:r w:rsidRPr="00E335D6">
        <w:rPr>
          <w:rFonts w:ascii="Arial" w:hAnsi="Arial" w:cs="Arial"/>
          <w:color w:val="000000"/>
          <w:sz w:val="16"/>
          <w:szCs w:val="16"/>
        </w:rPr>
        <w:t xml:space="preserve"> dla </w:t>
      </w:r>
      <w:r>
        <w:rPr>
          <w:rFonts w:ascii="Arial" w:hAnsi="Arial" w:cs="Arial"/>
          <w:b/>
          <w:color w:val="FF0000"/>
          <w:sz w:val="16"/>
          <w:szCs w:val="16"/>
        </w:rPr>
        <w:t>wykonania</w:t>
      </w:r>
      <w:r w:rsidRPr="00D72A28">
        <w:rPr>
          <w:rFonts w:ascii="Arial" w:hAnsi="Arial" w:cs="Arial"/>
          <w:b/>
          <w:color w:val="FF0000"/>
          <w:sz w:val="16"/>
          <w:szCs w:val="16"/>
        </w:rPr>
        <w:t xml:space="preserve"> robót budowlanych polegających na budowie zewnętrznych sieci </w:t>
      </w:r>
      <w:proofErr w:type="gramStart"/>
      <w:r w:rsidRPr="00D72A28">
        <w:rPr>
          <w:rFonts w:ascii="Arial" w:hAnsi="Arial" w:cs="Arial"/>
          <w:b/>
          <w:color w:val="FF0000"/>
          <w:sz w:val="16"/>
          <w:szCs w:val="16"/>
        </w:rPr>
        <w:t>wodociągowych .</w:t>
      </w:r>
      <w:proofErr w:type="gramEnd"/>
      <w:r>
        <w:rPr>
          <w:rFonts w:ascii="Arial" w:hAnsi="Arial" w:cs="Arial"/>
          <w:sz w:val="16"/>
          <w:szCs w:val="16"/>
        </w:rPr>
        <w:t xml:space="preserve"> </w:t>
      </w:r>
    </w:p>
    <w:p w14:paraId="564080A0" w14:textId="77777777" w:rsidR="00E335D6" w:rsidRDefault="00E335D6" w:rsidP="00E335D6">
      <w:pPr>
        <w:spacing w:line="252" w:lineRule="exact"/>
        <w:jc w:val="both"/>
        <w:rPr>
          <w:rFonts w:ascii="Arial" w:hAnsi="Arial" w:cs="Arial"/>
          <w:sz w:val="16"/>
          <w:szCs w:val="16"/>
        </w:rPr>
      </w:pPr>
    </w:p>
    <w:p w14:paraId="03935EAF" w14:textId="77777777" w:rsidR="00E335D6" w:rsidRPr="00E335D6" w:rsidRDefault="00E335D6" w:rsidP="00E335D6">
      <w:pPr>
        <w:spacing w:line="252" w:lineRule="exact"/>
        <w:jc w:val="both"/>
        <w:rPr>
          <w:rFonts w:ascii="Arial" w:hAnsi="Arial" w:cs="Arial"/>
          <w:sz w:val="16"/>
          <w:szCs w:val="16"/>
        </w:rPr>
      </w:pPr>
      <w:r w:rsidRPr="00E335D6">
        <w:rPr>
          <w:rFonts w:ascii="Arial" w:hAnsi="Arial" w:cs="Arial"/>
          <w:color w:val="000000"/>
          <w:sz w:val="16"/>
          <w:szCs w:val="16"/>
        </w:rPr>
        <w:t>Je</w:t>
      </w:r>
      <w:r w:rsidRPr="00E335D6">
        <w:rPr>
          <w:rFonts w:ascii="Arial" w:eastAsia="TimesNewRoman" w:hAnsi="Arial" w:cs="Arial"/>
          <w:color w:val="000000"/>
          <w:sz w:val="16"/>
          <w:szCs w:val="16"/>
        </w:rPr>
        <w:t>ż</w:t>
      </w:r>
      <w:r w:rsidRPr="00E335D6">
        <w:rPr>
          <w:rFonts w:ascii="Arial" w:hAnsi="Arial" w:cs="Arial"/>
          <w:color w:val="000000"/>
          <w:sz w:val="16"/>
          <w:szCs w:val="16"/>
        </w:rPr>
        <w:t>eli w niniejszej specyfikacji technicznej, w punkcie dotycz</w:t>
      </w:r>
      <w:r w:rsidRPr="00E335D6">
        <w:rPr>
          <w:rFonts w:ascii="Arial" w:eastAsia="TimesNewRoman" w:hAnsi="Arial" w:cs="Arial"/>
          <w:color w:val="000000"/>
          <w:sz w:val="16"/>
          <w:szCs w:val="16"/>
        </w:rPr>
        <w:t>ą</w:t>
      </w:r>
      <w:r w:rsidRPr="00E335D6">
        <w:rPr>
          <w:rFonts w:ascii="Arial" w:hAnsi="Arial" w:cs="Arial"/>
          <w:color w:val="000000"/>
          <w:sz w:val="16"/>
          <w:szCs w:val="16"/>
        </w:rPr>
        <w:t>cym warunków wykonania robót nie podano sposobu wykonania jakiejkolwiek pozycji przedmiaru robót, nale</w:t>
      </w:r>
      <w:r w:rsidRPr="00E335D6">
        <w:rPr>
          <w:rFonts w:ascii="Arial" w:eastAsia="TimesNewRoman" w:hAnsi="Arial" w:cs="Arial"/>
          <w:color w:val="000000"/>
          <w:sz w:val="16"/>
          <w:szCs w:val="16"/>
        </w:rPr>
        <w:t>ż</w:t>
      </w:r>
      <w:r w:rsidRPr="00E335D6">
        <w:rPr>
          <w:rFonts w:ascii="Arial" w:hAnsi="Arial" w:cs="Arial"/>
          <w:color w:val="000000"/>
          <w:sz w:val="16"/>
          <w:szCs w:val="16"/>
        </w:rPr>
        <w:t>y wykona</w:t>
      </w:r>
      <w:r w:rsidRPr="00E335D6">
        <w:rPr>
          <w:rFonts w:ascii="Arial" w:eastAsia="TimesNewRoman" w:hAnsi="Arial" w:cs="Arial"/>
          <w:color w:val="000000"/>
          <w:sz w:val="16"/>
          <w:szCs w:val="16"/>
        </w:rPr>
        <w:t xml:space="preserve">ć </w:t>
      </w:r>
      <w:r w:rsidRPr="00E335D6">
        <w:rPr>
          <w:rFonts w:ascii="Arial" w:hAnsi="Arial" w:cs="Arial"/>
          <w:color w:val="000000"/>
          <w:sz w:val="16"/>
          <w:szCs w:val="16"/>
        </w:rPr>
        <w:t>j</w:t>
      </w:r>
      <w:r w:rsidRPr="00E335D6">
        <w:rPr>
          <w:rFonts w:ascii="Arial" w:eastAsia="TimesNewRoman" w:hAnsi="Arial" w:cs="Arial"/>
          <w:color w:val="000000"/>
          <w:sz w:val="16"/>
          <w:szCs w:val="16"/>
        </w:rPr>
        <w:t xml:space="preserve">ą </w:t>
      </w:r>
      <w:r w:rsidRPr="00E335D6">
        <w:rPr>
          <w:rFonts w:ascii="Arial" w:hAnsi="Arial" w:cs="Arial"/>
          <w:color w:val="000000"/>
          <w:sz w:val="16"/>
          <w:szCs w:val="16"/>
        </w:rPr>
        <w:t>zgodni</w:t>
      </w:r>
      <w:r>
        <w:rPr>
          <w:rFonts w:ascii="Arial" w:hAnsi="Arial" w:cs="Arial"/>
          <w:color w:val="000000"/>
          <w:sz w:val="16"/>
          <w:szCs w:val="16"/>
        </w:rPr>
        <w:t xml:space="preserve">e </w:t>
      </w:r>
      <w:r w:rsidRPr="00E335D6">
        <w:rPr>
          <w:rFonts w:ascii="Arial" w:hAnsi="Arial" w:cs="Arial"/>
          <w:color w:val="000000"/>
          <w:sz w:val="16"/>
          <w:szCs w:val="16"/>
        </w:rPr>
        <w:t>z wymaganiami ogólnymi (ST-00.00) i dokumentacj</w:t>
      </w:r>
      <w:r w:rsidRPr="00E335D6">
        <w:rPr>
          <w:rFonts w:ascii="Arial" w:eastAsia="TimesNewRoman" w:hAnsi="Arial" w:cs="Arial"/>
          <w:color w:val="000000"/>
          <w:sz w:val="16"/>
          <w:szCs w:val="16"/>
        </w:rPr>
        <w:t xml:space="preserve">ą </w:t>
      </w:r>
      <w:r w:rsidRPr="00E335D6">
        <w:rPr>
          <w:rFonts w:ascii="Arial" w:hAnsi="Arial" w:cs="Arial"/>
          <w:color w:val="000000"/>
          <w:sz w:val="16"/>
          <w:szCs w:val="16"/>
        </w:rPr>
        <w:t>projektow</w:t>
      </w:r>
      <w:r w:rsidRPr="00E335D6">
        <w:rPr>
          <w:rFonts w:ascii="Arial" w:eastAsia="TimesNewRoman" w:hAnsi="Arial" w:cs="Arial"/>
          <w:color w:val="000000"/>
          <w:sz w:val="16"/>
          <w:szCs w:val="16"/>
        </w:rPr>
        <w:t>ą</w:t>
      </w:r>
      <w:r w:rsidRPr="00E335D6">
        <w:rPr>
          <w:rFonts w:ascii="Arial" w:hAnsi="Arial" w:cs="Arial"/>
          <w:color w:val="000000"/>
          <w:sz w:val="16"/>
          <w:szCs w:val="16"/>
        </w:rPr>
        <w:t>.</w:t>
      </w:r>
    </w:p>
    <w:p w14:paraId="47A409E9" w14:textId="77777777" w:rsidR="00E335D6" w:rsidRPr="00E335D6" w:rsidRDefault="00E335D6" w:rsidP="00E335D6">
      <w:pPr>
        <w:pStyle w:val="Nagwek2"/>
        <w:numPr>
          <w:ilvl w:val="0"/>
          <w:numId w:val="0"/>
        </w:numPr>
        <w:spacing w:before="120"/>
        <w:rPr>
          <w:rFonts w:cs="Arial"/>
          <w:iCs/>
          <w:sz w:val="16"/>
          <w:szCs w:val="16"/>
        </w:rPr>
      </w:pPr>
      <w:bookmarkStart w:id="70" w:name="__RefHeading__40_868197538"/>
      <w:bookmarkEnd w:id="70"/>
      <w:r w:rsidRPr="00E335D6">
        <w:rPr>
          <w:rFonts w:cs="Arial"/>
          <w:iCs/>
          <w:sz w:val="16"/>
          <w:szCs w:val="16"/>
        </w:rPr>
        <w:t>1.2. Zakres stosowania specyfikacji technicznej</w:t>
      </w:r>
    </w:p>
    <w:p w14:paraId="7B1CFB2B" w14:textId="77777777" w:rsidR="00E335D6" w:rsidRPr="00E335D6" w:rsidRDefault="00E335D6" w:rsidP="00E335D6">
      <w:pPr>
        <w:jc w:val="both"/>
        <w:rPr>
          <w:rFonts w:ascii="Arial" w:hAnsi="Arial" w:cs="Arial"/>
          <w:color w:val="000000"/>
          <w:spacing w:val="-19"/>
          <w:sz w:val="16"/>
          <w:szCs w:val="16"/>
        </w:rPr>
      </w:pPr>
      <w:r w:rsidRPr="00E335D6">
        <w:rPr>
          <w:rFonts w:ascii="Arial" w:hAnsi="Arial" w:cs="Arial"/>
          <w:color w:val="000000"/>
          <w:sz w:val="16"/>
          <w:szCs w:val="16"/>
        </w:rPr>
        <w:t xml:space="preserve">Specyfikacja techniczna jest stosowana jako dokument przetargowy i kontraktowy </w:t>
      </w:r>
      <w:r w:rsidRPr="00E335D6">
        <w:rPr>
          <w:rFonts w:ascii="Arial" w:hAnsi="Arial" w:cs="Arial"/>
          <w:color w:val="000000"/>
          <w:sz w:val="16"/>
          <w:szCs w:val="16"/>
        </w:rPr>
        <w:br/>
        <w:t>przy zlecaniu robót wymienionych w pkt.1.1. Stanowi zbiór wymagań określający standard oraz jakość wykonania robót budowlanych, właściwości wyrobów i materiałów budowlanych, a także sposób oceny wykonania robót budowlanych.</w:t>
      </w:r>
    </w:p>
    <w:p w14:paraId="21DCA46C" w14:textId="77777777" w:rsidR="00E335D6" w:rsidRPr="00E335D6" w:rsidRDefault="00E335D6" w:rsidP="00E335D6">
      <w:pPr>
        <w:pStyle w:val="Nagwek2"/>
        <w:numPr>
          <w:ilvl w:val="0"/>
          <w:numId w:val="0"/>
        </w:numPr>
        <w:spacing w:before="120"/>
        <w:rPr>
          <w:rFonts w:cs="Arial"/>
          <w:iCs/>
          <w:sz w:val="16"/>
          <w:szCs w:val="16"/>
        </w:rPr>
      </w:pPr>
      <w:bookmarkStart w:id="71" w:name="__RefHeading__42_868197538"/>
      <w:bookmarkEnd w:id="71"/>
      <w:r w:rsidRPr="00E335D6">
        <w:rPr>
          <w:rFonts w:cs="Arial"/>
          <w:iCs/>
          <w:sz w:val="16"/>
          <w:szCs w:val="16"/>
        </w:rPr>
        <w:t xml:space="preserve">1.3. Zakres robót </w:t>
      </w:r>
    </w:p>
    <w:p w14:paraId="289C8A31" w14:textId="77777777" w:rsidR="00E335D6" w:rsidRDefault="00E335D6" w:rsidP="00E335D6">
      <w:pPr>
        <w:rPr>
          <w:rFonts w:ascii="Arial" w:hAnsi="Arial" w:cs="Arial"/>
          <w:color w:val="000000"/>
          <w:sz w:val="16"/>
          <w:szCs w:val="16"/>
        </w:rPr>
      </w:pPr>
    </w:p>
    <w:p w14:paraId="186E542B" w14:textId="77777777" w:rsidR="00E335D6" w:rsidRPr="00E335D6" w:rsidRDefault="00E335D6" w:rsidP="00E335D6">
      <w:pPr>
        <w:rPr>
          <w:rFonts w:ascii="Arial" w:hAnsi="Arial" w:cs="Arial"/>
          <w:color w:val="000000"/>
          <w:spacing w:val="-19"/>
          <w:sz w:val="16"/>
          <w:szCs w:val="16"/>
        </w:rPr>
      </w:pPr>
      <w:r w:rsidRPr="00E335D6">
        <w:rPr>
          <w:rFonts w:ascii="Arial" w:hAnsi="Arial" w:cs="Arial"/>
          <w:color w:val="000000"/>
          <w:sz w:val="16"/>
          <w:szCs w:val="16"/>
        </w:rPr>
        <w:t>Zakres robót objętych umową został wyszczególniony w ST-00.00 Wymagania ogólne pkt.1.3.</w:t>
      </w:r>
    </w:p>
    <w:p w14:paraId="5B9FAB58" w14:textId="77777777" w:rsidR="00E335D6" w:rsidRPr="00E335D6" w:rsidRDefault="00E335D6" w:rsidP="00E335D6">
      <w:pPr>
        <w:pStyle w:val="Nagwek2"/>
        <w:numPr>
          <w:ilvl w:val="0"/>
          <w:numId w:val="0"/>
        </w:numPr>
        <w:spacing w:before="120"/>
        <w:rPr>
          <w:rFonts w:cs="Arial"/>
          <w:iCs/>
          <w:sz w:val="16"/>
          <w:szCs w:val="16"/>
        </w:rPr>
      </w:pPr>
      <w:bookmarkStart w:id="72" w:name="__RefHeading__44_868197538"/>
      <w:bookmarkEnd w:id="72"/>
      <w:r w:rsidRPr="00E335D6">
        <w:rPr>
          <w:rFonts w:cs="Arial"/>
          <w:iCs/>
          <w:sz w:val="16"/>
          <w:szCs w:val="16"/>
        </w:rPr>
        <w:t>1.4. Zakres robót objętych specyfikacją techniczną</w:t>
      </w:r>
    </w:p>
    <w:p w14:paraId="177D31E0" w14:textId="77777777" w:rsidR="00E335D6" w:rsidRDefault="00E335D6" w:rsidP="00E335D6">
      <w:pPr>
        <w:jc w:val="both"/>
        <w:rPr>
          <w:rFonts w:ascii="Arial" w:hAnsi="Arial" w:cs="Arial"/>
          <w:color w:val="000000"/>
          <w:spacing w:val="-1"/>
          <w:sz w:val="16"/>
          <w:szCs w:val="16"/>
        </w:rPr>
      </w:pPr>
    </w:p>
    <w:p w14:paraId="38EF2F39" w14:textId="77777777" w:rsidR="00E335D6" w:rsidRPr="00E335D6" w:rsidRDefault="00E335D6" w:rsidP="00E335D6">
      <w:pPr>
        <w:jc w:val="both"/>
        <w:rPr>
          <w:rFonts w:ascii="Arial" w:hAnsi="Arial" w:cs="Arial"/>
          <w:bCs/>
          <w:color w:val="000000"/>
          <w:sz w:val="16"/>
          <w:szCs w:val="16"/>
        </w:rPr>
      </w:pPr>
      <w:r w:rsidRPr="00E335D6">
        <w:rPr>
          <w:rFonts w:ascii="Arial" w:hAnsi="Arial" w:cs="Arial"/>
          <w:color w:val="000000"/>
          <w:spacing w:val="-1"/>
          <w:sz w:val="16"/>
          <w:szCs w:val="16"/>
        </w:rPr>
        <w:t xml:space="preserve">Ustalenia zawarte w niniejszej specyfikacji technicznej dotyczą zasad wykonywania i odbioru robót przygotowawczych i </w:t>
      </w:r>
      <w:r w:rsidRPr="00E335D6">
        <w:rPr>
          <w:rFonts w:ascii="Arial" w:hAnsi="Arial" w:cs="Arial"/>
          <w:color w:val="000000"/>
          <w:sz w:val="16"/>
          <w:szCs w:val="16"/>
        </w:rPr>
        <w:t xml:space="preserve">ziemnych przy wykonywaniu wykopów, </w:t>
      </w:r>
      <w:r w:rsidRPr="00E335D6">
        <w:rPr>
          <w:rFonts w:ascii="Arial" w:hAnsi="Arial" w:cs="Arial"/>
          <w:color w:val="000000"/>
          <w:spacing w:val="-2"/>
          <w:sz w:val="16"/>
          <w:szCs w:val="16"/>
        </w:rPr>
        <w:t xml:space="preserve">kształtowaniu podłoża i </w:t>
      </w:r>
      <w:r w:rsidRPr="00E335D6">
        <w:rPr>
          <w:rFonts w:ascii="Arial" w:hAnsi="Arial" w:cs="Arial"/>
          <w:color w:val="000000"/>
          <w:sz w:val="16"/>
          <w:szCs w:val="16"/>
        </w:rPr>
        <w:t xml:space="preserve">zasypkach dla potrzeb budowy sieci wodociągowej. Obejmują w </w:t>
      </w:r>
      <w:proofErr w:type="gramStart"/>
      <w:r w:rsidRPr="00E335D6">
        <w:rPr>
          <w:rFonts w:ascii="Arial" w:hAnsi="Arial" w:cs="Arial"/>
          <w:color w:val="000000"/>
          <w:sz w:val="16"/>
          <w:szCs w:val="16"/>
        </w:rPr>
        <w:t>szczególności :</w:t>
      </w:r>
      <w:proofErr w:type="gramEnd"/>
    </w:p>
    <w:p w14:paraId="4AF3772C" w14:textId="77777777" w:rsidR="00E335D6" w:rsidRPr="00E335D6" w:rsidRDefault="00E335D6" w:rsidP="00E335D6">
      <w:pPr>
        <w:jc w:val="both"/>
        <w:rPr>
          <w:rFonts w:ascii="Arial" w:hAnsi="Arial" w:cs="Arial"/>
          <w:bCs/>
          <w:color w:val="000000"/>
          <w:sz w:val="16"/>
          <w:szCs w:val="16"/>
        </w:rPr>
      </w:pPr>
      <w:r w:rsidRPr="00E335D6">
        <w:rPr>
          <w:rFonts w:ascii="Arial" w:hAnsi="Arial" w:cs="Arial"/>
          <w:bCs/>
          <w:color w:val="000000"/>
          <w:sz w:val="16"/>
          <w:szCs w:val="16"/>
        </w:rPr>
        <w:tab/>
        <w:t>Zdjęcie warstwy humusu wraz z jej odtworzeniem i założeniem trawnika</w:t>
      </w:r>
    </w:p>
    <w:p w14:paraId="792FA82D" w14:textId="77777777" w:rsidR="00E335D6" w:rsidRPr="00E335D6" w:rsidRDefault="00E335D6" w:rsidP="00E335D6">
      <w:pPr>
        <w:jc w:val="both"/>
        <w:rPr>
          <w:rFonts w:ascii="Arial" w:hAnsi="Arial" w:cs="Arial"/>
          <w:bCs/>
          <w:color w:val="000000"/>
          <w:spacing w:val="-1"/>
          <w:sz w:val="16"/>
          <w:szCs w:val="16"/>
        </w:rPr>
      </w:pPr>
      <w:r w:rsidRPr="00E335D6">
        <w:rPr>
          <w:rFonts w:ascii="Arial" w:hAnsi="Arial" w:cs="Arial"/>
          <w:bCs/>
          <w:color w:val="000000"/>
          <w:sz w:val="16"/>
          <w:szCs w:val="16"/>
        </w:rPr>
        <w:tab/>
        <w:t xml:space="preserve">Rozbiórka istniejących elementów konstrukcji nawierzchni utwardzonych dróg i placów </w:t>
      </w:r>
      <w:r w:rsidRPr="00E335D6">
        <w:rPr>
          <w:rFonts w:ascii="Arial" w:hAnsi="Arial" w:cs="Arial"/>
          <w:bCs/>
          <w:color w:val="000000"/>
          <w:sz w:val="16"/>
          <w:szCs w:val="16"/>
        </w:rPr>
        <w:br/>
        <w:t>oraz elementów zagospodarowania terenu w pasie prowadzonych robót ziemnych</w:t>
      </w:r>
    </w:p>
    <w:p w14:paraId="3453B458" w14:textId="77777777" w:rsidR="00E335D6" w:rsidRPr="00E335D6" w:rsidRDefault="00E335D6" w:rsidP="00E335D6">
      <w:pPr>
        <w:jc w:val="both"/>
        <w:rPr>
          <w:rFonts w:ascii="Arial" w:hAnsi="Arial" w:cs="Arial"/>
          <w:color w:val="000000"/>
          <w:sz w:val="16"/>
          <w:szCs w:val="16"/>
        </w:rPr>
      </w:pPr>
      <w:r w:rsidRPr="00E335D6">
        <w:rPr>
          <w:rFonts w:ascii="Arial" w:hAnsi="Arial" w:cs="Arial"/>
          <w:bCs/>
          <w:color w:val="000000"/>
          <w:spacing w:val="-1"/>
          <w:sz w:val="16"/>
          <w:szCs w:val="16"/>
        </w:rPr>
        <w:tab/>
        <w:t xml:space="preserve">Wykonanie wykopów dla </w:t>
      </w:r>
      <w:r w:rsidRPr="00E335D6">
        <w:rPr>
          <w:rFonts w:ascii="Arial" w:hAnsi="Arial" w:cs="Arial"/>
          <w:bCs/>
          <w:color w:val="000000"/>
          <w:sz w:val="16"/>
          <w:szCs w:val="16"/>
        </w:rPr>
        <w:t>potrzeb budowy sieci wodociągowej</w:t>
      </w:r>
      <w:r w:rsidRPr="00E335D6">
        <w:rPr>
          <w:rFonts w:ascii="Arial" w:hAnsi="Arial" w:cs="Arial"/>
          <w:bCs/>
          <w:color w:val="000000"/>
          <w:spacing w:val="-1"/>
          <w:sz w:val="16"/>
          <w:szCs w:val="16"/>
        </w:rPr>
        <w:t>:</w:t>
      </w:r>
    </w:p>
    <w:p w14:paraId="0A3A6053" w14:textId="77777777" w:rsidR="00E335D6" w:rsidRPr="00E335D6" w:rsidRDefault="00E335D6" w:rsidP="00F327A1">
      <w:pPr>
        <w:numPr>
          <w:ilvl w:val="0"/>
          <w:numId w:val="49"/>
        </w:numPr>
        <w:autoSpaceDE w:val="0"/>
        <w:jc w:val="both"/>
        <w:rPr>
          <w:rFonts w:ascii="Arial" w:hAnsi="Arial" w:cs="Arial"/>
          <w:color w:val="000000"/>
          <w:sz w:val="16"/>
          <w:szCs w:val="16"/>
        </w:rPr>
      </w:pPr>
      <w:r w:rsidRPr="00E335D6">
        <w:rPr>
          <w:rFonts w:ascii="Arial" w:hAnsi="Arial" w:cs="Arial"/>
          <w:color w:val="000000"/>
          <w:sz w:val="16"/>
          <w:szCs w:val="16"/>
        </w:rPr>
        <w:t xml:space="preserve">wykopy </w:t>
      </w:r>
      <w:r w:rsidRPr="00E335D6">
        <w:rPr>
          <w:rFonts w:ascii="Arial" w:hAnsi="Arial" w:cs="Arial"/>
          <w:bCs/>
          <w:color w:val="000000"/>
          <w:spacing w:val="-1"/>
          <w:sz w:val="16"/>
          <w:szCs w:val="16"/>
        </w:rPr>
        <w:t>liniowe i punktowe</w:t>
      </w:r>
      <w:r w:rsidRPr="00E335D6">
        <w:rPr>
          <w:rFonts w:ascii="Arial" w:hAnsi="Arial" w:cs="Arial"/>
          <w:color w:val="000000"/>
          <w:sz w:val="16"/>
          <w:szCs w:val="16"/>
        </w:rPr>
        <w:t xml:space="preserve"> z pionowym umocnieniem ścian</w:t>
      </w:r>
    </w:p>
    <w:p w14:paraId="7C8E0725" w14:textId="77777777" w:rsidR="00E335D6" w:rsidRPr="00E335D6" w:rsidRDefault="00E335D6" w:rsidP="00F327A1">
      <w:pPr>
        <w:numPr>
          <w:ilvl w:val="0"/>
          <w:numId w:val="49"/>
        </w:numPr>
        <w:autoSpaceDE w:val="0"/>
        <w:jc w:val="both"/>
        <w:rPr>
          <w:rFonts w:ascii="Arial" w:hAnsi="Arial" w:cs="Arial"/>
          <w:color w:val="000000"/>
          <w:sz w:val="16"/>
          <w:szCs w:val="16"/>
        </w:rPr>
      </w:pPr>
      <w:r w:rsidRPr="00E335D6">
        <w:rPr>
          <w:rFonts w:ascii="Arial" w:hAnsi="Arial" w:cs="Arial"/>
          <w:color w:val="000000"/>
          <w:sz w:val="16"/>
          <w:szCs w:val="16"/>
        </w:rPr>
        <w:t xml:space="preserve">całkowity wywóz urobku w pasach drogowych i częściowy wywóz na pozostałym terenie </w:t>
      </w:r>
      <w:r w:rsidRPr="00E335D6">
        <w:rPr>
          <w:rFonts w:ascii="Arial" w:hAnsi="Arial" w:cs="Arial"/>
          <w:color w:val="000000"/>
          <w:sz w:val="16"/>
          <w:szCs w:val="16"/>
        </w:rPr>
        <w:br/>
        <w:t>(w zależności od przydatności do powtórnego wbudowania)</w:t>
      </w:r>
    </w:p>
    <w:p w14:paraId="6FB52314" w14:textId="77777777" w:rsidR="00E335D6" w:rsidRPr="00E335D6" w:rsidRDefault="00E335D6" w:rsidP="00F327A1">
      <w:pPr>
        <w:numPr>
          <w:ilvl w:val="0"/>
          <w:numId w:val="49"/>
        </w:numPr>
        <w:autoSpaceDE w:val="0"/>
        <w:jc w:val="both"/>
        <w:rPr>
          <w:rFonts w:ascii="Arial" w:hAnsi="Arial" w:cs="Arial"/>
          <w:color w:val="000000"/>
          <w:sz w:val="16"/>
          <w:szCs w:val="16"/>
        </w:rPr>
      </w:pPr>
      <w:r w:rsidRPr="00E335D6">
        <w:rPr>
          <w:rFonts w:ascii="Arial" w:hAnsi="Arial" w:cs="Arial"/>
          <w:color w:val="000000"/>
          <w:sz w:val="16"/>
          <w:szCs w:val="16"/>
        </w:rPr>
        <w:t>zdeponowanie urobku nadmiernego na wysypisku</w:t>
      </w:r>
    </w:p>
    <w:p w14:paraId="130FB439" w14:textId="77777777" w:rsidR="00E335D6" w:rsidRPr="00E335D6" w:rsidRDefault="00E335D6" w:rsidP="00F327A1">
      <w:pPr>
        <w:numPr>
          <w:ilvl w:val="0"/>
          <w:numId w:val="49"/>
        </w:numPr>
        <w:autoSpaceDE w:val="0"/>
        <w:jc w:val="both"/>
        <w:rPr>
          <w:rFonts w:ascii="Arial" w:hAnsi="Arial" w:cs="Arial"/>
          <w:color w:val="000000"/>
          <w:spacing w:val="-1"/>
          <w:sz w:val="16"/>
          <w:szCs w:val="16"/>
        </w:rPr>
      </w:pPr>
      <w:r w:rsidRPr="00E335D6">
        <w:rPr>
          <w:rFonts w:ascii="Arial" w:hAnsi="Arial" w:cs="Arial"/>
          <w:color w:val="000000"/>
          <w:sz w:val="16"/>
          <w:szCs w:val="16"/>
        </w:rPr>
        <w:t>pełne umocnienie ścian wykopów</w:t>
      </w:r>
    </w:p>
    <w:p w14:paraId="5C81AF38" w14:textId="77777777" w:rsidR="00E335D6" w:rsidRPr="00E335D6" w:rsidRDefault="00E335D6" w:rsidP="00F327A1">
      <w:pPr>
        <w:numPr>
          <w:ilvl w:val="0"/>
          <w:numId w:val="49"/>
        </w:numPr>
        <w:autoSpaceDE w:val="0"/>
        <w:jc w:val="both"/>
        <w:rPr>
          <w:rFonts w:ascii="Arial" w:hAnsi="Arial" w:cs="Arial"/>
          <w:sz w:val="16"/>
          <w:szCs w:val="16"/>
        </w:rPr>
      </w:pPr>
      <w:r w:rsidRPr="00E335D6">
        <w:rPr>
          <w:rFonts w:ascii="Arial" w:hAnsi="Arial" w:cs="Arial"/>
          <w:color w:val="000000"/>
          <w:spacing w:val="-1"/>
          <w:sz w:val="16"/>
          <w:szCs w:val="16"/>
        </w:rPr>
        <w:t>rozbiórka obudowy wykopów</w:t>
      </w:r>
    </w:p>
    <w:p w14:paraId="762BE03E" w14:textId="77777777" w:rsidR="00E335D6" w:rsidRPr="00E335D6" w:rsidRDefault="00E335D6" w:rsidP="00E335D6">
      <w:pPr>
        <w:jc w:val="both"/>
        <w:rPr>
          <w:rFonts w:ascii="Arial" w:hAnsi="Arial" w:cs="Arial"/>
          <w:sz w:val="16"/>
          <w:szCs w:val="16"/>
        </w:rPr>
      </w:pPr>
      <w:r w:rsidRPr="00E335D6">
        <w:rPr>
          <w:rFonts w:ascii="Arial" w:hAnsi="Arial" w:cs="Arial"/>
          <w:sz w:val="16"/>
          <w:szCs w:val="16"/>
        </w:rPr>
        <w:t>Odwodnienie wykopów</w:t>
      </w:r>
    </w:p>
    <w:p w14:paraId="0C468FC1" w14:textId="77777777" w:rsidR="00E335D6" w:rsidRPr="00E335D6" w:rsidRDefault="00E335D6" w:rsidP="00F327A1">
      <w:pPr>
        <w:numPr>
          <w:ilvl w:val="0"/>
          <w:numId w:val="48"/>
        </w:numPr>
        <w:tabs>
          <w:tab w:val="left" w:pos="1850"/>
        </w:tabs>
        <w:autoSpaceDE w:val="0"/>
        <w:rPr>
          <w:rFonts w:ascii="Arial" w:hAnsi="Arial" w:cs="Arial"/>
          <w:sz w:val="16"/>
          <w:szCs w:val="16"/>
        </w:rPr>
      </w:pPr>
      <w:r w:rsidRPr="00E335D6">
        <w:rPr>
          <w:rFonts w:ascii="Arial" w:hAnsi="Arial" w:cs="Arial"/>
          <w:sz w:val="16"/>
          <w:szCs w:val="16"/>
        </w:rPr>
        <w:t>montaż instalacji odwodnieniowej</w:t>
      </w:r>
    </w:p>
    <w:p w14:paraId="0A05A1E1" w14:textId="77777777" w:rsidR="00E335D6" w:rsidRPr="00E335D6" w:rsidRDefault="00E335D6" w:rsidP="00F327A1">
      <w:pPr>
        <w:numPr>
          <w:ilvl w:val="0"/>
          <w:numId w:val="48"/>
        </w:numPr>
        <w:tabs>
          <w:tab w:val="left" w:pos="1850"/>
        </w:tabs>
        <w:autoSpaceDE w:val="0"/>
        <w:rPr>
          <w:rFonts w:ascii="Arial" w:hAnsi="Arial" w:cs="Arial"/>
          <w:sz w:val="16"/>
          <w:szCs w:val="16"/>
        </w:rPr>
      </w:pPr>
      <w:r w:rsidRPr="00E335D6">
        <w:rPr>
          <w:rFonts w:ascii="Arial" w:hAnsi="Arial" w:cs="Arial"/>
          <w:sz w:val="16"/>
          <w:szCs w:val="16"/>
        </w:rPr>
        <w:t>odwadnianie wykopów</w:t>
      </w:r>
    </w:p>
    <w:p w14:paraId="151FE226" w14:textId="77777777" w:rsidR="00E335D6" w:rsidRPr="00E335D6" w:rsidRDefault="00E335D6" w:rsidP="00F327A1">
      <w:pPr>
        <w:numPr>
          <w:ilvl w:val="0"/>
          <w:numId w:val="48"/>
        </w:numPr>
        <w:tabs>
          <w:tab w:val="left" w:pos="1850"/>
        </w:tabs>
        <w:autoSpaceDE w:val="0"/>
        <w:rPr>
          <w:rFonts w:ascii="Arial" w:hAnsi="Arial" w:cs="Arial"/>
          <w:color w:val="000000"/>
          <w:sz w:val="16"/>
          <w:szCs w:val="16"/>
        </w:rPr>
      </w:pPr>
      <w:r w:rsidRPr="00E335D6">
        <w:rPr>
          <w:rFonts w:ascii="Arial" w:hAnsi="Arial" w:cs="Arial"/>
          <w:sz w:val="16"/>
          <w:szCs w:val="16"/>
        </w:rPr>
        <w:t>demontaż instalacji odwodnieniowej</w:t>
      </w:r>
    </w:p>
    <w:p w14:paraId="03338222" w14:textId="77777777" w:rsidR="00E335D6" w:rsidRPr="00E335D6" w:rsidRDefault="00E335D6" w:rsidP="00E335D6">
      <w:pPr>
        <w:tabs>
          <w:tab w:val="left" w:pos="1850"/>
        </w:tabs>
        <w:rPr>
          <w:rFonts w:ascii="Arial" w:hAnsi="Arial" w:cs="Arial"/>
          <w:color w:val="000000"/>
          <w:sz w:val="16"/>
          <w:szCs w:val="16"/>
        </w:rPr>
      </w:pPr>
      <w:r w:rsidRPr="00E335D6">
        <w:rPr>
          <w:rFonts w:ascii="Arial" w:hAnsi="Arial" w:cs="Arial"/>
          <w:color w:val="000000"/>
          <w:sz w:val="16"/>
          <w:szCs w:val="16"/>
        </w:rPr>
        <w:t>Wykonanie podsypek z piasku, z zagęszczeniem</w:t>
      </w:r>
    </w:p>
    <w:p w14:paraId="6A13F9E9" w14:textId="77777777" w:rsidR="00E335D6" w:rsidRPr="00E335D6" w:rsidRDefault="00E335D6" w:rsidP="00E335D6">
      <w:pPr>
        <w:tabs>
          <w:tab w:val="left" w:pos="1850"/>
        </w:tabs>
        <w:rPr>
          <w:rFonts w:ascii="Arial" w:hAnsi="Arial" w:cs="Arial"/>
          <w:color w:val="000000"/>
          <w:sz w:val="16"/>
          <w:szCs w:val="16"/>
        </w:rPr>
      </w:pPr>
      <w:r w:rsidRPr="00E335D6">
        <w:rPr>
          <w:rFonts w:ascii="Arial" w:hAnsi="Arial" w:cs="Arial"/>
          <w:color w:val="000000"/>
          <w:sz w:val="16"/>
          <w:szCs w:val="16"/>
        </w:rPr>
        <w:t>Zasypka wykopów</w:t>
      </w:r>
    </w:p>
    <w:p w14:paraId="1B675C41" w14:textId="77777777" w:rsidR="00E335D6" w:rsidRPr="00E335D6" w:rsidRDefault="00E335D6" w:rsidP="00F327A1">
      <w:pPr>
        <w:numPr>
          <w:ilvl w:val="0"/>
          <w:numId w:val="42"/>
        </w:numPr>
        <w:tabs>
          <w:tab w:val="left" w:pos="727"/>
        </w:tabs>
        <w:autoSpaceDE w:val="0"/>
        <w:rPr>
          <w:rFonts w:ascii="Arial" w:hAnsi="Arial" w:cs="Arial"/>
          <w:color w:val="000000"/>
          <w:spacing w:val="-1"/>
          <w:sz w:val="16"/>
          <w:szCs w:val="16"/>
        </w:rPr>
      </w:pPr>
      <w:r w:rsidRPr="00E335D6">
        <w:rPr>
          <w:rFonts w:ascii="Arial" w:hAnsi="Arial" w:cs="Arial"/>
          <w:color w:val="000000"/>
          <w:sz w:val="16"/>
          <w:szCs w:val="16"/>
        </w:rPr>
        <w:t>wykonanie warstwy ochronnej rur z piasku (</w:t>
      </w:r>
      <w:proofErr w:type="spellStart"/>
      <w:r w:rsidRPr="00E335D6">
        <w:rPr>
          <w:rFonts w:ascii="Arial" w:hAnsi="Arial" w:cs="Arial"/>
          <w:color w:val="000000"/>
          <w:sz w:val="16"/>
          <w:szCs w:val="16"/>
        </w:rPr>
        <w:t>obsypki</w:t>
      </w:r>
      <w:proofErr w:type="spellEnd"/>
      <w:r w:rsidRPr="00E335D6">
        <w:rPr>
          <w:rFonts w:ascii="Arial" w:hAnsi="Arial" w:cs="Arial"/>
          <w:color w:val="000000"/>
          <w:sz w:val="16"/>
          <w:szCs w:val="16"/>
        </w:rPr>
        <w:t>), z zagęszczeniem</w:t>
      </w:r>
    </w:p>
    <w:p w14:paraId="674AF6B6" w14:textId="77777777" w:rsidR="00E335D6" w:rsidRPr="00E335D6" w:rsidRDefault="00E335D6" w:rsidP="00F327A1">
      <w:pPr>
        <w:numPr>
          <w:ilvl w:val="0"/>
          <w:numId w:val="42"/>
        </w:numPr>
        <w:tabs>
          <w:tab w:val="left" w:pos="727"/>
        </w:tabs>
        <w:autoSpaceDE w:val="0"/>
        <w:rPr>
          <w:rFonts w:ascii="Arial" w:hAnsi="Arial" w:cs="Arial"/>
          <w:bCs/>
          <w:color w:val="000000"/>
          <w:sz w:val="16"/>
          <w:szCs w:val="16"/>
        </w:rPr>
      </w:pPr>
      <w:r w:rsidRPr="00E335D6">
        <w:rPr>
          <w:rFonts w:ascii="Arial" w:hAnsi="Arial" w:cs="Arial"/>
          <w:color w:val="000000"/>
          <w:spacing w:val="-1"/>
          <w:sz w:val="16"/>
          <w:szCs w:val="16"/>
        </w:rPr>
        <w:t>zasypywanie wykopów piaskiem lub pospółką</w:t>
      </w:r>
    </w:p>
    <w:p w14:paraId="41E7A0CC" w14:textId="77777777" w:rsidR="00E335D6" w:rsidRPr="00E335D6" w:rsidRDefault="00E335D6" w:rsidP="00E335D6">
      <w:pPr>
        <w:tabs>
          <w:tab w:val="left" w:pos="423"/>
        </w:tabs>
        <w:rPr>
          <w:rFonts w:ascii="Arial" w:hAnsi="Arial" w:cs="Arial"/>
          <w:color w:val="000000"/>
          <w:spacing w:val="-1"/>
          <w:sz w:val="16"/>
          <w:szCs w:val="16"/>
        </w:rPr>
      </w:pPr>
      <w:r w:rsidRPr="00E335D6">
        <w:rPr>
          <w:rFonts w:ascii="Arial" w:hAnsi="Arial" w:cs="Arial"/>
          <w:bCs/>
          <w:color w:val="000000"/>
          <w:sz w:val="16"/>
          <w:szCs w:val="16"/>
        </w:rPr>
        <w:t>Zabezpieczenie istniejących kabli</w:t>
      </w:r>
    </w:p>
    <w:p w14:paraId="6E109589" w14:textId="77777777" w:rsidR="00E335D6" w:rsidRPr="00E335D6" w:rsidRDefault="00E335D6" w:rsidP="00F327A1">
      <w:pPr>
        <w:numPr>
          <w:ilvl w:val="0"/>
          <w:numId w:val="15"/>
        </w:numPr>
        <w:tabs>
          <w:tab w:val="clear" w:pos="283"/>
          <w:tab w:val="num" w:pos="397"/>
          <w:tab w:val="left" w:pos="1440"/>
        </w:tabs>
        <w:autoSpaceDE w:val="0"/>
        <w:ind w:left="397" w:hanging="397"/>
        <w:rPr>
          <w:rFonts w:ascii="Arial" w:hAnsi="Arial" w:cs="Arial"/>
          <w:color w:val="000000"/>
          <w:spacing w:val="-1"/>
          <w:sz w:val="16"/>
          <w:szCs w:val="16"/>
        </w:rPr>
      </w:pPr>
      <w:r w:rsidRPr="00E335D6">
        <w:rPr>
          <w:rFonts w:ascii="Arial" w:hAnsi="Arial" w:cs="Arial"/>
          <w:color w:val="000000"/>
          <w:spacing w:val="-1"/>
          <w:sz w:val="16"/>
          <w:szCs w:val="16"/>
        </w:rPr>
        <w:t>montaż rur osłonowych dzielonych i konstrukcji do podwieszenia kabli</w:t>
      </w:r>
    </w:p>
    <w:p w14:paraId="0D45AA66" w14:textId="77777777" w:rsidR="00E335D6" w:rsidRPr="00E335D6" w:rsidRDefault="00E335D6" w:rsidP="00F327A1">
      <w:pPr>
        <w:numPr>
          <w:ilvl w:val="0"/>
          <w:numId w:val="15"/>
        </w:numPr>
        <w:tabs>
          <w:tab w:val="clear" w:pos="283"/>
          <w:tab w:val="num" w:pos="397"/>
          <w:tab w:val="left" w:pos="1440"/>
        </w:tabs>
        <w:autoSpaceDE w:val="0"/>
        <w:ind w:left="397" w:hanging="397"/>
        <w:rPr>
          <w:rFonts w:ascii="Arial" w:hAnsi="Arial" w:cs="Arial"/>
          <w:color w:val="000000"/>
          <w:spacing w:val="-1"/>
          <w:sz w:val="16"/>
          <w:szCs w:val="16"/>
        </w:rPr>
      </w:pPr>
      <w:r w:rsidRPr="00E335D6">
        <w:rPr>
          <w:rFonts w:ascii="Arial" w:hAnsi="Arial" w:cs="Arial"/>
          <w:color w:val="000000"/>
          <w:spacing w:val="-1"/>
          <w:sz w:val="16"/>
          <w:szCs w:val="16"/>
        </w:rPr>
        <w:t>demontaż konstrukcji podwieszenia kabli</w:t>
      </w:r>
    </w:p>
    <w:p w14:paraId="44A6C7D2" w14:textId="77777777" w:rsidR="00E335D6" w:rsidRPr="00E335D6" w:rsidRDefault="00E335D6" w:rsidP="00F327A1">
      <w:pPr>
        <w:numPr>
          <w:ilvl w:val="0"/>
          <w:numId w:val="15"/>
        </w:numPr>
        <w:tabs>
          <w:tab w:val="clear" w:pos="283"/>
          <w:tab w:val="num" w:pos="397"/>
          <w:tab w:val="left" w:pos="1440"/>
        </w:tabs>
        <w:autoSpaceDE w:val="0"/>
        <w:ind w:left="397" w:hanging="397"/>
        <w:rPr>
          <w:rFonts w:ascii="Arial" w:hAnsi="Arial" w:cs="Arial"/>
          <w:sz w:val="16"/>
          <w:szCs w:val="16"/>
        </w:rPr>
      </w:pPr>
      <w:r w:rsidRPr="00E335D6">
        <w:rPr>
          <w:rFonts w:ascii="Arial" w:hAnsi="Arial" w:cs="Arial"/>
          <w:color w:val="000000"/>
          <w:spacing w:val="-1"/>
          <w:sz w:val="16"/>
          <w:szCs w:val="16"/>
        </w:rPr>
        <w:t>pozostawienie rur osłonowych w gruncie</w:t>
      </w:r>
    </w:p>
    <w:p w14:paraId="4D4CA90B" w14:textId="77777777" w:rsidR="00E335D6" w:rsidRPr="00E335D6" w:rsidRDefault="00E335D6" w:rsidP="00E335D6">
      <w:pPr>
        <w:tabs>
          <w:tab w:val="left" w:pos="1440"/>
        </w:tabs>
        <w:rPr>
          <w:rFonts w:ascii="Arial" w:hAnsi="Arial" w:cs="Arial"/>
          <w:color w:val="000000"/>
          <w:spacing w:val="-1"/>
          <w:sz w:val="16"/>
          <w:szCs w:val="16"/>
        </w:rPr>
      </w:pPr>
      <w:r w:rsidRPr="00E335D6">
        <w:rPr>
          <w:rFonts w:ascii="Arial" w:hAnsi="Arial" w:cs="Arial"/>
          <w:sz w:val="16"/>
          <w:szCs w:val="16"/>
        </w:rPr>
        <w:t xml:space="preserve">Zabezpieczenie istniejącego uzbrojenia </w:t>
      </w:r>
    </w:p>
    <w:p w14:paraId="10FDD81A" w14:textId="77777777" w:rsidR="00E335D6" w:rsidRPr="00E335D6" w:rsidRDefault="00E335D6" w:rsidP="00F327A1">
      <w:pPr>
        <w:numPr>
          <w:ilvl w:val="0"/>
          <w:numId w:val="15"/>
        </w:numPr>
        <w:tabs>
          <w:tab w:val="clear" w:pos="283"/>
          <w:tab w:val="num" w:pos="397"/>
          <w:tab w:val="left" w:pos="727"/>
        </w:tabs>
        <w:autoSpaceDE w:val="0"/>
        <w:ind w:left="397" w:hanging="397"/>
        <w:rPr>
          <w:rFonts w:ascii="Arial" w:hAnsi="Arial" w:cs="Arial"/>
          <w:color w:val="000000"/>
          <w:spacing w:val="-1"/>
          <w:sz w:val="16"/>
          <w:szCs w:val="16"/>
        </w:rPr>
      </w:pPr>
      <w:r w:rsidRPr="00E335D6">
        <w:rPr>
          <w:rFonts w:ascii="Arial" w:hAnsi="Arial" w:cs="Arial"/>
          <w:color w:val="000000"/>
          <w:spacing w:val="-1"/>
          <w:sz w:val="16"/>
          <w:szCs w:val="16"/>
        </w:rPr>
        <w:t xml:space="preserve">montaż konstrukcji do zabezpieczenia </w:t>
      </w:r>
      <w:proofErr w:type="spellStart"/>
      <w:r w:rsidRPr="00E335D6">
        <w:rPr>
          <w:rFonts w:ascii="Arial" w:hAnsi="Arial" w:cs="Arial"/>
          <w:color w:val="000000"/>
          <w:spacing w:val="-1"/>
          <w:sz w:val="16"/>
          <w:szCs w:val="16"/>
        </w:rPr>
        <w:t>istn</w:t>
      </w:r>
      <w:proofErr w:type="spellEnd"/>
      <w:r w:rsidRPr="00E335D6">
        <w:rPr>
          <w:rFonts w:ascii="Arial" w:hAnsi="Arial" w:cs="Arial"/>
          <w:color w:val="000000"/>
          <w:spacing w:val="-1"/>
          <w:sz w:val="16"/>
          <w:szCs w:val="16"/>
        </w:rPr>
        <w:t>. uzbrojenia podziemnego</w:t>
      </w:r>
    </w:p>
    <w:p w14:paraId="75580D66" w14:textId="77777777" w:rsidR="00E335D6" w:rsidRPr="00E335D6" w:rsidRDefault="00E335D6" w:rsidP="00F327A1">
      <w:pPr>
        <w:numPr>
          <w:ilvl w:val="0"/>
          <w:numId w:val="15"/>
        </w:numPr>
        <w:tabs>
          <w:tab w:val="clear" w:pos="283"/>
          <w:tab w:val="num" w:pos="397"/>
          <w:tab w:val="left" w:pos="727"/>
        </w:tabs>
        <w:autoSpaceDE w:val="0"/>
        <w:ind w:left="397" w:hanging="397"/>
        <w:rPr>
          <w:rFonts w:ascii="Arial" w:hAnsi="Arial" w:cs="Arial"/>
          <w:bCs/>
          <w:color w:val="000000"/>
          <w:spacing w:val="-1"/>
          <w:sz w:val="16"/>
          <w:szCs w:val="16"/>
        </w:rPr>
      </w:pPr>
      <w:r w:rsidRPr="00E335D6">
        <w:rPr>
          <w:rFonts w:ascii="Arial" w:hAnsi="Arial" w:cs="Arial"/>
          <w:color w:val="000000"/>
          <w:spacing w:val="-1"/>
          <w:sz w:val="16"/>
          <w:szCs w:val="16"/>
        </w:rPr>
        <w:t xml:space="preserve">demontaż konstrukcji do zabezpieczenia </w:t>
      </w:r>
      <w:proofErr w:type="spellStart"/>
      <w:r w:rsidRPr="00E335D6">
        <w:rPr>
          <w:rFonts w:ascii="Arial" w:hAnsi="Arial" w:cs="Arial"/>
          <w:color w:val="000000"/>
          <w:spacing w:val="-1"/>
          <w:sz w:val="16"/>
          <w:szCs w:val="16"/>
        </w:rPr>
        <w:t>istn</w:t>
      </w:r>
      <w:proofErr w:type="spellEnd"/>
      <w:r w:rsidRPr="00E335D6">
        <w:rPr>
          <w:rFonts w:ascii="Arial" w:hAnsi="Arial" w:cs="Arial"/>
          <w:color w:val="000000"/>
          <w:spacing w:val="-1"/>
          <w:sz w:val="16"/>
          <w:szCs w:val="16"/>
        </w:rPr>
        <w:t>. uzbrojenia podziemnego</w:t>
      </w:r>
    </w:p>
    <w:p w14:paraId="4E06E57C" w14:textId="77777777" w:rsidR="00E335D6" w:rsidRPr="00E335D6" w:rsidRDefault="00E335D6" w:rsidP="00E335D6">
      <w:pPr>
        <w:tabs>
          <w:tab w:val="left" w:pos="727"/>
        </w:tabs>
        <w:rPr>
          <w:rFonts w:ascii="Arial" w:hAnsi="Arial" w:cs="Arial"/>
          <w:color w:val="000000"/>
          <w:sz w:val="16"/>
          <w:szCs w:val="16"/>
        </w:rPr>
      </w:pPr>
      <w:r w:rsidRPr="00E335D6">
        <w:rPr>
          <w:rFonts w:ascii="Arial" w:hAnsi="Arial" w:cs="Arial"/>
          <w:bCs/>
          <w:color w:val="000000"/>
          <w:spacing w:val="-1"/>
          <w:sz w:val="16"/>
          <w:szCs w:val="16"/>
        </w:rPr>
        <w:t>Zakup i dostarczenie kruszyw do miejsca wbudowania</w:t>
      </w:r>
    </w:p>
    <w:p w14:paraId="799EA162" w14:textId="77777777" w:rsidR="00E335D6" w:rsidRPr="00E335D6" w:rsidRDefault="00E335D6" w:rsidP="00E335D6">
      <w:pPr>
        <w:tabs>
          <w:tab w:val="left" w:pos="1440"/>
        </w:tabs>
        <w:rPr>
          <w:rFonts w:ascii="Arial" w:hAnsi="Arial" w:cs="Arial"/>
          <w:color w:val="000000"/>
          <w:spacing w:val="-1"/>
          <w:sz w:val="16"/>
          <w:szCs w:val="16"/>
        </w:rPr>
      </w:pPr>
      <w:r w:rsidRPr="00E335D6">
        <w:rPr>
          <w:rFonts w:ascii="Arial" w:hAnsi="Arial" w:cs="Arial"/>
          <w:color w:val="000000"/>
          <w:sz w:val="16"/>
          <w:szCs w:val="16"/>
        </w:rPr>
        <w:t xml:space="preserve">-      zakup i transport piasku na podsypkę i </w:t>
      </w:r>
      <w:proofErr w:type="spellStart"/>
      <w:r w:rsidRPr="00E335D6">
        <w:rPr>
          <w:rFonts w:ascii="Arial" w:hAnsi="Arial" w:cs="Arial"/>
          <w:color w:val="000000"/>
          <w:sz w:val="16"/>
          <w:szCs w:val="16"/>
        </w:rPr>
        <w:t>obsypkę</w:t>
      </w:r>
      <w:proofErr w:type="spellEnd"/>
      <w:r w:rsidRPr="00E335D6">
        <w:rPr>
          <w:rFonts w:ascii="Arial" w:hAnsi="Arial" w:cs="Arial"/>
          <w:color w:val="000000"/>
          <w:sz w:val="16"/>
          <w:szCs w:val="16"/>
        </w:rPr>
        <w:t xml:space="preserve"> rur</w:t>
      </w:r>
    </w:p>
    <w:p w14:paraId="55A2168D" w14:textId="77777777" w:rsidR="00E335D6" w:rsidRPr="00E335D6" w:rsidRDefault="00E335D6" w:rsidP="00E335D6">
      <w:pPr>
        <w:tabs>
          <w:tab w:val="left" w:pos="1440"/>
        </w:tabs>
        <w:rPr>
          <w:rFonts w:ascii="Arial" w:hAnsi="Arial" w:cs="Arial"/>
          <w:bCs/>
          <w:color w:val="000000"/>
          <w:spacing w:val="-1"/>
          <w:sz w:val="16"/>
          <w:szCs w:val="16"/>
        </w:rPr>
      </w:pPr>
      <w:r w:rsidRPr="00E335D6">
        <w:rPr>
          <w:rFonts w:ascii="Arial" w:hAnsi="Arial" w:cs="Arial"/>
          <w:color w:val="000000"/>
          <w:spacing w:val="-1"/>
          <w:sz w:val="16"/>
          <w:szCs w:val="16"/>
        </w:rPr>
        <w:t>-      zakup i transport pospółki i piasku do zasypki wykopów</w:t>
      </w:r>
    </w:p>
    <w:p w14:paraId="4647F311" w14:textId="77777777" w:rsidR="00E335D6" w:rsidRPr="00E335D6" w:rsidRDefault="00E335D6" w:rsidP="00E335D6">
      <w:pPr>
        <w:tabs>
          <w:tab w:val="left" w:pos="1440"/>
        </w:tabs>
        <w:rPr>
          <w:rFonts w:ascii="Arial" w:hAnsi="Arial" w:cs="Arial"/>
          <w:sz w:val="16"/>
          <w:szCs w:val="16"/>
        </w:rPr>
      </w:pPr>
      <w:r w:rsidRPr="00E335D6">
        <w:rPr>
          <w:rFonts w:ascii="Arial" w:hAnsi="Arial" w:cs="Arial"/>
          <w:bCs/>
          <w:color w:val="000000"/>
          <w:spacing w:val="-1"/>
          <w:sz w:val="16"/>
          <w:szCs w:val="16"/>
        </w:rPr>
        <w:t>Zagęszczenie zasypki jako podłoża pod nawierzchnie</w:t>
      </w:r>
    </w:p>
    <w:p w14:paraId="5144B6D4" w14:textId="77777777" w:rsidR="00E335D6" w:rsidRPr="00E335D6" w:rsidRDefault="00E335D6" w:rsidP="00E335D6">
      <w:pPr>
        <w:tabs>
          <w:tab w:val="left" w:pos="662"/>
        </w:tabs>
        <w:rPr>
          <w:rFonts w:ascii="Arial" w:hAnsi="Arial" w:cs="Arial"/>
          <w:sz w:val="16"/>
          <w:szCs w:val="16"/>
        </w:rPr>
      </w:pPr>
    </w:p>
    <w:p w14:paraId="5426D32F" w14:textId="77777777" w:rsidR="00E335D6" w:rsidRPr="00E335D6" w:rsidRDefault="00E335D6" w:rsidP="00E335D6">
      <w:pPr>
        <w:pStyle w:val="Nagwek2"/>
        <w:numPr>
          <w:ilvl w:val="0"/>
          <w:numId w:val="0"/>
        </w:numPr>
        <w:spacing w:before="120"/>
        <w:rPr>
          <w:rFonts w:cs="Arial"/>
          <w:iCs/>
          <w:sz w:val="16"/>
          <w:szCs w:val="16"/>
        </w:rPr>
      </w:pPr>
      <w:bookmarkStart w:id="73" w:name="__RefHeading__46_868197538"/>
      <w:bookmarkEnd w:id="73"/>
      <w:r w:rsidRPr="00E335D6">
        <w:rPr>
          <w:rFonts w:cs="Arial"/>
          <w:iCs/>
          <w:sz w:val="16"/>
          <w:szCs w:val="16"/>
        </w:rPr>
        <w:t>1.5. Warunki geologiczne</w:t>
      </w:r>
    </w:p>
    <w:p w14:paraId="708088B0" w14:textId="77777777" w:rsidR="00E335D6" w:rsidRPr="00E335D6" w:rsidRDefault="00E335D6" w:rsidP="00E335D6">
      <w:pPr>
        <w:jc w:val="both"/>
        <w:rPr>
          <w:rFonts w:ascii="Arial" w:hAnsi="Arial" w:cs="Arial"/>
          <w:b/>
          <w:sz w:val="16"/>
          <w:szCs w:val="16"/>
        </w:rPr>
      </w:pPr>
    </w:p>
    <w:p w14:paraId="0E08C73E" w14:textId="77777777" w:rsidR="00E335D6" w:rsidRPr="00E335D6" w:rsidRDefault="00E335D6" w:rsidP="00E335D6">
      <w:pPr>
        <w:jc w:val="both"/>
        <w:rPr>
          <w:rFonts w:ascii="Arial" w:hAnsi="Arial" w:cs="Arial"/>
          <w:sz w:val="16"/>
          <w:szCs w:val="16"/>
        </w:rPr>
      </w:pPr>
      <w:r w:rsidRPr="00E335D6">
        <w:rPr>
          <w:rFonts w:ascii="Arial" w:hAnsi="Arial" w:cs="Arial"/>
          <w:b/>
          <w:sz w:val="16"/>
          <w:szCs w:val="16"/>
        </w:rPr>
        <w:t>Budowa geologiczna i warunki hydrogeologiczne</w:t>
      </w:r>
    </w:p>
    <w:p w14:paraId="01D06062" w14:textId="77777777" w:rsidR="00E335D6" w:rsidRPr="00E335D6" w:rsidRDefault="00E335D6" w:rsidP="00E335D6">
      <w:pPr>
        <w:jc w:val="both"/>
        <w:rPr>
          <w:rFonts w:ascii="Arial" w:hAnsi="Arial" w:cs="Arial"/>
          <w:sz w:val="16"/>
          <w:szCs w:val="16"/>
        </w:rPr>
      </w:pPr>
      <w:r w:rsidRPr="00E335D6">
        <w:rPr>
          <w:rFonts w:ascii="Arial" w:hAnsi="Arial" w:cs="Arial"/>
          <w:sz w:val="16"/>
          <w:szCs w:val="16"/>
        </w:rPr>
        <w:t xml:space="preserve">Budowa i warunki hydrogeologiczne zostały szczegółowo określone w dokumentacji projektowej oraz w dokumentacji hydrogeologicznej, która została opracowana specjalnie dla niniejszego zadania. </w:t>
      </w:r>
    </w:p>
    <w:p w14:paraId="320E2E53" w14:textId="77777777" w:rsidR="00E335D6" w:rsidRPr="00E335D6" w:rsidRDefault="00E335D6" w:rsidP="00E335D6">
      <w:pPr>
        <w:pStyle w:val="Nagwek1"/>
        <w:rPr>
          <w:rFonts w:cs="Arial"/>
          <w:color w:val="000000"/>
          <w:sz w:val="16"/>
          <w:szCs w:val="16"/>
        </w:rPr>
      </w:pPr>
      <w:bookmarkStart w:id="74" w:name="__RefHeading__48_868197538"/>
      <w:bookmarkStart w:id="75" w:name="_Toc104567671"/>
      <w:bookmarkEnd w:id="74"/>
      <w:r w:rsidRPr="00E335D6">
        <w:rPr>
          <w:rFonts w:cs="Arial"/>
          <w:sz w:val="16"/>
          <w:szCs w:val="16"/>
        </w:rPr>
        <w:t>1.6. Określenia podstawowe</w:t>
      </w:r>
      <w:bookmarkEnd w:id="75"/>
    </w:p>
    <w:p w14:paraId="6513EBC3" w14:textId="77777777" w:rsidR="001675EA" w:rsidRDefault="001675EA" w:rsidP="001675EA">
      <w:pPr>
        <w:jc w:val="both"/>
        <w:rPr>
          <w:rFonts w:ascii="Arial" w:hAnsi="Arial" w:cs="Arial"/>
          <w:color w:val="000000"/>
          <w:sz w:val="16"/>
          <w:szCs w:val="16"/>
        </w:rPr>
      </w:pPr>
    </w:p>
    <w:p w14:paraId="48487EDE" w14:textId="77777777" w:rsidR="00E335D6" w:rsidRPr="00E335D6" w:rsidRDefault="00E335D6" w:rsidP="001675EA">
      <w:pPr>
        <w:jc w:val="both"/>
        <w:rPr>
          <w:rFonts w:ascii="Arial" w:hAnsi="Arial" w:cs="Arial"/>
          <w:b/>
          <w:bCs/>
          <w:color w:val="000000"/>
          <w:sz w:val="16"/>
          <w:szCs w:val="16"/>
        </w:rPr>
      </w:pPr>
      <w:r w:rsidRPr="00E335D6">
        <w:rPr>
          <w:rFonts w:ascii="Arial" w:hAnsi="Arial" w:cs="Arial"/>
          <w:color w:val="000000"/>
          <w:sz w:val="16"/>
          <w:szCs w:val="16"/>
        </w:rPr>
        <w:lastRenderedPageBreak/>
        <w:t>Określenia podane w niniejszej specyfikacji technicznej są zgodne z ST Wymagania ogólne oraz z obowiązującymi przepisami.</w:t>
      </w:r>
    </w:p>
    <w:p w14:paraId="2037DB20" w14:textId="77777777" w:rsidR="00E335D6" w:rsidRPr="00E335D6" w:rsidRDefault="00E335D6" w:rsidP="00F327A1">
      <w:pPr>
        <w:numPr>
          <w:ilvl w:val="0"/>
          <w:numId w:val="50"/>
        </w:numPr>
        <w:autoSpaceDE w:val="0"/>
        <w:jc w:val="both"/>
        <w:rPr>
          <w:rFonts w:ascii="Arial" w:hAnsi="Arial" w:cs="Arial"/>
          <w:b/>
          <w:bCs/>
          <w:color w:val="000000"/>
          <w:spacing w:val="-1"/>
          <w:sz w:val="16"/>
          <w:szCs w:val="16"/>
        </w:rPr>
      </w:pPr>
      <w:r w:rsidRPr="00E335D6">
        <w:rPr>
          <w:rFonts w:ascii="Arial" w:hAnsi="Arial" w:cs="Arial"/>
          <w:b/>
          <w:bCs/>
          <w:color w:val="000000"/>
          <w:sz w:val="16"/>
          <w:szCs w:val="16"/>
        </w:rPr>
        <w:t>Wykopy</w:t>
      </w:r>
      <w:r w:rsidRPr="00E335D6">
        <w:rPr>
          <w:rFonts w:ascii="Arial" w:hAnsi="Arial" w:cs="Arial"/>
          <w:bCs/>
          <w:color w:val="000000"/>
          <w:sz w:val="16"/>
          <w:szCs w:val="16"/>
        </w:rPr>
        <w:t xml:space="preserve"> – </w:t>
      </w:r>
      <w:r w:rsidRPr="00E335D6">
        <w:rPr>
          <w:rFonts w:ascii="Arial" w:hAnsi="Arial" w:cs="Arial"/>
          <w:color w:val="000000"/>
          <w:sz w:val="16"/>
          <w:szCs w:val="16"/>
        </w:rPr>
        <w:t xml:space="preserve">określa dokumentacja, która powinna zawierać: plan sytuacyjno-wysokościowy, nachylenie skarp </w:t>
      </w:r>
      <w:r w:rsidRPr="00E335D6">
        <w:rPr>
          <w:rFonts w:ascii="Arial" w:hAnsi="Arial" w:cs="Arial"/>
          <w:color w:val="000000"/>
          <w:spacing w:val="-1"/>
          <w:sz w:val="16"/>
          <w:szCs w:val="16"/>
        </w:rPr>
        <w:t xml:space="preserve">stałych i roboczych w wykopach i nasypach, sposób zabezpieczenia </w:t>
      </w:r>
      <w:r w:rsidRPr="00E335D6">
        <w:rPr>
          <w:rFonts w:ascii="Arial" w:hAnsi="Arial" w:cs="Arial"/>
          <w:color w:val="000000"/>
          <w:spacing w:val="-1"/>
          <w:sz w:val="16"/>
          <w:szCs w:val="16"/>
        </w:rPr>
        <w:br/>
        <w:t xml:space="preserve">i odwodnienia wykopów, </w:t>
      </w:r>
      <w:r w:rsidRPr="00E335D6">
        <w:rPr>
          <w:rFonts w:ascii="Arial" w:hAnsi="Arial" w:cs="Arial"/>
          <w:color w:val="000000"/>
          <w:sz w:val="16"/>
          <w:szCs w:val="16"/>
        </w:rPr>
        <w:t>wyniki techniczne badań podłoża gruntowego, szczegółowe warunki techniczne wykonania robót (np. wymagane zagęszczenie zasypki, nasypu itp.)</w:t>
      </w:r>
    </w:p>
    <w:p w14:paraId="19DE1140" w14:textId="77777777" w:rsidR="00E335D6" w:rsidRPr="00E335D6" w:rsidRDefault="00E335D6" w:rsidP="00F327A1">
      <w:pPr>
        <w:numPr>
          <w:ilvl w:val="0"/>
          <w:numId w:val="50"/>
        </w:numPr>
        <w:autoSpaceDE w:val="0"/>
        <w:jc w:val="both"/>
        <w:rPr>
          <w:rFonts w:ascii="Arial" w:hAnsi="Arial" w:cs="Arial"/>
          <w:b/>
          <w:bCs/>
          <w:color w:val="000000"/>
          <w:spacing w:val="-1"/>
          <w:sz w:val="16"/>
          <w:szCs w:val="16"/>
        </w:rPr>
      </w:pPr>
      <w:r w:rsidRPr="00E335D6">
        <w:rPr>
          <w:rFonts w:ascii="Arial" w:hAnsi="Arial" w:cs="Arial"/>
          <w:b/>
          <w:bCs/>
          <w:color w:val="000000"/>
          <w:spacing w:val="-1"/>
          <w:sz w:val="16"/>
          <w:szCs w:val="16"/>
        </w:rPr>
        <w:t>Głębokość wykopu</w:t>
      </w:r>
      <w:r w:rsidRPr="00E335D6">
        <w:rPr>
          <w:rFonts w:ascii="Arial" w:hAnsi="Arial" w:cs="Arial"/>
          <w:bCs/>
          <w:color w:val="000000"/>
          <w:spacing w:val="-1"/>
          <w:sz w:val="16"/>
          <w:szCs w:val="16"/>
        </w:rPr>
        <w:t xml:space="preserve"> – </w:t>
      </w:r>
      <w:r w:rsidRPr="00E335D6">
        <w:rPr>
          <w:rFonts w:ascii="Arial" w:hAnsi="Arial" w:cs="Arial"/>
          <w:color w:val="000000"/>
          <w:sz w:val="16"/>
          <w:szCs w:val="16"/>
        </w:rPr>
        <w:t>różnica rzędnej terenu po zdjęciu warstwy urodzajnej i rzędnej dna robót ziemnych</w:t>
      </w:r>
    </w:p>
    <w:p w14:paraId="774887AF" w14:textId="77777777" w:rsidR="00E335D6" w:rsidRPr="00E335D6" w:rsidRDefault="00E335D6" w:rsidP="00F327A1">
      <w:pPr>
        <w:numPr>
          <w:ilvl w:val="0"/>
          <w:numId w:val="50"/>
        </w:numPr>
        <w:autoSpaceDE w:val="0"/>
        <w:jc w:val="both"/>
        <w:rPr>
          <w:rFonts w:ascii="Arial" w:hAnsi="Arial" w:cs="Arial"/>
          <w:b/>
          <w:bCs/>
          <w:color w:val="000000"/>
          <w:spacing w:val="-2"/>
          <w:sz w:val="16"/>
          <w:szCs w:val="16"/>
        </w:rPr>
      </w:pPr>
      <w:r w:rsidRPr="00E335D6">
        <w:rPr>
          <w:rFonts w:ascii="Arial" w:hAnsi="Arial" w:cs="Arial"/>
          <w:b/>
          <w:bCs/>
          <w:color w:val="000000"/>
          <w:spacing w:val="-1"/>
          <w:sz w:val="16"/>
          <w:szCs w:val="16"/>
        </w:rPr>
        <w:t>Ukop</w:t>
      </w:r>
      <w:r w:rsidRPr="00E335D6">
        <w:rPr>
          <w:rFonts w:ascii="Arial" w:hAnsi="Arial" w:cs="Arial"/>
          <w:bCs/>
          <w:color w:val="000000"/>
          <w:spacing w:val="-1"/>
          <w:sz w:val="16"/>
          <w:szCs w:val="16"/>
        </w:rPr>
        <w:t xml:space="preserve"> </w:t>
      </w:r>
      <w:r w:rsidRPr="00E335D6">
        <w:rPr>
          <w:rFonts w:ascii="Arial" w:hAnsi="Arial" w:cs="Arial"/>
          <w:sz w:val="16"/>
          <w:szCs w:val="16"/>
        </w:rPr>
        <w:t xml:space="preserve">– </w:t>
      </w:r>
      <w:r w:rsidRPr="00E335D6">
        <w:rPr>
          <w:rFonts w:ascii="Arial" w:hAnsi="Arial" w:cs="Arial"/>
          <w:color w:val="000000"/>
          <w:spacing w:val="-1"/>
          <w:sz w:val="16"/>
          <w:szCs w:val="16"/>
        </w:rPr>
        <w:t xml:space="preserve">miejsce pozyskania gruntu do wykonania zasypki lub nasypów, położony w obrębie obiektu </w:t>
      </w:r>
      <w:r w:rsidRPr="00E335D6">
        <w:rPr>
          <w:rFonts w:ascii="Arial" w:hAnsi="Arial" w:cs="Arial"/>
          <w:color w:val="000000"/>
          <w:sz w:val="16"/>
          <w:szCs w:val="16"/>
        </w:rPr>
        <w:t>kubaturowego</w:t>
      </w:r>
    </w:p>
    <w:p w14:paraId="348A30B2" w14:textId="77777777" w:rsidR="00E335D6" w:rsidRPr="00E335D6" w:rsidRDefault="00E335D6" w:rsidP="00F327A1">
      <w:pPr>
        <w:numPr>
          <w:ilvl w:val="0"/>
          <w:numId w:val="50"/>
        </w:numPr>
        <w:autoSpaceDE w:val="0"/>
        <w:jc w:val="both"/>
        <w:rPr>
          <w:rFonts w:ascii="Arial" w:hAnsi="Arial" w:cs="Arial"/>
          <w:b/>
          <w:bCs/>
          <w:color w:val="000000"/>
          <w:spacing w:val="-1"/>
          <w:sz w:val="16"/>
          <w:szCs w:val="16"/>
        </w:rPr>
      </w:pPr>
      <w:r w:rsidRPr="00E335D6">
        <w:rPr>
          <w:rFonts w:ascii="Arial" w:hAnsi="Arial" w:cs="Arial"/>
          <w:b/>
          <w:bCs/>
          <w:color w:val="000000"/>
          <w:spacing w:val="-2"/>
          <w:sz w:val="16"/>
          <w:szCs w:val="16"/>
        </w:rPr>
        <w:t>Dokop</w:t>
      </w:r>
      <w:r w:rsidRPr="00E335D6">
        <w:rPr>
          <w:rFonts w:ascii="Arial" w:hAnsi="Arial" w:cs="Arial"/>
          <w:bCs/>
          <w:color w:val="000000"/>
          <w:spacing w:val="-2"/>
          <w:sz w:val="16"/>
          <w:szCs w:val="16"/>
        </w:rPr>
        <w:t xml:space="preserve"> –</w:t>
      </w:r>
      <w:r w:rsidRPr="00E335D6">
        <w:rPr>
          <w:rFonts w:ascii="Arial" w:hAnsi="Arial" w:cs="Arial"/>
          <w:sz w:val="16"/>
          <w:szCs w:val="16"/>
        </w:rPr>
        <w:t xml:space="preserve"> </w:t>
      </w:r>
      <w:r w:rsidRPr="00E335D6">
        <w:rPr>
          <w:rFonts w:ascii="Arial" w:hAnsi="Arial" w:cs="Arial"/>
          <w:color w:val="000000"/>
          <w:spacing w:val="-1"/>
          <w:sz w:val="16"/>
          <w:szCs w:val="16"/>
        </w:rPr>
        <w:t xml:space="preserve">miejsce pozyskania gruntu do wykonania zasypki wykopu fundamentowego </w:t>
      </w:r>
      <w:r w:rsidRPr="00E335D6">
        <w:rPr>
          <w:rFonts w:ascii="Arial" w:hAnsi="Arial" w:cs="Arial"/>
          <w:color w:val="000000"/>
          <w:spacing w:val="-1"/>
          <w:sz w:val="16"/>
          <w:szCs w:val="16"/>
        </w:rPr>
        <w:br/>
        <w:t xml:space="preserve">lub wykonania </w:t>
      </w:r>
      <w:r w:rsidRPr="00E335D6">
        <w:rPr>
          <w:rFonts w:ascii="Arial" w:hAnsi="Arial" w:cs="Arial"/>
          <w:color w:val="000000"/>
          <w:sz w:val="16"/>
          <w:szCs w:val="16"/>
        </w:rPr>
        <w:t>nasypów, położone poza placem budowy</w:t>
      </w:r>
    </w:p>
    <w:p w14:paraId="347AFAB3" w14:textId="77777777" w:rsidR="00E335D6" w:rsidRPr="00E335D6" w:rsidRDefault="00E335D6" w:rsidP="00F327A1">
      <w:pPr>
        <w:numPr>
          <w:ilvl w:val="0"/>
          <w:numId w:val="50"/>
        </w:numPr>
        <w:autoSpaceDE w:val="0"/>
        <w:jc w:val="both"/>
        <w:rPr>
          <w:rFonts w:ascii="Arial" w:hAnsi="Arial" w:cs="Arial"/>
          <w:b/>
          <w:bCs/>
          <w:color w:val="000000"/>
          <w:spacing w:val="-1"/>
          <w:sz w:val="16"/>
          <w:szCs w:val="16"/>
        </w:rPr>
      </w:pPr>
      <w:r w:rsidRPr="00E335D6">
        <w:rPr>
          <w:rFonts w:ascii="Arial" w:hAnsi="Arial" w:cs="Arial"/>
          <w:b/>
          <w:bCs/>
          <w:color w:val="000000"/>
          <w:spacing w:val="-1"/>
          <w:sz w:val="16"/>
          <w:szCs w:val="16"/>
        </w:rPr>
        <w:t>Odkład</w:t>
      </w:r>
      <w:r w:rsidRPr="00E335D6">
        <w:rPr>
          <w:rFonts w:ascii="Arial" w:hAnsi="Arial" w:cs="Arial"/>
          <w:bCs/>
          <w:color w:val="000000"/>
          <w:spacing w:val="-1"/>
          <w:sz w:val="16"/>
          <w:szCs w:val="16"/>
        </w:rPr>
        <w:t xml:space="preserve"> </w:t>
      </w:r>
      <w:r w:rsidRPr="00E335D6">
        <w:rPr>
          <w:rFonts w:ascii="Arial" w:hAnsi="Arial" w:cs="Arial"/>
          <w:sz w:val="16"/>
          <w:szCs w:val="16"/>
        </w:rPr>
        <w:t xml:space="preserve">– </w:t>
      </w:r>
      <w:r w:rsidRPr="00E335D6">
        <w:rPr>
          <w:rFonts w:ascii="Arial" w:hAnsi="Arial" w:cs="Arial"/>
          <w:color w:val="000000"/>
          <w:sz w:val="16"/>
          <w:szCs w:val="16"/>
        </w:rPr>
        <w:t>miejsce składowania urobku w czasie wykopów</w:t>
      </w:r>
    </w:p>
    <w:p w14:paraId="6CF07D4A" w14:textId="77777777" w:rsidR="00E335D6" w:rsidRPr="00E335D6" w:rsidRDefault="00E335D6" w:rsidP="00F327A1">
      <w:pPr>
        <w:numPr>
          <w:ilvl w:val="0"/>
          <w:numId w:val="50"/>
        </w:numPr>
        <w:autoSpaceDE w:val="0"/>
        <w:jc w:val="both"/>
        <w:rPr>
          <w:rFonts w:ascii="Arial" w:hAnsi="Arial" w:cs="Arial"/>
          <w:sz w:val="16"/>
          <w:szCs w:val="16"/>
        </w:rPr>
      </w:pPr>
      <w:r w:rsidRPr="00E335D6">
        <w:rPr>
          <w:rFonts w:ascii="Arial" w:hAnsi="Arial" w:cs="Arial"/>
          <w:b/>
          <w:bCs/>
          <w:color w:val="000000"/>
          <w:spacing w:val="-1"/>
          <w:sz w:val="16"/>
          <w:szCs w:val="16"/>
        </w:rPr>
        <w:t>Wskaźnik zagęszczenia gruntu</w:t>
      </w:r>
      <w:r w:rsidRPr="00E335D6">
        <w:rPr>
          <w:rFonts w:ascii="Arial" w:hAnsi="Arial" w:cs="Arial"/>
          <w:bCs/>
          <w:color w:val="000000"/>
          <w:spacing w:val="-1"/>
          <w:sz w:val="16"/>
          <w:szCs w:val="16"/>
        </w:rPr>
        <w:t xml:space="preserve"> –</w:t>
      </w:r>
      <w:r w:rsidRPr="00E335D6">
        <w:rPr>
          <w:rFonts w:ascii="Arial" w:hAnsi="Arial" w:cs="Arial"/>
          <w:sz w:val="16"/>
          <w:szCs w:val="16"/>
        </w:rPr>
        <w:t xml:space="preserve"> </w:t>
      </w:r>
      <w:r w:rsidRPr="00E335D6">
        <w:rPr>
          <w:rFonts w:ascii="Arial" w:hAnsi="Arial" w:cs="Arial"/>
          <w:color w:val="000000"/>
          <w:spacing w:val="-1"/>
          <w:sz w:val="16"/>
          <w:szCs w:val="16"/>
        </w:rPr>
        <w:t xml:space="preserve">wielkość charakteryzująca stan zagęszczenia gruntu, określona wg </w:t>
      </w:r>
      <w:proofErr w:type="gramStart"/>
      <w:r w:rsidRPr="00E335D6">
        <w:rPr>
          <w:rFonts w:ascii="Arial" w:hAnsi="Arial" w:cs="Arial"/>
          <w:color w:val="000000"/>
          <w:spacing w:val="-1"/>
          <w:sz w:val="16"/>
          <w:szCs w:val="16"/>
        </w:rPr>
        <w:t>wzoru :</w:t>
      </w:r>
      <w:proofErr w:type="gramEnd"/>
    </w:p>
    <w:p w14:paraId="61037F09" w14:textId="77777777" w:rsidR="00E335D6" w:rsidRPr="00E335D6" w:rsidRDefault="00E335D6" w:rsidP="00E335D6">
      <w:pPr>
        <w:jc w:val="center"/>
        <w:rPr>
          <w:rFonts w:ascii="Arial" w:hAnsi="Arial" w:cs="Arial"/>
          <w:color w:val="000000"/>
          <w:spacing w:val="-9"/>
          <w:sz w:val="16"/>
          <w:szCs w:val="16"/>
        </w:rPr>
      </w:pPr>
      <w:r w:rsidRPr="00E335D6">
        <w:rPr>
          <w:rFonts w:ascii="Arial" w:hAnsi="Arial" w:cs="Arial"/>
          <w:position w:val="-18"/>
          <w:sz w:val="16"/>
          <w:szCs w:val="16"/>
        </w:rPr>
        <w:object w:dxaOrig="946" w:dyaOrig="566" w14:anchorId="6A877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7.75pt" o:ole="" filled="t">
            <v:fill color2="black"/>
            <v:imagedata r:id="rId9" o:title=""/>
          </v:shape>
          <o:OLEObject Type="Embed" ProgID="Equation.3" ShapeID="_x0000_i1025" DrawAspect="Content" ObjectID="_1821420371" r:id="rId10"/>
        </w:object>
      </w:r>
    </w:p>
    <w:p w14:paraId="5E2D5F8C" w14:textId="77777777" w:rsidR="00E335D6" w:rsidRPr="00E335D6" w:rsidRDefault="00E335D6" w:rsidP="00E335D6">
      <w:pPr>
        <w:ind w:left="397"/>
        <w:jc w:val="both"/>
        <w:rPr>
          <w:rFonts w:ascii="Arial" w:hAnsi="Arial" w:cs="Arial"/>
          <w:color w:val="000000"/>
          <w:sz w:val="16"/>
          <w:szCs w:val="16"/>
        </w:rPr>
      </w:pPr>
      <w:proofErr w:type="gramStart"/>
      <w:r w:rsidRPr="00E335D6">
        <w:rPr>
          <w:rFonts w:ascii="Arial" w:hAnsi="Arial" w:cs="Arial"/>
          <w:color w:val="000000"/>
          <w:spacing w:val="-9"/>
          <w:sz w:val="16"/>
          <w:szCs w:val="16"/>
        </w:rPr>
        <w:t>gdzie :</w:t>
      </w:r>
      <w:proofErr w:type="gramEnd"/>
      <w:r w:rsidRPr="00E335D6">
        <w:rPr>
          <w:rFonts w:ascii="Arial" w:hAnsi="Arial" w:cs="Arial"/>
          <w:color w:val="000000"/>
          <w:spacing w:val="-9"/>
          <w:sz w:val="16"/>
          <w:szCs w:val="16"/>
        </w:rPr>
        <w:t xml:space="preserve"> </w:t>
      </w:r>
      <w:r w:rsidRPr="00E335D6">
        <w:rPr>
          <w:rFonts w:ascii="Arial" w:hAnsi="Arial" w:cs="Arial"/>
          <w:color w:val="000000"/>
          <w:spacing w:val="-9"/>
          <w:sz w:val="16"/>
          <w:szCs w:val="16"/>
        </w:rPr>
        <w:tab/>
      </w:r>
      <w:r w:rsidRPr="00E335D6">
        <w:rPr>
          <w:rFonts w:ascii="Arial" w:hAnsi="Arial" w:cs="Arial"/>
          <w:color w:val="000000"/>
          <w:spacing w:val="-2"/>
          <w:sz w:val="16"/>
          <w:szCs w:val="16"/>
        </w:rPr>
        <w:t xml:space="preserve">Pd - gęstość objętościowa szkieletu zagęszczonego gruntu </w:t>
      </w:r>
    </w:p>
    <w:p w14:paraId="0DB7718D" w14:textId="77777777" w:rsidR="00E335D6" w:rsidRPr="00E335D6" w:rsidRDefault="00E335D6" w:rsidP="00E335D6">
      <w:pPr>
        <w:ind w:left="1416"/>
        <w:jc w:val="both"/>
        <w:rPr>
          <w:rFonts w:ascii="Arial" w:hAnsi="Arial" w:cs="Arial"/>
          <w:sz w:val="16"/>
          <w:szCs w:val="16"/>
        </w:rPr>
      </w:pPr>
      <w:r w:rsidRPr="00E335D6">
        <w:rPr>
          <w:rFonts w:ascii="Arial" w:hAnsi="Arial" w:cs="Arial"/>
          <w:color w:val="000000"/>
          <w:sz w:val="16"/>
          <w:szCs w:val="16"/>
        </w:rPr>
        <w:t xml:space="preserve">Pds- maksymalna gęstość objętościowa szkieletu gruntowego przy wilgotności optymalnej, określona w </w:t>
      </w:r>
      <w:proofErr w:type="gramStart"/>
      <w:r w:rsidRPr="00E335D6">
        <w:rPr>
          <w:rFonts w:ascii="Arial" w:hAnsi="Arial" w:cs="Arial"/>
          <w:color w:val="000000"/>
          <w:sz w:val="16"/>
          <w:szCs w:val="16"/>
        </w:rPr>
        <w:t>normalnej  próbie</w:t>
      </w:r>
      <w:proofErr w:type="gramEnd"/>
      <w:r w:rsidRPr="00E335D6">
        <w:rPr>
          <w:rFonts w:ascii="Arial" w:hAnsi="Arial" w:cs="Arial"/>
          <w:color w:val="000000"/>
          <w:sz w:val="16"/>
          <w:szCs w:val="16"/>
        </w:rPr>
        <w:t xml:space="preserve">  Proctora, zgodnie z PN-88/B-04481, służąca do oceny </w:t>
      </w:r>
      <w:r w:rsidRPr="00E335D6">
        <w:rPr>
          <w:rFonts w:ascii="Arial" w:hAnsi="Arial" w:cs="Arial"/>
          <w:color w:val="000000"/>
          <w:spacing w:val="-1"/>
          <w:sz w:val="16"/>
          <w:szCs w:val="16"/>
        </w:rPr>
        <w:t>zagęszczenia gruntu w robotach.</w:t>
      </w:r>
    </w:p>
    <w:p w14:paraId="518BF315" w14:textId="77777777" w:rsidR="001675EA" w:rsidRDefault="001675EA" w:rsidP="001675EA">
      <w:pPr>
        <w:tabs>
          <w:tab w:val="left" w:pos="734"/>
        </w:tabs>
        <w:autoSpaceDE w:val="0"/>
        <w:jc w:val="both"/>
        <w:rPr>
          <w:rFonts w:ascii="Arial" w:hAnsi="Arial" w:cs="Arial"/>
          <w:b/>
          <w:bCs/>
          <w:color w:val="000000"/>
          <w:spacing w:val="-1"/>
          <w:sz w:val="16"/>
          <w:szCs w:val="16"/>
        </w:rPr>
      </w:pPr>
    </w:p>
    <w:p w14:paraId="00F943B3" w14:textId="77777777" w:rsidR="00E335D6" w:rsidRPr="00E335D6" w:rsidRDefault="00E335D6" w:rsidP="001675EA">
      <w:pPr>
        <w:tabs>
          <w:tab w:val="left" w:pos="734"/>
        </w:tabs>
        <w:autoSpaceDE w:val="0"/>
        <w:jc w:val="both"/>
        <w:rPr>
          <w:rFonts w:ascii="Arial" w:hAnsi="Arial" w:cs="Arial"/>
          <w:sz w:val="16"/>
          <w:szCs w:val="16"/>
        </w:rPr>
      </w:pPr>
      <w:r w:rsidRPr="00E335D6">
        <w:rPr>
          <w:rFonts w:ascii="Arial" w:hAnsi="Arial" w:cs="Arial"/>
          <w:b/>
          <w:bCs/>
          <w:color w:val="000000"/>
          <w:spacing w:val="-1"/>
          <w:sz w:val="16"/>
          <w:szCs w:val="16"/>
        </w:rPr>
        <w:t>Wskaźnik różnoziarnistości</w:t>
      </w:r>
      <w:r w:rsidRPr="00E335D6">
        <w:rPr>
          <w:rFonts w:ascii="Arial" w:hAnsi="Arial" w:cs="Arial"/>
          <w:bCs/>
          <w:color w:val="000000"/>
          <w:spacing w:val="-1"/>
          <w:sz w:val="16"/>
          <w:szCs w:val="16"/>
        </w:rPr>
        <w:t xml:space="preserve"> – </w:t>
      </w:r>
      <w:r w:rsidRPr="00E335D6">
        <w:rPr>
          <w:rFonts w:ascii="Arial" w:hAnsi="Arial" w:cs="Arial"/>
          <w:color w:val="000000"/>
          <w:spacing w:val="-1"/>
          <w:sz w:val="16"/>
          <w:szCs w:val="16"/>
        </w:rPr>
        <w:t xml:space="preserve">wielkość charakteryzująca zagęszczalność gruntów niespoistych, określona wg </w:t>
      </w:r>
      <w:proofErr w:type="gramStart"/>
      <w:r w:rsidRPr="00E335D6">
        <w:rPr>
          <w:rFonts w:ascii="Arial" w:hAnsi="Arial" w:cs="Arial"/>
          <w:color w:val="000000"/>
          <w:spacing w:val="-1"/>
          <w:sz w:val="16"/>
          <w:szCs w:val="16"/>
        </w:rPr>
        <w:t>wzoru :</w:t>
      </w:r>
      <w:proofErr w:type="gramEnd"/>
    </w:p>
    <w:p w14:paraId="75A6E00C" w14:textId="77777777" w:rsidR="00E335D6" w:rsidRPr="00E335D6" w:rsidRDefault="00E335D6" w:rsidP="00E335D6">
      <w:pPr>
        <w:jc w:val="center"/>
        <w:rPr>
          <w:rFonts w:ascii="Arial" w:hAnsi="Arial" w:cs="Arial"/>
          <w:color w:val="000000"/>
          <w:spacing w:val="-8"/>
          <w:sz w:val="16"/>
          <w:szCs w:val="16"/>
        </w:rPr>
      </w:pPr>
      <w:r w:rsidRPr="00E335D6">
        <w:rPr>
          <w:rFonts w:ascii="Arial" w:hAnsi="Arial" w:cs="Arial"/>
          <w:position w:val="-23"/>
          <w:sz w:val="16"/>
          <w:szCs w:val="16"/>
        </w:rPr>
        <w:object w:dxaOrig="864" w:dyaOrig="672" w14:anchorId="69E98170">
          <v:shape id="_x0000_i1026" type="#_x0000_t75" style="width:42.75pt;height:33pt" o:ole="" filled="t">
            <v:fill color2="black"/>
            <v:imagedata r:id="rId11" o:title=""/>
          </v:shape>
          <o:OLEObject Type="Embed" ProgID="Equation.3" ShapeID="_x0000_i1026" DrawAspect="Content" ObjectID="_1821420372" r:id="rId12"/>
        </w:object>
      </w:r>
    </w:p>
    <w:p w14:paraId="1DEE2B24" w14:textId="77777777" w:rsidR="00E335D6" w:rsidRPr="00E335D6" w:rsidRDefault="00E335D6" w:rsidP="00E335D6">
      <w:pPr>
        <w:ind w:left="397"/>
        <w:jc w:val="both"/>
        <w:rPr>
          <w:rFonts w:ascii="Arial" w:hAnsi="Arial" w:cs="Arial"/>
          <w:sz w:val="16"/>
          <w:szCs w:val="16"/>
        </w:rPr>
      </w:pPr>
      <w:proofErr w:type="gramStart"/>
      <w:r w:rsidRPr="00E335D6">
        <w:rPr>
          <w:rFonts w:ascii="Arial" w:hAnsi="Arial" w:cs="Arial"/>
          <w:color w:val="000000"/>
          <w:spacing w:val="-8"/>
          <w:sz w:val="16"/>
          <w:szCs w:val="16"/>
        </w:rPr>
        <w:t>gdzie :</w:t>
      </w:r>
      <w:proofErr w:type="gramEnd"/>
      <w:r w:rsidRPr="00E335D6">
        <w:rPr>
          <w:rFonts w:ascii="Arial" w:hAnsi="Arial" w:cs="Arial"/>
          <w:color w:val="000000"/>
          <w:spacing w:val="-8"/>
          <w:sz w:val="16"/>
          <w:szCs w:val="16"/>
        </w:rPr>
        <w:tab/>
      </w:r>
      <w:r w:rsidRPr="00E335D6">
        <w:rPr>
          <w:rFonts w:ascii="Arial" w:hAnsi="Arial" w:cs="Arial"/>
          <w:color w:val="000000"/>
          <w:spacing w:val="-2"/>
          <w:sz w:val="16"/>
          <w:szCs w:val="16"/>
        </w:rPr>
        <w:t>d</w:t>
      </w:r>
      <w:r w:rsidRPr="00E335D6">
        <w:rPr>
          <w:rFonts w:ascii="Arial" w:hAnsi="Arial" w:cs="Arial"/>
          <w:color w:val="000000"/>
          <w:spacing w:val="-2"/>
          <w:sz w:val="16"/>
          <w:szCs w:val="16"/>
          <w:vertAlign w:val="subscript"/>
        </w:rPr>
        <w:t>60</w:t>
      </w:r>
      <w:r w:rsidRPr="00E335D6">
        <w:rPr>
          <w:rFonts w:ascii="Arial" w:hAnsi="Arial" w:cs="Arial"/>
          <w:color w:val="000000"/>
          <w:spacing w:val="-2"/>
          <w:sz w:val="16"/>
          <w:szCs w:val="16"/>
        </w:rPr>
        <w:t xml:space="preserve"> - średnica oczek sita, przez które przechodzi 60 % gruntu (mm)</w:t>
      </w:r>
    </w:p>
    <w:p w14:paraId="54F9CFFB" w14:textId="77777777" w:rsidR="00E335D6" w:rsidRPr="00E335D6" w:rsidRDefault="00E335D6" w:rsidP="00E335D6">
      <w:pPr>
        <w:jc w:val="both"/>
        <w:rPr>
          <w:rFonts w:ascii="Arial" w:hAnsi="Arial" w:cs="Arial"/>
          <w:color w:val="000000"/>
          <w:spacing w:val="-1"/>
          <w:sz w:val="16"/>
          <w:szCs w:val="16"/>
        </w:rPr>
      </w:pPr>
      <w:r w:rsidRPr="00E335D6">
        <w:rPr>
          <w:rFonts w:ascii="Arial" w:hAnsi="Arial" w:cs="Arial"/>
          <w:sz w:val="16"/>
          <w:szCs w:val="16"/>
        </w:rPr>
        <w:tab/>
      </w:r>
      <w:r w:rsidRPr="00E335D6">
        <w:rPr>
          <w:rFonts w:ascii="Arial" w:hAnsi="Arial" w:cs="Arial"/>
          <w:sz w:val="16"/>
          <w:szCs w:val="16"/>
        </w:rPr>
        <w:tab/>
      </w:r>
      <w:r w:rsidRPr="00E335D6">
        <w:rPr>
          <w:rFonts w:ascii="Arial" w:hAnsi="Arial" w:cs="Arial"/>
          <w:color w:val="000000"/>
          <w:spacing w:val="-1"/>
          <w:sz w:val="16"/>
          <w:szCs w:val="16"/>
        </w:rPr>
        <w:t>d</w:t>
      </w:r>
      <w:r w:rsidRPr="00E335D6">
        <w:rPr>
          <w:rFonts w:ascii="Arial" w:hAnsi="Arial" w:cs="Arial"/>
          <w:color w:val="000000"/>
          <w:spacing w:val="-1"/>
          <w:sz w:val="16"/>
          <w:szCs w:val="16"/>
          <w:vertAlign w:val="subscript"/>
        </w:rPr>
        <w:t>10</w:t>
      </w:r>
      <w:r w:rsidRPr="00E335D6">
        <w:rPr>
          <w:rFonts w:ascii="Arial" w:hAnsi="Arial" w:cs="Arial"/>
          <w:color w:val="000000"/>
          <w:spacing w:val="-1"/>
          <w:sz w:val="16"/>
          <w:szCs w:val="16"/>
        </w:rPr>
        <w:t xml:space="preserve"> - średnica oczek sita, przez które przechodzi 10% gruntu (mm)</w:t>
      </w:r>
    </w:p>
    <w:p w14:paraId="0EACAA1A" w14:textId="77777777" w:rsidR="00E335D6" w:rsidRPr="00E335D6" w:rsidRDefault="00E335D6" w:rsidP="00E335D6">
      <w:pPr>
        <w:jc w:val="both"/>
        <w:rPr>
          <w:rFonts w:ascii="Arial" w:hAnsi="Arial" w:cs="Arial"/>
          <w:color w:val="000000"/>
          <w:spacing w:val="-1"/>
          <w:sz w:val="16"/>
          <w:szCs w:val="16"/>
        </w:rPr>
      </w:pPr>
    </w:p>
    <w:p w14:paraId="110659BA" w14:textId="77777777" w:rsidR="00E335D6" w:rsidRPr="00E335D6" w:rsidRDefault="00E335D6" w:rsidP="00E335D6">
      <w:pPr>
        <w:pStyle w:val="Nagwek1"/>
        <w:rPr>
          <w:rFonts w:cs="Arial"/>
          <w:color w:val="000000"/>
          <w:sz w:val="16"/>
          <w:szCs w:val="16"/>
        </w:rPr>
      </w:pPr>
      <w:bookmarkStart w:id="76" w:name="__RefHeading__50_868197538"/>
      <w:bookmarkStart w:id="77" w:name="_Toc104567672"/>
      <w:bookmarkEnd w:id="76"/>
      <w:r w:rsidRPr="00E335D6">
        <w:rPr>
          <w:rFonts w:cs="Arial"/>
          <w:sz w:val="16"/>
          <w:szCs w:val="16"/>
        </w:rPr>
        <w:t>1.7. Ogólne wymagania dotyczące robót</w:t>
      </w:r>
      <w:bookmarkEnd w:id="77"/>
    </w:p>
    <w:p w14:paraId="3BACE37A" w14:textId="77777777" w:rsidR="001675EA" w:rsidRDefault="001675EA" w:rsidP="00E335D6">
      <w:pPr>
        <w:ind w:firstLine="708"/>
        <w:jc w:val="both"/>
        <w:rPr>
          <w:rFonts w:ascii="Arial" w:hAnsi="Arial" w:cs="Arial"/>
          <w:color w:val="000000"/>
          <w:sz w:val="16"/>
          <w:szCs w:val="16"/>
        </w:rPr>
      </w:pPr>
    </w:p>
    <w:p w14:paraId="729F8DEB" w14:textId="77777777" w:rsidR="00E335D6" w:rsidRPr="00E335D6" w:rsidRDefault="00E335D6" w:rsidP="00E335D6">
      <w:pPr>
        <w:ind w:firstLine="708"/>
        <w:jc w:val="both"/>
        <w:rPr>
          <w:rFonts w:ascii="Arial" w:hAnsi="Arial" w:cs="Arial"/>
          <w:sz w:val="16"/>
          <w:szCs w:val="16"/>
        </w:rPr>
      </w:pPr>
      <w:r w:rsidRPr="00E335D6">
        <w:rPr>
          <w:rFonts w:ascii="Arial" w:hAnsi="Arial" w:cs="Arial"/>
          <w:color w:val="000000"/>
          <w:sz w:val="16"/>
          <w:szCs w:val="16"/>
        </w:rPr>
        <w:t xml:space="preserve">Ogólne wymagania dotyczące organizacji robót podano w specyfikacji technicznej ST-00.00 Wymagania ogólne. Wykonawca jest odpowiedzialny za jakość wykonanych robót oraz za ich zgodność z </w:t>
      </w:r>
      <w:r w:rsidRPr="00E335D6">
        <w:rPr>
          <w:rFonts w:ascii="Arial" w:hAnsi="Arial" w:cs="Arial"/>
          <w:color w:val="000000"/>
          <w:spacing w:val="-1"/>
          <w:sz w:val="16"/>
          <w:szCs w:val="16"/>
        </w:rPr>
        <w:t>dokumentacją projektową, specyfikacją techniczną i zasadami wiedzy technicznej.</w:t>
      </w:r>
    </w:p>
    <w:p w14:paraId="6E145EF6" w14:textId="77777777" w:rsidR="00E335D6" w:rsidRPr="00E335D6" w:rsidRDefault="00E335D6" w:rsidP="00E335D6">
      <w:pPr>
        <w:pStyle w:val="Nagwek1"/>
        <w:rPr>
          <w:rFonts w:cs="Arial"/>
          <w:color w:val="000000"/>
          <w:sz w:val="16"/>
          <w:szCs w:val="16"/>
        </w:rPr>
      </w:pPr>
      <w:bookmarkStart w:id="78" w:name="__RefHeading__52_868197538"/>
      <w:bookmarkStart w:id="79" w:name="_Toc104567673"/>
      <w:bookmarkEnd w:id="78"/>
      <w:r w:rsidRPr="00E335D6">
        <w:rPr>
          <w:rFonts w:cs="Arial"/>
          <w:sz w:val="16"/>
          <w:szCs w:val="16"/>
        </w:rPr>
        <w:t>2. MATERIAŁY i URZĄDZENIA</w:t>
      </w:r>
      <w:bookmarkEnd w:id="79"/>
    </w:p>
    <w:p w14:paraId="1E8C0778" w14:textId="77777777" w:rsidR="00E335D6" w:rsidRPr="00E335D6" w:rsidRDefault="00E335D6" w:rsidP="00E335D6">
      <w:pPr>
        <w:ind w:firstLine="708"/>
        <w:jc w:val="both"/>
        <w:rPr>
          <w:rFonts w:ascii="Arial" w:hAnsi="Arial" w:cs="Arial"/>
          <w:color w:val="000000"/>
          <w:spacing w:val="-1"/>
          <w:sz w:val="16"/>
          <w:szCs w:val="16"/>
        </w:rPr>
      </w:pPr>
      <w:r w:rsidRPr="00E335D6">
        <w:rPr>
          <w:rFonts w:ascii="Arial" w:hAnsi="Arial" w:cs="Arial"/>
          <w:color w:val="000000"/>
          <w:sz w:val="16"/>
          <w:szCs w:val="16"/>
        </w:rPr>
        <w:t xml:space="preserve">Wymagania ogólne stosowania materiałów podano w ST-00.00 Wymagania ogólne. </w:t>
      </w:r>
      <w:r w:rsidRPr="00E335D6">
        <w:rPr>
          <w:rFonts w:ascii="Arial" w:hAnsi="Arial" w:cs="Arial"/>
          <w:color w:val="000000"/>
          <w:sz w:val="16"/>
          <w:szCs w:val="16"/>
        </w:rPr>
        <w:br/>
        <w:t xml:space="preserve">Do wykonania robót ziemnych stosuje się następujące </w:t>
      </w:r>
      <w:proofErr w:type="gramStart"/>
      <w:r w:rsidRPr="00E335D6">
        <w:rPr>
          <w:rFonts w:ascii="Arial" w:hAnsi="Arial" w:cs="Arial"/>
          <w:color w:val="000000"/>
          <w:sz w:val="16"/>
          <w:szCs w:val="16"/>
        </w:rPr>
        <w:t>materiały :</w:t>
      </w:r>
      <w:proofErr w:type="gramEnd"/>
    </w:p>
    <w:p w14:paraId="7D07430F" w14:textId="77777777" w:rsidR="00E335D6" w:rsidRPr="00E335D6" w:rsidRDefault="00E335D6" w:rsidP="00E335D6">
      <w:pPr>
        <w:tabs>
          <w:tab w:val="left" w:pos="1044"/>
        </w:tabs>
        <w:ind w:left="360"/>
        <w:jc w:val="both"/>
        <w:rPr>
          <w:rFonts w:ascii="Arial" w:hAnsi="Arial" w:cs="Arial"/>
          <w:color w:val="000000"/>
          <w:sz w:val="16"/>
          <w:szCs w:val="16"/>
        </w:rPr>
      </w:pPr>
      <w:r w:rsidRPr="00E335D6">
        <w:rPr>
          <w:rFonts w:ascii="Arial" w:hAnsi="Arial" w:cs="Arial"/>
          <w:color w:val="000000"/>
          <w:spacing w:val="-1"/>
          <w:sz w:val="16"/>
          <w:szCs w:val="16"/>
        </w:rPr>
        <w:t xml:space="preserve">Materiały </w:t>
      </w:r>
      <w:proofErr w:type="gramStart"/>
      <w:r w:rsidRPr="00E335D6">
        <w:rPr>
          <w:rFonts w:ascii="Arial" w:hAnsi="Arial" w:cs="Arial"/>
          <w:color w:val="000000"/>
          <w:spacing w:val="-1"/>
          <w:sz w:val="16"/>
          <w:szCs w:val="16"/>
        </w:rPr>
        <w:t>wbudowane :</w:t>
      </w:r>
      <w:proofErr w:type="gramEnd"/>
    </w:p>
    <w:p w14:paraId="1AA486B2" w14:textId="77777777" w:rsidR="00E335D6" w:rsidRPr="00E335D6" w:rsidRDefault="00E335D6" w:rsidP="00F327A1">
      <w:pPr>
        <w:numPr>
          <w:ilvl w:val="0"/>
          <w:numId w:val="43"/>
        </w:numPr>
        <w:tabs>
          <w:tab w:val="clear" w:pos="283"/>
          <w:tab w:val="num" w:pos="0"/>
        </w:tabs>
        <w:autoSpaceDE w:val="0"/>
        <w:ind w:left="360" w:hanging="360"/>
        <w:jc w:val="both"/>
        <w:rPr>
          <w:rFonts w:ascii="Arial" w:hAnsi="Arial" w:cs="Arial"/>
          <w:color w:val="000000"/>
          <w:sz w:val="16"/>
          <w:szCs w:val="16"/>
        </w:rPr>
      </w:pPr>
      <w:r w:rsidRPr="00E335D6">
        <w:rPr>
          <w:rFonts w:ascii="Arial" w:hAnsi="Arial" w:cs="Arial"/>
          <w:color w:val="000000"/>
          <w:sz w:val="16"/>
          <w:szCs w:val="16"/>
        </w:rPr>
        <w:t xml:space="preserve">piasek na podsypkę, warstwę ochronną i do zasypkic charakteryzujący się </w:t>
      </w:r>
      <w:r w:rsidRPr="00E335D6">
        <w:rPr>
          <w:rFonts w:ascii="Arial" w:hAnsi="Arial" w:cs="Arial"/>
          <w:bCs/>
          <w:color w:val="000000"/>
          <w:spacing w:val="-1"/>
          <w:sz w:val="16"/>
          <w:szCs w:val="16"/>
        </w:rPr>
        <w:t xml:space="preserve">wskaźnikiem różnoziarnistości umożliwiającym zagęszczenie materiału do wymaganego wskaźnika </w:t>
      </w:r>
      <w:proofErr w:type="gramStart"/>
      <w:r w:rsidRPr="00E335D6">
        <w:rPr>
          <w:rFonts w:ascii="Arial" w:hAnsi="Arial" w:cs="Arial"/>
          <w:bCs/>
          <w:color w:val="000000"/>
          <w:spacing w:val="-1"/>
          <w:sz w:val="16"/>
          <w:szCs w:val="16"/>
        </w:rPr>
        <w:t>Is</w:t>
      </w:r>
      <w:r w:rsidRPr="00E335D6">
        <w:rPr>
          <w:rFonts w:ascii="Arial" w:hAnsi="Arial" w:cs="Arial"/>
          <w:b/>
          <w:bCs/>
          <w:color w:val="000000"/>
          <w:spacing w:val="-1"/>
          <w:sz w:val="16"/>
          <w:szCs w:val="16"/>
        </w:rPr>
        <w:t xml:space="preserve"> </w:t>
      </w:r>
      <w:r w:rsidRPr="00E335D6">
        <w:rPr>
          <w:rFonts w:ascii="Arial" w:hAnsi="Arial" w:cs="Arial"/>
          <w:color w:val="000000"/>
          <w:sz w:val="16"/>
          <w:szCs w:val="16"/>
        </w:rPr>
        <w:t xml:space="preserve"> -</w:t>
      </w:r>
      <w:proofErr w:type="gramEnd"/>
      <w:r w:rsidRPr="00E335D6">
        <w:rPr>
          <w:rFonts w:ascii="Arial" w:hAnsi="Arial" w:cs="Arial"/>
          <w:color w:val="000000"/>
          <w:sz w:val="16"/>
          <w:szCs w:val="16"/>
        </w:rPr>
        <w:t xml:space="preserve"> wg PN-EN 13043:2004</w:t>
      </w:r>
      <w:r w:rsidRPr="00E335D6">
        <w:rPr>
          <w:rFonts w:ascii="Arial" w:hAnsi="Arial" w:cs="Arial"/>
          <w:b/>
          <w:bCs/>
          <w:sz w:val="16"/>
          <w:szCs w:val="16"/>
        </w:rPr>
        <w:t xml:space="preserve"> </w:t>
      </w:r>
      <w:r w:rsidRPr="00E335D6">
        <w:rPr>
          <w:rStyle w:val="biggertext"/>
          <w:rFonts w:ascii="Arial" w:hAnsi="Arial" w:cs="Arial"/>
          <w:sz w:val="16"/>
          <w:szCs w:val="16"/>
        </w:rPr>
        <w:t>Kruszywa mineralne. Kruszywa naturalne do nawierzchni drogowych. Piasek</w:t>
      </w:r>
    </w:p>
    <w:p w14:paraId="34D01209" w14:textId="77777777" w:rsidR="00E335D6" w:rsidRPr="00E335D6" w:rsidRDefault="00E335D6" w:rsidP="00F327A1">
      <w:pPr>
        <w:numPr>
          <w:ilvl w:val="0"/>
          <w:numId w:val="43"/>
        </w:numPr>
        <w:tabs>
          <w:tab w:val="clear" w:pos="283"/>
          <w:tab w:val="num" w:pos="0"/>
        </w:tabs>
        <w:autoSpaceDE w:val="0"/>
        <w:ind w:left="360" w:hanging="360"/>
        <w:jc w:val="both"/>
        <w:rPr>
          <w:rFonts w:ascii="Arial" w:hAnsi="Arial" w:cs="Arial"/>
          <w:color w:val="000000"/>
          <w:sz w:val="16"/>
          <w:szCs w:val="16"/>
        </w:rPr>
      </w:pPr>
      <w:r w:rsidRPr="00E335D6">
        <w:rPr>
          <w:rFonts w:ascii="Arial" w:hAnsi="Arial" w:cs="Arial"/>
          <w:color w:val="000000"/>
          <w:sz w:val="16"/>
          <w:szCs w:val="16"/>
        </w:rPr>
        <w:t xml:space="preserve">pospółka do zasypki charakteryzujący się </w:t>
      </w:r>
      <w:r w:rsidRPr="00E335D6">
        <w:rPr>
          <w:rFonts w:ascii="Arial" w:hAnsi="Arial" w:cs="Arial"/>
          <w:bCs/>
          <w:color w:val="000000"/>
          <w:spacing w:val="-1"/>
          <w:sz w:val="16"/>
          <w:szCs w:val="16"/>
        </w:rPr>
        <w:t>wskaźnikiem różnoziarnistości umożliwiającym zagęszczenie materiału</w:t>
      </w:r>
      <w:r w:rsidRPr="00E335D6">
        <w:rPr>
          <w:rFonts w:ascii="Arial" w:hAnsi="Arial" w:cs="Arial"/>
          <w:color w:val="000000"/>
          <w:sz w:val="16"/>
          <w:szCs w:val="16"/>
        </w:rPr>
        <w:t xml:space="preserve"> do wymaganego wskaźnika Is – wg PN-EN 13043:2004</w:t>
      </w:r>
      <w:r w:rsidRPr="00E335D6">
        <w:rPr>
          <w:rFonts w:ascii="Arial" w:hAnsi="Arial" w:cs="Arial"/>
          <w:b/>
          <w:bCs/>
          <w:sz w:val="16"/>
          <w:szCs w:val="16"/>
        </w:rPr>
        <w:t xml:space="preserve"> </w:t>
      </w:r>
      <w:r w:rsidRPr="00E335D6">
        <w:rPr>
          <w:rStyle w:val="biggertext"/>
          <w:rFonts w:ascii="Arial" w:hAnsi="Arial" w:cs="Arial"/>
          <w:sz w:val="16"/>
          <w:szCs w:val="16"/>
        </w:rPr>
        <w:t xml:space="preserve">Kruszywa mineralne. Kruszywa </w:t>
      </w:r>
      <w:proofErr w:type="gramStart"/>
      <w:r w:rsidRPr="00E335D6">
        <w:rPr>
          <w:rStyle w:val="biggertext"/>
          <w:rFonts w:ascii="Arial" w:hAnsi="Arial" w:cs="Arial"/>
          <w:sz w:val="16"/>
          <w:szCs w:val="16"/>
        </w:rPr>
        <w:t>naturalne  do</w:t>
      </w:r>
      <w:proofErr w:type="gramEnd"/>
      <w:r w:rsidRPr="00E335D6">
        <w:rPr>
          <w:rStyle w:val="biggertext"/>
          <w:rFonts w:ascii="Arial" w:hAnsi="Arial" w:cs="Arial"/>
          <w:sz w:val="16"/>
          <w:szCs w:val="16"/>
        </w:rPr>
        <w:t xml:space="preserve"> nawierzchni drogowych. Żwir i mieszanka.</w:t>
      </w:r>
    </w:p>
    <w:p w14:paraId="2D50C607" w14:textId="77777777" w:rsidR="00E335D6" w:rsidRPr="00E335D6" w:rsidRDefault="00E335D6" w:rsidP="00F327A1">
      <w:pPr>
        <w:numPr>
          <w:ilvl w:val="0"/>
          <w:numId w:val="43"/>
        </w:numPr>
        <w:tabs>
          <w:tab w:val="clear" w:pos="283"/>
          <w:tab w:val="num" w:pos="0"/>
        </w:tabs>
        <w:autoSpaceDE w:val="0"/>
        <w:ind w:left="360" w:hanging="360"/>
        <w:jc w:val="both"/>
        <w:rPr>
          <w:rFonts w:ascii="Arial" w:hAnsi="Arial" w:cs="Arial"/>
          <w:color w:val="000000"/>
          <w:sz w:val="16"/>
          <w:szCs w:val="16"/>
        </w:rPr>
      </w:pPr>
      <w:r w:rsidRPr="00E335D6">
        <w:rPr>
          <w:rFonts w:ascii="Arial" w:hAnsi="Arial" w:cs="Arial"/>
          <w:color w:val="000000"/>
          <w:sz w:val="16"/>
          <w:szCs w:val="16"/>
        </w:rPr>
        <w:t>rury osłonowe dwudzielne Ø110 mm-PE do zabezpieczenia kabli</w:t>
      </w:r>
    </w:p>
    <w:p w14:paraId="0EC9BD75" w14:textId="77777777" w:rsidR="001675EA" w:rsidRPr="001675EA" w:rsidRDefault="00E335D6" w:rsidP="00F327A1">
      <w:pPr>
        <w:numPr>
          <w:ilvl w:val="0"/>
          <w:numId w:val="43"/>
        </w:numPr>
        <w:tabs>
          <w:tab w:val="clear" w:pos="283"/>
          <w:tab w:val="num" w:pos="0"/>
        </w:tabs>
        <w:autoSpaceDE w:val="0"/>
        <w:ind w:left="360" w:hanging="360"/>
        <w:jc w:val="both"/>
        <w:rPr>
          <w:rFonts w:ascii="Arial" w:hAnsi="Arial" w:cs="Arial"/>
          <w:color w:val="000000"/>
          <w:spacing w:val="-1"/>
          <w:sz w:val="16"/>
          <w:szCs w:val="16"/>
        </w:rPr>
      </w:pPr>
      <w:r w:rsidRPr="00E335D6">
        <w:rPr>
          <w:rFonts w:ascii="Arial" w:hAnsi="Arial" w:cs="Arial"/>
          <w:color w:val="000000"/>
          <w:sz w:val="16"/>
          <w:szCs w:val="16"/>
        </w:rPr>
        <w:t xml:space="preserve">woda, która powinna spełniać warunki podane w normie PN-88/B-32250. Jeżeli woda pochodzić będzie z sieci wodociągowej komunalnej, badania sprawdzające nie będą wymagane. Przy korzystaniu z innych wód Wykonawca winien przeprowadzić badania sprawdzające zgodność właściwości wody z wymaganiami normy oraz na wypadek </w:t>
      </w:r>
      <w:r w:rsidRPr="00E335D6">
        <w:rPr>
          <w:rFonts w:ascii="Arial" w:hAnsi="Arial" w:cs="Arial"/>
          <w:color w:val="000000"/>
          <w:sz w:val="16"/>
          <w:szCs w:val="16"/>
        </w:rPr>
        <w:br/>
        <w:t xml:space="preserve">jej zanieczyszczenia przewidzieć dodatkowe źródło zaopatrzenia w wodę czystą. </w:t>
      </w:r>
      <w:r w:rsidRPr="00E335D6">
        <w:rPr>
          <w:rFonts w:ascii="Arial" w:hAnsi="Arial" w:cs="Arial"/>
          <w:color w:val="000000"/>
          <w:sz w:val="16"/>
          <w:szCs w:val="16"/>
        </w:rPr>
        <w:br/>
      </w:r>
    </w:p>
    <w:p w14:paraId="6C75ECD8" w14:textId="77777777" w:rsidR="00E335D6" w:rsidRPr="00E335D6" w:rsidRDefault="00E335D6" w:rsidP="001675EA">
      <w:pPr>
        <w:autoSpaceDE w:val="0"/>
        <w:ind w:left="360"/>
        <w:jc w:val="both"/>
        <w:rPr>
          <w:rFonts w:ascii="Arial" w:hAnsi="Arial" w:cs="Arial"/>
          <w:color w:val="000000"/>
          <w:spacing w:val="-1"/>
          <w:sz w:val="16"/>
          <w:szCs w:val="16"/>
        </w:rPr>
      </w:pPr>
      <w:r w:rsidRPr="00E335D6">
        <w:rPr>
          <w:rFonts w:ascii="Arial" w:hAnsi="Arial" w:cs="Arial"/>
          <w:color w:val="000000"/>
          <w:sz w:val="16"/>
          <w:szCs w:val="16"/>
        </w:rPr>
        <w:t>W przypadku każdorazowej zmiany źródła zaopatrzenia w wodę należy wykonać badania sprawdzające. Barwa wody powinna odpowiadać barwie wody wodociągowej, zapach - woda nie powinna wydzielać zapachu gnilnego, zawiesina - nie powinna zawierać zawiesiny (kłaczków), kwasowość wody pH powinna być nie mniejsza niż 4</w:t>
      </w:r>
    </w:p>
    <w:p w14:paraId="030C1548" w14:textId="77777777" w:rsidR="00E335D6" w:rsidRPr="00E335D6" w:rsidRDefault="00E335D6" w:rsidP="00F327A1">
      <w:pPr>
        <w:numPr>
          <w:ilvl w:val="0"/>
          <w:numId w:val="43"/>
        </w:numPr>
        <w:tabs>
          <w:tab w:val="clear" w:pos="283"/>
          <w:tab w:val="num" w:pos="0"/>
        </w:tabs>
        <w:autoSpaceDE w:val="0"/>
        <w:ind w:left="360" w:hanging="360"/>
        <w:jc w:val="both"/>
        <w:rPr>
          <w:rFonts w:ascii="Arial" w:hAnsi="Arial" w:cs="Arial"/>
          <w:color w:val="000000"/>
          <w:spacing w:val="-1"/>
          <w:sz w:val="16"/>
          <w:szCs w:val="16"/>
        </w:rPr>
      </w:pPr>
      <w:r w:rsidRPr="00E335D6">
        <w:rPr>
          <w:rFonts w:ascii="Arial" w:hAnsi="Arial" w:cs="Arial"/>
          <w:color w:val="000000"/>
          <w:sz w:val="16"/>
          <w:szCs w:val="16"/>
        </w:rPr>
        <w:t>inne materiały niezbędne do wykonania zadania</w:t>
      </w:r>
    </w:p>
    <w:p w14:paraId="0199138C" w14:textId="77777777" w:rsidR="00E335D6" w:rsidRPr="00E335D6" w:rsidRDefault="00E335D6" w:rsidP="00E335D6">
      <w:pPr>
        <w:tabs>
          <w:tab w:val="left" w:pos="1044"/>
        </w:tabs>
        <w:ind w:left="360"/>
        <w:jc w:val="both"/>
        <w:rPr>
          <w:rFonts w:ascii="Arial" w:hAnsi="Arial" w:cs="Arial"/>
          <w:color w:val="000000"/>
          <w:sz w:val="16"/>
          <w:szCs w:val="16"/>
        </w:rPr>
      </w:pPr>
      <w:r w:rsidRPr="00E335D6">
        <w:rPr>
          <w:rFonts w:ascii="Arial" w:hAnsi="Arial" w:cs="Arial"/>
          <w:color w:val="000000"/>
          <w:spacing w:val="-1"/>
          <w:sz w:val="16"/>
          <w:szCs w:val="16"/>
        </w:rPr>
        <w:t>Materiały tymczasowe (do usunięcia po zakończeniu robót</w:t>
      </w:r>
      <w:proofErr w:type="gramStart"/>
      <w:r w:rsidRPr="00E335D6">
        <w:rPr>
          <w:rFonts w:ascii="Arial" w:hAnsi="Arial" w:cs="Arial"/>
          <w:color w:val="000000"/>
          <w:spacing w:val="-1"/>
          <w:sz w:val="16"/>
          <w:szCs w:val="16"/>
        </w:rPr>
        <w:t>) :</w:t>
      </w:r>
      <w:proofErr w:type="gramEnd"/>
    </w:p>
    <w:p w14:paraId="688F91AA" w14:textId="77777777" w:rsidR="00E335D6" w:rsidRPr="00E335D6" w:rsidRDefault="00E335D6" w:rsidP="00F327A1">
      <w:pPr>
        <w:numPr>
          <w:ilvl w:val="0"/>
          <w:numId w:val="44"/>
        </w:numPr>
        <w:tabs>
          <w:tab w:val="clear" w:pos="283"/>
        </w:tabs>
        <w:autoSpaceDE w:val="0"/>
        <w:ind w:left="360" w:hanging="360"/>
        <w:jc w:val="both"/>
        <w:rPr>
          <w:rFonts w:ascii="Arial" w:hAnsi="Arial" w:cs="Arial"/>
          <w:color w:val="000000"/>
          <w:sz w:val="16"/>
          <w:szCs w:val="16"/>
        </w:rPr>
      </w:pPr>
      <w:r w:rsidRPr="00E335D6">
        <w:rPr>
          <w:rFonts w:ascii="Arial" w:hAnsi="Arial" w:cs="Arial"/>
          <w:color w:val="000000"/>
          <w:sz w:val="16"/>
          <w:szCs w:val="16"/>
        </w:rPr>
        <w:t>boksy szalunkowe do wykopów liniowych</w:t>
      </w:r>
    </w:p>
    <w:p w14:paraId="66D4133F" w14:textId="77777777" w:rsidR="00E335D6" w:rsidRPr="00E335D6" w:rsidRDefault="00E335D6" w:rsidP="00F327A1">
      <w:pPr>
        <w:numPr>
          <w:ilvl w:val="0"/>
          <w:numId w:val="44"/>
        </w:numPr>
        <w:tabs>
          <w:tab w:val="clear" w:pos="283"/>
        </w:tabs>
        <w:autoSpaceDE w:val="0"/>
        <w:ind w:left="360" w:hanging="360"/>
        <w:jc w:val="both"/>
        <w:rPr>
          <w:rFonts w:ascii="Arial" w:hAnsi="Arial" w:cs="Arial"/>
          <w:color w:val="000000"/>
          <w:spacing w:val="-1"/>
          <w:sz w:val="16"/>
          <w:szCs w:val="16"/>
        </w:rPr>
      </w:pPr>
      <w:r w:rsidRPr="00E335D6">
        <w:rPr>
          <w:rFonts w:ascii="Arial" w:hAnsi="Arial" w:cs="Arial"/>
          <w:color w:val="000000"/>
          <w:sz w:val="16"/>
          <w:szCs w:val="16"/>
        </w:rPr>
        <w:t>szalunki typowe do wykopów punktowych</w:t>
      </w:r>
    </w:p>
    <w:p w14:paraId="70F34594" w14:textId="77777777" w:rsidR="00E335D6" w:rsidRPr="00E335D6" w:rsidRDefault="00E335D6" w:rsidP="00F327A1">
      <w:pPr>
        <w:numPr>
          <w:ilvl w:val="0"/>
          <w:numId w:val="44"/>
        </w:numPr>
        <w:tabs>
          <w:tab w:val="clear" w:pos="283"/>
        </w:tabs>
        <w:autoSpaceDE w:val="0"/>
        <w:ind w:left="360" w:hanging="360"/>
        <w:jc w:val="both"/>
        <w:rPr>
          <w:rFonts w:ascii="Arial" w:hAnsi="Arial" w:cs="Arial"/>
          <w:color w:val="000000"/>
          <w:spacing w:val="-1"/>
          <w:sz w:val="16"/>
          <w:szCs w:val="16"/>
        </w:rPr>
      </w:pPr>
      <w:r w:rsidRPr="00E335D6">
        <w:rPr>
          <w:rFonts w:ascii="Arial" w:hAnsi="Arial" w:cs="Arial"/>
          <w:color w:val="000000"/>
          <w:spacing w:val="-1"/>
          <w:sz w:val="16"/>
          <w:szCs w:val="16"/>
        </w:rPr>
        <w:t>szalunki rozparte z wyprasek stalowych</w:t>
      </w:r>
    </w:p>
    <w:p w14:paraId="3FC13BF9" w14:textId="77777777" w:rsidR="00E335D6" w:rsidRPr="00E335D6" w:rsidRDefault="00E335D6" w:rsidP="00F327A1">
      <w:pPr>
        <w:numPr>
          <w:ilvl w:val="0"/>
          <w:numId w:val="44"/>
        </w:numPr>
        <w:tabs>
          <w:tab w:val="clear" w:pos="283"/>
        </w:tabs>
        <w:autoSpaceDE w:val="0"/>
        <w:ind w:left="360" w:hanging="360"/>
        <w:jc w:val="both"/>
        <w:rPr>
          <w:rFonts w:ascii="Arial" w:hAnsi="Arial" w:cs="Arial"/>
          <w:color w:val="000000"/>
          <w:spacing w:val="-1"/>
          <w:sz w:val="16"/>
          <w:szCs w:val="16"/>
        </w:rPr>
      </w:pPr>
      <w:r w:rsidRPr="00E335D6">
        <w:rPr>
          <w:rFonts w:ascii="Arial" w:hAnsi="Arial" w:cs="Arial"/>
          <w:color w:val="000000"/>
          <w:spacing w:val="-1"/>
          <w:sz w:val="16"/>
          <w:szCs w:val="16"/>
        </w:rPr>
        <w:t>grodzice stalowe</w:t>
      </w:r>
    </w:p>
    <w:p w14:paraId="73268703" w14:textId="77777777" w:rsidR="00E335D6" w:rsidRPr="00E335D6" w:rsidRDefault="00E335D6" w:rsidP="00F327A1">
      <w:pPr>
        <w:numPr>
          <w:ilvl w:val="0"/>
          <w:numId w:val="44"/>
        </w:numPr>
        <w:tabs>
          <w:tab w:val="clear" w:pos="283"/>
        </w:tabs>
        <w:autoSpaceDE w:val="0"/>
        <w:ind w:left="360" w:hanging="360"/>
        <w:jc w:val="both"/>
        <w:rPr>
          <w:rFonts w:ascii="Arial" w:hAnsi="Arial" w:cs="Arial"/>
          <w:spacing w:val="-7"/>
          <w:sz w:val="16"/>
          <w:szCs w:val="16"/>
        </w:rPr>
      </w:pPr>
      <w:r w:rsidRPr="00E335D6">
        <w:rPr>
          <w:rFonts w:ascii="Arial" w:hAnsi="Arial" w:cs="Arial"/>
          <w:color w:val="000000"/>
          <w:spacing w:val="-1"/>
          <w:sz w:val="16"/>
          <w:szCs w:val="16"/>
        </w:rPr>
        <w:t xml:space="preserve">krawędziaki, deski, podkłady drewniane, pręty stalowe dla zabezpieczenia </w:t>
      </w:r>
      <w:r w:rsidRPr="00E335D6">
        <w:rPr>
          <w:rFonts w:ascii="Arial" w:hAnsi="Arial" w:cs="Arial"/>
          <w:color w:val="000000"/>
          <w:sz w:val="16"/>
          <w:szCs w:val="16"/>
        </w:rPr>
        <w:t>istniejącego uzbrojenia podziemnego.</w:t>
      </w:r>
    </w:p>
    <w:p w14:paraId="281669D7" w14:textId="77777777" w:rsidR="00E335D6" w:rsidRPr="00E335D6" w:rsidRDefault="00E335D6" w:rsidP="00E335D6">
      <w:pPr>
        <w:pStyle w:val="Nagwek1"/>
        <w:rPr>
          <w:rFonts w:cs="Arial"/>
          <w:color w:val="000000"/>
          <w:sz w:val="16"/>
          <w:szCs w:val="16"/>
        </w:rPr>
      </w:pPr>
      <w:bookmarkStart w:id="80" w:name="__RefHeading__54_868197538"/>
      <w:bookmarkStart w:id="81" w:name="_Toc104567674"/>
      <w:bookmarkEnd w:id="80"/>
      <w:r w:rsidRPr="00E335D6">
        <w:rPr>
          <w:rFonts w:cs="Arial"/>
          <w:spacing w:val="-7"/>
          <w:sz w:val="16"/>
          <w:szCs w:val="16"/>
        </w:rPr>
        <w:t>2.1</w:t>
      </w:r>
      <w:r w:rsidRPr="00E335D6">
        <w:rPr>
          <w:rFonts w:cs="Arial"/>
          <w:sz w:val="16"/>
          <w:szCs w:val="16"/>
        </w:rPr>
        <w:t>. Zasady wykorzystania gruntów</w:t>
      </w:r>
      <w:bookmarkEnd w:id="81"/>
    </w:p>
    <w:p w14:paraId="7EE7185F" w14:textId="77777777" w:rsidR="00E335D6" w:rsidRPr="00E335D6" w:rsidRDefault="00E335D6" w:rsidP="001675EA">
      <w:pPr>
        <w:jc w:val="both"/>
        <w:rPr>
          <w:rFonts w:ascii="Arial" w:hAnsi="Arial" w:cs="Arial"/>
          <w:color w:val="000000"/>
          <w:spacing w:val="-17"/>
          <w:sz w:val="16"/>
          <w:szCs w:val="16"/>
        </w:rPr>
      </w:pPr>
      <w:r w:rsidRPr="00E335D6">
        <w:rPr>
          <w:rFonts w:ascii="Arial" w:hAnsi="Arial" w:cs="Arial"/>
          <w:color w:val="000000"/>
          <w:sz w:val="16"/>
          <w:szCs w:val="16"/>
        </w:rPr>
        <w:t xml:space="preserve">Grunty z wykopów powinny być przez Wykonawcę </w:t>
      </w:r>
      <w:r w:rsidRPr="00E335D6">
        <w:rPr>
          <w:rFonts w:ascii="Arial" w:hAnsi="Arial" w:cs="Arial"/>
          <w:color w:val="000000"/>
          <w:spacing w:val="-1"/>
          <w:sz w:val="16"/>
          <w:szCs w:val="16"/>
        </w:rPr>
        <w:t xml:space="preserve">wykorzystane do zasypek wykopów (w zależności od przydatności do powtórnego wbudowania potwierdzonego stosownymi badaniami). </w:t>
      </w:r>
      <w:r w:rsidRPr="00E335D6">
        <w:rPr>
          <w:rFonts w:ascii="Arial" w:hAnsi="Arial" w:cs="Arial"/>
          <w:color w:val="000000"/>
          <w:sz w:val="16"/>
          <w:szCs w:val="16"/>
        </w:rPr>
        <w:t>Zapewnienie terenu na składowanie należy do obowiązków Wykonawcy. Grunty przydatne do robót związany</w:t>
      </w:r>
      <w:r w:rsidR="001675EA">
        <w:rPr>
          <w:rFonts w:ascii="Arial" w:hAnsi="Arial" w:cs="Arial"/>
          <w:color w:val="000000"/>
          <w:sz w:val="16"/>
          <w:szCs w:val="16"/>
        </w:rPr>
        <w:t xml:space="preserve">ch z budową sieci </w:t>
      </w:r>
      <w:proofErr w:type="gramStart"/>
      <w:r w:rsidR="001675EA">
        <w:rPr>
          <w:rFonts w:ascii="Arial" w:hAnsi="Arial" w:cs="Arial"/>
          <w:color w:val="000000"/>
          <w:sz w:val="16"/>
          <w:szCs w:val="16"/>
        </w:rPr>
        <w:t xml:space="preserve">wodociągowej </w:t>
      </w:r>
      <w:r w:rsidRPr="00E335D6">
        <w:rPr>
          <w:rFonts w:ascii="Arial" w:hAnsi="Arial" w:cs="Arial"/>
          <w:color w:val="000000"/>
          <w:sz w:val="16"/>
          <w:szCs w:val="16"/>
        </w:rPr>
        <w:t xml:space="preserve"> mogą</w:t>
      </w:r>
      <w:proofErr w:type="gramEnd"/>
      <w:r w:rsidRPr="00E335D6">
        <w:rPr>
          <w:rFonts w:ascii="Arial" w:hAnsi="Arial" w:cs="Arial"/>
          <w:color w:val="000000"/>
          <w:sz w:val="16"/>
          <w:szCs w:val="16"/>
        </w:rPr>
        <w:t xml:space="preserve"> być wywiezione poza teren budowy tylko za zezwoleniem Inspektora Nadzoru.</w:t>
      </w:r>
    </w:p>
    <w:p w14:paraId="029EE85B" w14:textId="77777777" w:rsidR="00E335D6" w:rsidRPr="001675EA" w:rsidRDefault="00E335D6" w:rsidP="001675EA">
      <w:pPr>
        <w:pStyle w:val="Nagwek1"/>
        <w:rPr>
          <w:rFonts w:cs="Arial"/>
          <w:spacing w:val="-7"/>
          <w:sz w:val="16"/>
          <w:szCs w:val="16"/>
        </w:rPr>
      </w:pPr>
      <w:bookmarkStart w:id="82" w:name="__RefHeading__56_868197538"/>
      <w:bookmarkStart w:id="83" w:name="_Toc104567675"/>
      <w:bookmarkEnd w:id="82"/>
      <w:r w:rsidRPr="001675EA">
        <w:rPr>
          <w:rFonts w:cs="Arial"/>
          <w:spacing w:val="-7"/>
          <w:sz w:val="16"/>
          <w:szCs w:val="16"/>
        </w:rPr>
        <w:t>2.2. Materiały nieodpowiadające wymaganiom</w:t>
      </w:r>
      <w:bookmarkEnd w:id="83"/>
    </w:p>
    <w:p w14:paraId="254497A5"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pacing w:val="-2"/>
          <w:sz w:val="16"/>
          <w:szCs w:val="16"/>
        </w:rPr>
        <w:tab/>
      </w:r>
      <w:r w:rsidRPr="00E335D6">
        <w:rPr>
          <w:rFonts w:ascii="Arial" w:hAnsi="Arial" w:cs="Arial"/>
          <w:color w:val="000000"/>
          <w:sz w:val="16"/>
          <w:szCs w:val="16"/>
        </w:rPr>
        <w:t xml:space="preserve">Grunty i materiały nieprzydatne do zasypek, powinny być wywiezione przez Wykonawcę </w:t>
      </w:r>
      <w:r w:rsidRPr="00E335D6">
        <w:rPr>
          <w:rFonts w:ascii="Arial" w:hAnsi="Arial" w:cs="Arial"/>
          <w:color w:val="000000"/>
          <w:sz w:val="16"/>
          <w:szCs w:val="16"/>
        </w:rPr>
        <w:br/>
        <w:t>na miejsce składowania. Inspektor Nadzoru może nakazać pozostawienie na terenie budowy gruntów, których czasowa nieprzydatność wynika jedynie z powodu zamarznięcia lub nadmiernej wilgotności.</w:t>
      </w:r>
    </w:p>
    <w:p w14:paraId="537A4B57" w14:textId="77777777" w:rsidR="00E335D6" w:rsidRPr="00E335D6" w:rsidRDefault="00E335D6" w:rsidP="00E335D6">
      <w:pPr>
        <w:jc w:val="both"/>
        <w:rPr>
          <w:rFonts w:ascii="Arial" w:hAnsi="Arial" w:cs="Arial"/>
          <w:color w:val="000000"/>
          <w:spacing w:val="-17"/>
          <w:sz w:val="16"/>
          <w:szCs w:val="16"/>
        </w:rPr>
      </w:pPr>
      <w:r w:rsidRPr="00E335D6">
        <w:rPr>
          <w:rFonts w:ascii="Arial" w:hAnsi="Arial" w:cs="Arial"/>
          <w:color w:val="000000"/>
          <w:sz w:val="16"/>
          <w:szCs w:val="16"/>
        </w:rPr>
        <w:t>Ilości materiałów wywiezionych na składowisko Wykonawca będzie ewidencjonował w postaci kart odpadu.</w:t>
      </w:r>
    </w:p>
    <w:p w14:paraId="15A93481" w14:textId="77777777" w:rsidR="00E335D6" w:rsidRPr="001675EA" w:rsidRDefault="00E335D6" w:rsidP="001675EA">
      <w:pPr>
        <w:pStyle w:val="Nagwek1"/>
        <w:rPr>
          <w:rFonts w:cs="Arial"/>
          <w:spacing w:val="-7"/>
          <w:sz w:val="16"/>
          <w:szCs w:val="16"/>
        </w:rPr>
      </w:pPr>
      <w:bookmarkStart w:id="84" w:name="__RefHeading__58_868197538"/>
      <w:bookmarkStart w:id="85" w:name="_Toc104567676"/>
      <w:bookmarkEnd w:id="84"/>
      <w:r w:rsidRPr="001675EA">
        <w:rPr>
          <w:rFonts w:cs="Arial"/>
          <w:spacing w:val="-7"/>
          <w:sz w:val="16"/>
          <w:szCs w:val="16"/>
        </w:rPr>
        <w:t>2.3. Przechowywanie i składowanie materiałów</w:t>
      </w:r>
      <w:bookmarkEnd w:id="85"/>
    </w:p>
    <w:p w14:paraId="175001EC" w14:textId="77777777" w:rsidR="00E335D6" w:rsidRPr="00E335D6" w:rsidRDefault="00E335D6" w:rsidP="00E335D6">
      <w:pPr>
        <w:jc w:val="both"/>
        <w:rPr>
          <w:rFonts w:ascii="Arial" w:hAnsi="Arial" w:cs="Arial"/>
          <w:sz w:val="16"/>
          <w:szCs w:val="16"/>
        </w:rPr>
      </w:pPr>
      <w:r w:rsidRPr="00E335D6">
        <w:rPr>
          <w:rFonts w:ascii="Arial" w:hAnsi="Arial" w:cs="Arial"/>
          <w:color w:val="000000"/>
          <w:sz w:val="16"/>
          <w:szCs w:val="16"/>
        </w:rPr>
        <w:tab/>
        <w:t xml:space="preserve">Wykonawca </w:t>
      </w:r>
      <w:proofErr w:type="gramStart"/>
      <w:r w:rsidRPr="00E335D6">
        <w:rPr>
          <w:rFonts w:ascii="Arial" w:hAnsi="Arial" w:cs="Arial"/>
          <w:color w:val="000000"/>
          <w:sz w:val="16"/>
          <w:szCs w:val="16"/>
        </w:rPr>
        <w:t>zapewni</w:t>
      </w:r>
      <w:proofErr w:type="gramEnd"/>
      <w:r w:rsidRPr="00E335D6">
        <w:rPr>
          <w:rFonts w:ascii="Arial" w:hAnsi="Arial" w:cs="Arial"/>
          <w:color w:val="000000"/>
          <w:sz w:val="16"/>
          <w:szCs w:val="16"/>
        </w:rPr>
        <w:t xml:space="preserve"> aby tymczasowo składowane materiały, do czasu gdy będą </w:t>
      </w:r>
      <w:r w:rsidRPr="00E335D6">
        <w:rPr>
          <w:rFonts w:ascii="Arial" w:hAnsi="Arial" w:cs="Arial"/>
          <w:color w:val="000000"/>
          <w:sz w:val="16"/>
          <w:szCs w:val="16"/>
        </w:rPr>
        <w:br/>
      </w:r>
      <w:r w:rsidRPr="00E335D6">
        <w:rPr>
          <w:rFonts w:ascii="Arial" w:hAnsi="Arial" w:cs="Arial"/>
          <w:color w:val="000000"/>
          <w:sz w:val="16"/>
          <w:szCs w:val="16"/>
        </w:rPr>
        <w:lastRenderedPageBreak/>
        <w:t>one potrzebne do robót, były zabezpieczone przed zanieczyszczeniem, zachowały swoją jakość</w:t>
      </w:r>
      <w:r w:rsidRPr="00E335D6">
        <w:rPr>
          <w:rFonts w:ascii="Arial" w:hAnsi="Arial" w:cs="Arial"/>
          <w:color w:val="000000"/>
          <w:sz w:val="16"/>
          <w:szCs w:val="16"/>
        </w:rPr>
        <w:br/>
        <w:t>i przydatność do robót i były dostępne do kontroli przez Inspektora Nadzoru. Materiały składowane będą w obrębie Terenu budowy w miejscach uzgodnionych z Inspektorem Nadzoru lub poza terenem budowy w miejscach zorganizowanych przez Wykonawcę.</w:t>
      </w:r>
    </w:p>
    <w:p w14:paraId="73667207" w14:textId="77777777" w:rsidR="00E335D6" w:rsidRPr="00E335D6" w:rsidRDefault="00E335D6" w:rsidP="00E335D6">
      <w:pPr>
        <w:pStyle w:val="Nagwek1"/>
        <w:rPr>
          <w:rFonts w:cs="Arial"/>
          <w:color w:val="000000"/>
          <w:sz w:val="16"/>
          <w:szCs w:val="16"/>
        </w:rPr>
      </w:pPr>
      <w:bookmarkStart w:id="86" w:name="__RefHeading__60_868197538"/>
      <w:bookmarkStart w:id="87" w:name="_Toc104567677"/>
      <w:bookmarkEnd w:id="86"/>
      <w:r w:rsidRPr="00E335D6">
        <w:rPr>
          <w:rFonts w:cs="Arial"/>
          <w:sz w:val="16"/>
          <w:szCs w:val="16"/>
        </w:rPr>
        <w:t xml:space="preserve">3. </w:t>
      </w:r>
      <w:r w:rsidRPr="00E335D6">
        <w:rPr>
          <w:rFonts w:cs="Arial"/>
          <w:spacing w:val="-2"/>
          <w:sz w:val="16"/>
          <w:szCs w:val="16"/>
        </w:rPr>
        <w:t>SPRZĘT</w:t>
      </w:r>
      <w:bookmarkEnd w:id="87"/>
    </w:p>
    <w:p w14:paraId="3C3178B2" w14:textId="77777777" w:rsidR="001675EA" w:rsidRDefault="001675EA" w:rsidP="001675EA">
      <w:pPr>
        <w:jc w:val="both"/>
        <w:rPr>
          <w:rFonts w:ascii="Arial" w:hAnsi="Arial" w:cs="Arial"/>
          <w:color w:val="000000"/>
          <w:sz w:val="16"/>
          <w:szCs w:val="16"/>
        </w:rPr>
      </w:pPr>
    </w:p>
    <w:p w14:paraId="50F00BC5" w14:textId="77777777" w:rsidR="00E335D6" w:rsidRPr="00E335D6" w:rsidRDefault="00E335D6" w:rsidP="001675EA">
      <w:pPr>
        <w:jc w:val="both"/>
        <w:rPr>
          <w:rFonts w:ascii="Arial" w:hAnsi="Arial" w:cs="Arial"/>
          <w:color w:val="000000"/>
          <w:spacing w:val="-1"/>
          <w:sz w:val="16"/>
          <w:szCs w:val="16"/>
        </w:rPr>
      </w:pPr>
      <w:r w:rsidRPr="00E335D6">
        <w:rPr>
          <w:rFonts w:ascii="Arial" w:hAnsi="Arial" w:cs="Arial"/>
          <w:color w:val="000000"/>
          <w:sz w:val="16"/>
          <w:szCs w:val="16"/>
        </w:rPr>
        <w:t xml:space="preserve">Warunki ogólne stosowania sprzętu podano w ST-00.00 Wymagania ogólne. Sprzęt do robót ziemnych musi być w pełni sprawny i dostosowany do technologii oraz warunków wykonywania robót. Sprzęt nie może wpływać niekorzystnie na jakość </w:t>
      </w:r>
      <w:r w:rsidRPr="00E335D6">
        <w:rPr>
          <w:rFonts w:ascii="Arial" w:hAnsi="Arial" w:cs="Arial"/>
          <w:color w:val="000000"/>
          <w:spacing w:val="-1"/>
          <w:sz w:val="16"/>
          <w:szCs w:val="16"/>
        </w:rPr>
        <w:t xml:space="preserve">wykonywanych robót. </w:t>
      </w:r>
      <w:r w:rsidRPr="00E335D6">
        <w:rPr>
          <w:rFonts w:ascii="Arial" w:hAnsi="Arial" w:cs="Arial"/>
          <w:sz w:val="16"/>
          <w:szCs w:val="16"/>
        </w:rPr>
        <w:t>Liczba i wydajno</w:t>
      </w:r>
      <w:r w:rsidRPr="00E335D6">
        <w:rPr>
          <w:rFonts w:ascii="Arial" w:eastAsia="TimesNewRoman" w:hAnsi="Arial" w:cs="Arial"/>
          <w:sz w:val="16"/>
          <w:szCs w:val="16"/>
        </w:rPr>
        <w:t xml:space="preserve">ść jednostek </w:t>
      </w:r>
      <w:r w:rsidRPr="00E335D6">
        <w:rPr>
          <w:rFonts w:ascii="Arial" w:hAnsi="Arial" w:cs="Arial"/>
          <w:sz w:val="16"/>
          <w:szCs w:val="16"/>
        </w:rPr>
        <w:t>sprz</w:t>
      </w:r>
      <w:r w:rsidRPr="00E335D6">
        <w:rPr>
          <w:rFonts w:ascii="Arial" w:eastAsia="TimesNewRoman" w:hAnsi="Arial" w:cs="Arial"/>
          <w:sz w:val="16"/>
          <w:szCs w:val="16"/>
        </w:rPr>
        <w:t>ę</w:t>
      </w:r>
      <w:r w:rsidRPr="00E335D6">
        <w:rPr>
          <w:rFonts w:ascii="Arial" w:hAnsi="Arial" w:cs="Arial"/>
          <w:sz w:val="16"/>
          <w:szCs w:val="16"/>
        </w:rPr>
        <w:t>tu musi zagwarantowa</w:t>
      </w:r>
      <w:r w:rsidRPr="00E335D6">
        <w:rPr>
          <w:rFonts w:ascii="Arial" w:eastAsia="TimesNewRoman" w:hAnsi="Arial" w:cs="Arial"/>
          <w:sz w:val="16"/>
          <w:szCs w:val="16"/>
        </w:rPr>
        <w:t xml:space="preserve">ć </w:t>
      </w:r>
      <w:r w:rsidRPr="00E335D6">
        <w:rPr>
          <w:rFonts w:ascii="Arial" w:hAnsi="Arial" w:cs="Arial"/>
          <w:sz w:val="16"/>
          <w:szCs w:val="16"/>
        </w:rPr>
        <w:t>przeprowadzenie robót, zgodnie z zasadami, okre</w:t>
      </w:r>
      <w:r w:rsidRPr="00E335D6">
        <w:rPr>
          <w:rFonts w:ascii="Arial" w:eastAsia="TimesNewRoman" w:hAnsi="Arial" w:cs="Arial"/>
          <w:sz w:val="16"/>
          <w:szCs w:val="16"/>
        </w:rPr>
        <w:t>ś</w:t>
      </w:r>
      <w:r w:rsidRPr="00E335D6">
        <w:rPr>
          <w:rFonts w:ascii="Arial" w:hAnsi="Arial" w:cs="Arial"/>
          <w:sz w:val="16"/>
          <w:szCs w:val="16"/>
        </w:rPr>
        <w:t xml:space="preserve">lonymi </w:t>
      </w:r>
      <w:r w:rsidRPr="00E335D6">
        <w:rPr>
          <w:rFonts w:ascii="Arial" w:hAnsi="Arial" w:cs="Arial"/>
          <w:sz w:val="16"/>
          <w:szCs w:val="16"/>
        </w:rPr>
        <w:br/>
        <w:t>w dokumentacji projektowej, projekcie organizacji robót zaakceptowanym przez Zamawiającego, w terminie przewidzianym w umowie.</w:t>
      </w:r>
    </w:p>
    <w:p w14:paraId="24006CDE" w14:textId="77777777" w:rsidR="00E335D6" w:rsidRPr="00E335D6" w:rsidRDefault="00E335D6" w:rsidP="00E335D6">
      <w:pPr>
        <w:jc w:val="both"/>
        <w:rPr>
          <w:rFonts w:ascii="Arial" w:hAnsi="Arial" w:cs="Arial"/>
          <w:sz w:val="16"/>
          <w:szCs w:val="16"/>
        </w:rPr>
      </w:pPr>
      <w:r w:rsidRPr="00E335D6">
        <w:rPr>
          <w:rFonts w:ascii="Arial" w:hAnsi="Arial" w:cs="Arial"/>
          <w:sz w:val="16"/>
          <w:szCs w:val="16"/>
        </w:rPr>
        <w:t>Roboty przygotowawcze związane z wytyczeniem oraz określeniem wysokościowym wykopów i projektowanych obiektów oraz roboty pomiarowe i inwentaryzacja wykonanych robót wykonywane będą specjalistycznym sprzętem geodezyjnym, przeznaczonym do tego typu robót (niwelatory, dalmierze, tyczki, łaty, taśmy stalowe).</w:t>
      </w:r>
    </w:p>
    <w:p w14:paraId="3F5D547E" w14:textId="77777777" w:rsidR="001675EA" w:rsidRDefault="001675EA" w:rsidP="00E335D6">
      <w:pPr>
        <w:jc w:val="both"/>
        <w:rPr>
          <w:rFonts w:ascii="Arial" w:hAnsi="Arial" w:cs="Arial"/>
          <w:sz w:val="16"/>
          <w:szCs w:val="16"/>
        </w:rPr>
      </w:pPr>
    </w:p>
    <w:p w14:paraId="7A7F496D" w14:textId="77777777" w:rsidR="00E335D6" w:rsidRPr="00E335D6" w:rsidRDefault="00E335D6" w:rsidP="00E335D6">
      <w:pPr>
        <w:jc w:val="both"/>
        <w:rPr>
          <w:rFonts w:ascii="Arial" w:hAnsi="Arial" w:cs="Arial"/>
          <w:sz w:val="16"/>
          <w:szCs w:val="16"/>
        </w:rPr>
      </w:pPr>
      <w:r w:rsidRPr="00E335D6">
        <w:rPr>
          <w:rFonts w:ascii="Arial" w:hAnsi="Arial" w:cs="Arial"/>
          <w:sz w:val="16"/>
          <w:szCs w:val="16"/>
        </w:rPr>
        <w:t xml:space="preserve">Do wykonania robót ziemnych należy stosować: koparki podsiębierne, ładowarki przedsiębierne, spycharki i samochody samowyładowcze – w ilości i o pojemnościach, dostosowanych do miejscowych warunków terenowych i dopuszczalnego obciążenia dróg dojazdowych do miejsca wykonywanych robót, gwarantujących terminowe wykonanie robót. </w:t>
      </w:r>
    </w:p>
    <w:p w14:paraId="0030CAC5" w14:textId="77777777" w:rsidR="00E335D6" w:rsidRPr="00E335D6" w:rsidRDefault="00E335D6" w:rsidP="00E335D6">
      <w:pPr>
        <w:ind w:firstLine="708"/>
        <w:jc w:val="both"/>
        <w:rPr>
          <w:rFonts w:ascii="Arial" w:hAnsi="Arial" w:cs="Arial"/>
          <w:sz w:val="16"/>
          <w:szCs w:val="16"/>
        </w:rPr>
      </w:pPr>
      <w:r w:rsidRPr="00E335D6">
        <w:rPr>
          <w:rFonts w:ascii="Arial" w:hAnsi="Arial" w:cs="Arial"/>
          <w:sz w:val="16"/>
          <w:szCs w:val="16"/>
        </w:rPr>
        <w:t>Roboty rozbiórkowe mogą być wykonywane ręcznie lub mechanicznie. Jakikolwiek sprzęt, maszyny, urządzenia i narzędzia nie gwarantujące zachowania wymagań jakościowych zostaną zdyskwalifikowane i nie będą dopuszczone do robót.</w:t>
      </w:r>
    </w:p>
    <w:p w14:paraId="6ADF97E5" w14:textId="77777777" w:rsidR="00E335D6" w:rsidRPr="00E335D6" w:rsidRDefault="00E335D6" w:rsidP="00E335D6">
      <w:pPr>
        <w:pStyle w:val="Nagwek1"/>
        <w:rPr>
          <w:rFonts w:cs="Arial"/>
          <w:color w:val="000000"/>
          <w:spacing w:val="-2"/>
          <w:sz w:val="16"/>
          <w:szCs w:val="16"/>
        </w:rPr>
      </w:pPr>
      <w:bookmarkStart w:id="88" w:name="__RefHeading__62_868197538"/>
      <w:bookmarkStart w:id="89" w:name="_Toc104567678"/>
      <w:bookmarkEnd w:id="88"/>
      <w:r w:rsidRPr="00E335D6">
        <w:rPr>
          <w:rFonts w:cs="Arial"/>
          <w:sz w:val="16"/>
          <w:szCs w:val="16"/>
        </w:rPr>
        <w:t xml:space="preserve">4. </w:t>
      </w:r>
      <w:r w:rsidRPr="00E335D6">
        <w:rPr>
          <w:rFonts w:cs="Arial"/>
          <w:spacing w:val="-2"/>
          <w:sz w:val="16"/>
          <w:szCs w:val="16"/>
        </w:rPr>
        <w:t>TRANSPORT</w:t>
      </w:r>
      <w:bookmarkEnd w:id="89"/>
    </w:p>
    <w:p w14:paraId="1ED30C1A" w14:textId="77777777" w:rsidR="001675EA" w:rsidRDefault="001675EA" w:rsidP="001675EA">
      <w:pPr>
        <w:jc w:val="both"/>
        <w:rPr>
          <w:rFonts w:ascii="Arial" w:hAnsi="Arial" w:cs="Arial"/>
          <w:color w:val="000000"/>
          <w:spacing w:val="-2"/>
          <w:sz w:val="16"/>
          <w:szCs w:val="16"/>
        </w:rPr>
      </w:pPr>
    </w:p>
    <w:p w14:paraId="2184167E" w14:textId="77777777" w:rsidR="00E335D6" w:rsidRPr="00E335D6" w:rsidRDefault="00E335D6" w:rsidP="001675EA">
      <w:pPr>
        <w:jc w:val="both"/>
        <w:rPr>
          <w:rFonts w:ascii="Arial" w:hAnsi="Arial" w:cs="Arial"/>
          <w:color w:val="000000"/>
          <w:spacing w:val="-2"/>
          <w:sz w:val="16"/>
          <w:szCs w:val="16"/>
        </w:rPr>
      </w:pPr>
      <w:r w:rsidRPr="00E335D6">
        <w:rPr>
          <w:rFonts w:ascii="Arial" w:hAnsi="Arial" w:cs="Arial"/>
          <w:color w:val="000000"/>
          <w:spacing w:val="-2"/>
          <w:sz w:val="16"/>
          <w:szCs w:val="16"/>
        </w:rPr>
        <w:t xml:space="preserve">Warunki ogólne stosowania środków transportu podano w ST-O.01 Wymagania ogólne. </w:t>
      </w:r>
      <w:r w:rsidRPr="00E335D6">
        <w:rPr>
          <w:rFonts w:ascii="Arial" w:hAnsi="Arial" w:cs="Arial"/>
          <w:sz w:val="16"/>
          <w:szCs w:val="16"/>
        </w:rPr>
        <w:t xml:space="preserve">Liczba </w:t>
      </w:r>
      <w:r w:rsidRPr="00E335D6">
        <w:rPr>
          <w:rFonts w:ascii="Arial" w:hAnsi="Arial" w:cs="Arial"/>
          <w:sz w:val="16"/>
          <w:szCs w:val="16"/>
        </w:rPr>
        <w:br/>
        <w:t xml:space="preserve">i rodzaj </w:t>
      </w:r>
      <w:r w:rsidRPr="00E335D6">
        <w:rPr>
          <w:rFonts w:ascii="Arial" w:eastAsia="TimesNewRoman" w:hAnsi="Arial" w:cs="Arial"/>
          <w:sz w:val="16"/>
          <w:szCs w:val="16"/>
        </w:rPr>
        <w:t>ś</w:t>
      </w:r>
      <w:r w:rsidRPr="00E335D6">
        <w:rPr>
          <w:rFonts w:ascii="Arial" w:hAnsi="Arial" w:cs="Arial"/>
          <w:sz w:val="16"/>
          <w:szCs w:val="16"/>
        </w:rPr>
        <w:t>rodków transportu muszą zagwarantowa</w:t>
      </w:r>
      <w:r w:rsidRPr="00E335D6">
        <w:rPr>
          <w:rFonts w:ascii="Arial" w:eastAsia="TimesNewRoman" w:hAnsi="Arial" w:cs="Arial"/>
          <w:sz w:val="16"/>
          <w:szCs w:val="16"/>
        </w:rPr>
        <w:t xml:space="preserve">ć </w:t>
      </w:r>
      <w:r w:rsidRPr="00E335D6">
        <w:rPr>
          <w:rFonts w:ascii="Arial" w:hAnsi="Arial" w:cs="Arial"/>
          <w:sz w:val="16"/>
          <w:szCs w:val="16"/>
        </w:rPr>
        <w:t>przeprowadzenie robót zgodnie z zasadami okre</w:t>
      </w:r>
      <w:r w:rsidRPr="00E335D6">
        <w:rPr>
          <w:rFonts w:ascii="Arial" w:eastAsia="TimesNewRoman" w:hAnsi="Arial" w:cs="Arial"/>
          <w:sz w:val="16"/>
          <w:szCs w:val="16"/>
        </w:rPr>
        <w:t>ś</w:t>
      </w:r>
      <w:r w:rsidRPr="00E335D6">
        <w:rPr>
          <w:rFonts w:ascii="Arial" w:hAnsi="Arial" w:cs="Arial"/>
          <w:sz w:val="16"/>
          <w:szCs w:val="16"/>
        </w:rPr>
        <w:t>lonymi w dokumentacji projektowej, projekcie organizacji robót zaakceptowanym przez Zamawiającego, w terminie przewidzianym w umowie.</w:t>
      </w:r>
    </w:p>
    <w:p w14:paraId="635F9977" w14:textId="77777777" w:rsidR="001675EA" w:rsidRDefault="001675EA" w:rsidP="00E335D6">
      <w:pPr>
        <w:jc w:val="both"/>
        <w:rPr>
          <w:rFonts w:ascii="Arial" w:hAnsi="Arial" w:cs="Arial"/>
          <w:color w:val="000000"/>
          <w:spacing w:val="-2"/>
          <w:sz w:val="16"/>
          <w:szCs w:val="16"/>
        </w:rPr>
      </w:pPr>
    </w:p>
    <w:p w14:paraId="658F6530" w14:textId="77777777" w:rsidR="00E335D6" w:rsidRPr="00E335D6" w:rsidRDefault="00E335D6" w:rsidP="00E335D6">
      <w:pPr>
        <w:jc w:val="both"/>
        <w:rPr>
          <w:rFonts w:ascii="Arial" w:hAnsi="Arial" w:cs="Arial"/>
          <w:color w:val="000000"/>
          <w:spacing w:val="-2"/>
          <w:sz w:val="16"/>
          <w:szCs w:val="16"/>
        </w:rPr>
      </w:pPr>
      <w:r w:rsidRPr="00E335D6">
        <w:rPr>
          <w:rFonts w:ascii="Arial" w:hAnsi="Arial" w:cs="Arial"/>
          <w:sz w:val="16"/>
          <w:szCs w:val="16"/>
        </w:rPr>
        <w:t>Wywóz gruntu oraz transport materiałów pozyskanych lub zakupionych przez Wykonawcę powinien się odbywać przy użyciu samochodów samowyładowczych – w liczbie i o pojemnościach dostosowanych do lokalnych warunków terenowych i dopuszczalnego obciążenia dróg dojazdowych do miejsca wykonywanych robót.</w:t>
      </w:r>
    </w:p>
    <w:p w14:paraId="4929BF0C" w14:textId="77777777" w:rsidR="001675EA" w:rsidRDefault="001675EA" w:rsidP="00E335D6">
      <w:pPr>
        <w:jc w:val="both"/>
        <w:rPr>
          <w:rFonts w:ascii="Arial" w:hAnsi="Arial" w:cs="Arial"/>
          <w:color w:val="000000"/>
          <w:spacing w:val="-2"/>
          <w:sz w:val="16"/>
          <w:szCs w:val="16"/>
        </w:rPr>
      </w:pPr>
    </w:p>
    <w:p w14:paraId="61931CAE"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pacing w:val="-1"/>
          <w:sz w:val="16"/>
          <w:szCs w:val="16"/>
        </w:rPr>
        <w:t xml:space="preserve">Materiały sypkie należy przewozić zabezpieczone przed rozsypaniem, rozpylaniem, zanieczyszczeniem lub zmieszaniem z innymi materiałami. </w:t>
      </w:r>
      <w:r w:rsidRPr="00E335D6">
        <w:rPr>
          <w:rFonts w:ascii="Arial" w:hAnsi="Arial" w:cs="Arial"/>
          <w:color w:val="000000"/>
          <w:sz w:val="16"/>
          <w:szCs w:val="16"/>
        </w:rPr>
        <w:t xml:space="preserve">Jeżeli piasek i pospółka przeznaczone </w:t>
      </w:r>
      <w:r w:rsidRPr="00E335D6">
        <w:rPr>
          <w:rFonts w:ascii="Arial" w:hAnsi="Arial" w:cs="Arial"/>
          <w:color w:val="000000"/>
          <w:sz w:val="16"/>
          <w:szCs w:val="16"/>
        </w:rPr>
        <w:br/>
        <w:t xml:space="preserve">do wykonania podsypki, obsypki i zasypki nie jest </w:t>
      </w:r>
      <w:r w:rsidRPr="00E335D6">
        <w:rPr>
          <w:rFonts w:ascii="Arial" w:hAnsi="Arial" w:cs="Arial"/>
          <w:color w:val="000000"/>
          <w:spacing w:val="-1"/>
          <w:sz w:val="16"/>
          <w:szCs w:val="16"/>
        </w:rPr>
        <w:t xml:space="preserve">wbudowany bezpośrednio po dostarczeniu </w:t>
      </w:r>
      <w:r w:rsidRPr="00E335D6">
        <w:rPr>
          <w:rFonts w:ascii="Arial" w:hAnsi="Arial" w:cs="Arial"/>
          <w:color w:val="000000"/>
          <w:spacing w:val="-1"/>
          <w:sz w:val="16"/>
          <w:szCs w:val="16"/>
        </w:rPr>
        <w:br/>
        <w:t xml:space="preserve">i zachodzi potrzeba jego okresowego </w:t>
      </w:r>
      <w:r w:rsidRPr="00E335D6">
        <w:rPr>
          <w:rFonts w:ascii="Arial" w:hAnsi="Arial" w:cs="Arial"/>
          <w:color w:val="000000"/>
          <w:sz w:val="16"/>
          <w:szCs w:val="16"/>
        </w:rPr>
        <w:t>składowania, Wykonawca powinien zabezpieczyć materiał przed zanieczyszczeniem i zmieszaniem z innymi materiałami. Podłoże w miejscu składowania powinno być równe, utwardzone i odwodnione.</w:t>
      </w:r>
    </w:p>
    <w:p w14:paraId="63C01993" w14:textId="77777777" w:rsidR="001675EA" w:rsidRDefault="001675EA" w:rsidP="00E335D6">
      <w:pPr>
        <w:jc w:val="both"/>
        <w:rPr>
          <w:rFonts w:ascii="Arial" w:hAnsi="Arial" w:cs="Arial"/>
          <w:color w:val="000000"/>
          <w:sz w:val="16"/>
          <w:szCs w:val="16"/>
        </w:rPr>
      </w:pPr>
    </w:p>
    <w:p w14:paraId="5BA1F87D" w14:textId="77777777" w:rsidR="00E335D6" w:rsidRPr="00E335D6" w:rsidRDefault="00E335D6" w:rsidP="00E335D6">
      <w:pPr>
        <w:jc w:val="both"/>
        <w:rPr>
          <w:rFonts w:ascii="Arial" w:hAnsi="Arial" w:cs="Arial"/>
          <w:sz w:val="16"/>
          <w:szCs w:val="16"/>
        </w:rPr>
      </w:pPr>
      <w:r w:rsidRPr="00E335D6">
        <w:rPr>
          <w:rFonts w:ascii="Arial" w:hAnsi="Arial" w:cs="Arial"/>
          <w:sz w:val="16"/>
          <w:szCs w:val="16"/>
        </w:rPr>
        <w:t>Wykonawca zobowiązany jest do utrzymania czystości nawierzchni utwardzonych dróg dojazdowych i placów w miejscach szczególnie narażonych na zanieczyszczenia, np. przy wyjazdach środków transportu i sprzętu budowlanego z nieutwardzonego terenu budowy na drogi publiczne.</w:t>
      </w:r>
    </w:p>
    <w:p w14:paraId="6FC6B650" w14:textId="77777777" w:rsidR="00E335D6" w:rsidRPr="00E335D6" w:rsidRDefault="00E335D6" w:rsidP="00E335D6">
      <w:pPr>
        <w:pStyle w:val="Nagwek1"/>
        <w:rPr>
          <w:rFonts w:cs="Arial"/>
          <w:color w:val="000000"/>
          <w:sz w:val="16"/>
          <w:szCs w:val="16"/>
        </w:rPr>
      </w:pPr>
      <w:bookmarkStart w:id="90" w:name="__RefHeading__64_868197538"/>
      <w:bookmarkStart w:id="91" w:name="_Toc104567679"/>
      <w:bookmarkEnd w:id="90"/>
      <w:r w:rsidRPr="00E335D6">
        <w:rPr>
          <w:rFonts w:cs="Arial"/>
          <w:sz w:val="16"/>
          <w:szCs w:val="16"/>
        </w:rPr>
        <w:t>5. WYKONANIE ROBÓT</w:t>
      </w:r>
      <w:bookmarkEnd w:id="91"/>
    </w:p>
    <w:p w14:paraId="354D1246" w14:textId="77777777" w:rsidR="00E335D6" w:rsidRPr="001675EA" w:rsidRDefault="00E335D6" w:rsidP="001675EA">
      <w:pPr>
        <w:pStyle w:val="Nagwek1"/>
        <w:rPr>
          <w:rFonts w:cs="Arial"/>
          <w:spacing w:val="-7"/>
          <w:sz w:val="16"/>
          <w:szCs w:val="16"/>
        </w:rPr>
      </w:pPr>
      <w:bookmarkStart w:id="92" w:name="__RefHeading__66_868197538"/>
      <w:bookmarkStart w:id="93" w:name="_Toc104567680"/>
      <w:bookmarkEnd w:id="92"/>
      <w:r w:rsidRPr="001675EA">
        <w:rPr>
          <w:rFonts w:cs="Arial"/>
          <w:spacing w:val="-7"/>
          <w:sz w:val="16"/>
          <w:szCs w:val="16"/>
        </w:rPr>
        <w:t>5.1. Ogólne zasady wykonywania robót</w:t>
      </w:r>
      <w:bookmarkEnd w:id="93"/>
    </w:p>
    <w:p w14:paraId="68C2E0F8" w14:textId="77777777" w:rsidR="00E335D6" w:rsidRPr="00E335D6" w:rsidRDefault="00E335D6" w:rsidP="00E335D6">
      <w:pPr>
        <w:ind w:firstLine="708"/>
        <w:jc w:val="both"/>
        <w:rPr>
          <w:rFonts w:ascii="Arial" w:hAnsi="Arial" w:cs="Arial"/>
          <w:color w:val="000000"/>
          <w:sz w:val="16"/>
          <w:szCs w:val="16"/>
        </w:rPr>
      </w:pPr>
      <w:r w:rsidRPr="00E335D6">
        <w:rPr>
          <w:rFonts w:ascii="Arial" w:hAnsi="Arial" w:cs="Arial"/>
          <w:color w:val="000000"/>
          <w:sz w:val="16"/>
          <w:szCs w:val="16"/>
        </w:rPr>
        <w:t xml:space="preserve">Ogólne zasady wykonania robót podano w ST-O.01 Wymagania ogólne. </w:t>
      </w:r>
      <w:r w:rsidRPr="00E335D6">
        <w:rPr>
          <w:rFonts w:ascii="Arial" w:hAnsi="Arial" w:cs="Arial"/>
          <w:color w:val="000000"/>
          <w:spacing w:val="-1"/>
          <w:sz w:val="16"/>
          <w:szCs w:val="16"/>
        </w:rPr>
        <w:t xml:space="preserve">Wykonawca przedstawi Zamawiającemu do akceptacji projekt organizacji i harmonogram robót </w:t>
      </w:r>
      <w:r w:rsidRPr="00E335D6">
        <w:rPr>
          <w:rFonts w:ascii="Arial" w:hAnsi="Arial" w:cs="Arial"/>
          <w:color w:val="000000"/>
          <w:spacing w:val="-2"/>
          <w:sz w:val="16"/>
          <w:szCs w:val="16"/>
        </w:rPr>
        <w:t xml:space="preserve">uwzględniający wszystkie warunki w jakich powinny być wykonywane roboty ziemne i prace </w:t>
      </w:r>
      <w:r w:rsidRPr="00E335D6">
        <w:rPr>
          <w:rFonts w:ascii="Arial" w:hAnsi="Arial" w:cs="Arial"/>
          <w:color w:val="000000"/>
          <w:sz w:val="16"/>
          <w:szCs w:val="16"/>
        </w:rPr>
        <w:t>przygotowawcze do robót budowlanych.</w:t>
      </w:r>
    </w:p>
    <w:p w14:paraId="173D6642" w14:textId="77777777" w:rsidR="00E335D6" w:rsidRPr="001675EA" w:rsidRDefault="00E335D6" w:rsidP="001675EA">
      <w:pPr>
        <w:pStyle w:val="Nagwek1"/>
        <w:rPr>
          <w:rFonts w:cs="Arial"/>
          <w:spacing w:val="-7"/>
          <w:sz w:val="16"/>
          <w:szCs w:val="16"/>
        </w:rPr>
      </w:pPr>
      <w:bookmarkStart w:id="94" w:name="__RefHeading__68_868197538"/>
      <w:bookmarkStart w:id="95" w:name="_Toc104567681"/>
      <w:bookmarkEnd w:id="94"/>
      <w:r w:rsidRPr="001675EA">
        <w:rPr>
          <w:rFonts w:cs="Arial"/>
          <w:spacing w:val="-7"/>
          <w:sz w:val="16"/>
          <w:szCs w:val="16"/>
        </w:rPr>
        <w:t>5.2. Przygotowanie do robót ziemnych</w:t>
      </w:r>
      <w:bookmarkEnd w:id="95"/>
    </w:p>
    <w:p w14:paraId="2988B57D" w14:textId="77777777" w:rsidR="00E335D6" w:rsidRPr="001675EA" w:rsidRDefault="00E335D6" w:rsidP="001675EA">
      <w:pPr>
        <w:pStyle w:val="Nagwek1"/>
        <w:rPr>
          <w:rFonts w:cs="Arial"/>
          <w:spacing w:val="-7"/>
          <w:sz w:val="16"/>
          <w:szCs w:val="16"/>
        </w:rPr>
      </w:pPr>
      <w:bookmarkStart w:id="96" w:name="__RefHeading__70_868197538"/>
      <w:bookmarkStart w:id="97" w:name="_Toc104567682"/>
      <w:bookmarkEnd w:id="96"/>
      <w:r w:rsidRPr="001675EA">
        <w:rPr>
          <w:rFonts w:cs="Arial"/>
          <w:spacing w:val="-7"/>
          <w:sz w:val="16"/>
          <w:szCs w:val="16"/>
        </w:rPr>
        <w:t>5.2.1. Roboty pomiarowe</w:t>
      </w:r>
      <w:bookmarkEnd w:id="97"/>
    </w:p>
    <w:p w14:paraId="7CA74922" w14:textId="77777777" w:rsidR="001675EA" w:rsidRDefault="001675EA" w:rsidP="00E335D6">
      <w:pPr>
        <w:jc w:val="both"/>
        <w:rPr>
          <w:rFonts w:ascii="Arial" w:hAnsi="Arial" w:cs="Arial"/>
          <w:color w:val="000000"/>
          <w:spacing w:val="-1"/>
          <w:sz w:val="16"/>
          <w:szCs w:val="16"/>
        </w:rPr>
      </w:pPr>
    </w:p>
    <w:p w14:paraId="38AD9D8E"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Prace pomiarowe powinny być wykonane zgodnie z obowiązującymi instrukcjami GUGiK przez uprawnionego geodetę, który zobowiązany jest wytyczyć i zastabilizować w terenie punkty główne osi trasy oraz punkty wysokościowe (repery robocze) i dostarczyć Wykonawcy szkic wytyczenia trasy, wykaz punktów wysokościowych oraz szkic wytyczenia skrzyżowań sieci.</w:t>
      </w:r>
    </w:p>
    <w:p w14:paraId="77822254"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 xml:space="preserve">Przejęcie tych punktów powinno być dokonane w obecności Inspektora Nadzoru. W oparciu </w:t>
      </w:r>
      <w:r w:rsidRPr="00E335D6">
        <w:rPr>
          <w:rFonts w:ascii="Arial" w:hAnsi="Arial" w:cs="Arial"/>
          <w:color w:val="000000"/>
          <w:sz w:val="16"/>
          <w:szCs w:val="16"/>
        </w:rPr>
        <w:br/>
        <w:t>o materiały dostarczone przez Zamawiającego Wykonawca powinien przeprowadzić pomiary geodezyjne niezbędne do szczegółowego wytyczenia robót.</w:t>
      </w:r>
    </w:p>
    <w:p w14:paraId="566BF73C" w14:textId="77777777" w:rsidR="001675EA" w:rsidRDefault="001675EA" w:rsidP="00E335D6">
      <w:pPr>
        <w:jc w:val="both"/>
        <w:rPr>
          <w:rFonts w:ascii="Arial" w:hAnsi="Arial" w:cs="Arial"/>
          <w:color w:val="000000"/>
          <w:sz w:val="16"/>
          <w:szCs w:val="16"/>
        </w:rPr>
      </w:pPr>
    </w:p>
    <w:p w14:paraId="06F8A96B"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Przed wykonaniem prac rozbiórkowych istniejących nawierzchni utwardzonych, Wykonawca jest zobowiązany do geodezyjnej inwentaryzacji tych nawierzchni dróg i placów, celem umożliwienia</w:t>
      </w:r>
      <w:r w:rsidRPr="00E335D6">
        <w:rPr>
          <w:rFonts w:ascii="Arial" w:hAnsi="Arial" w:cs="Arial"/>
          <w:color w:val="000000"/>
          <w:sz w:val="16"/>
          <w:szCs w:val="16"/>
        </w:rPr>
        <w:br/>
        <w:t>ich odtworzenia do stanu pierwotnego.</w:t>
      </w:r>
    </w:p>
    <w:p w14:paraId="0C882193" w14:textId="77777777" w:rsidR="001675EA" w:rsidRDefault="001675EA" w:rsidP="00E335D6">
      <w:pPr>
        <w:jc w:val="both"/>
        <w:rPr>
          <w:rFonts w:ascii="Arial" w:hAnsi="Arial" w:cs="Arial"/>
          <w:color w:val="000000"/>
          <w:sz w:val="16"/>
          <w:szCs w:val="16"/>
        </w:rPr>
      </w:pPr>
    </w:p>
    <w:p w14:paraId="5D7CC49D"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Tyczenie osi wodociągu wykonać należy w opa</w:t>
      </w:r>
      <w:r w:rsidR="001675EA">
        <w:rPr>
          <w:rFonts w:ascii="Arial" w:hAnsi="Arial" w:cs="Arial"/>
          <w:color w:val="000000"/>
          <w:sz w:val="16"/>
          <w:szCs w:val="16"/>
        </w:rPr>
        <w:t xml:space="preserve">rciu o Dokumentację </w:t>
      </w:r>
      <w:proofErr w:type="gramStart"/>
      <w:r w:rsidR="001675EA">
        <w:rPr>
          <w:rFonts w:ascii="Arial" w:hAnsi="Arial" w:cs="Arial"/>
          <w:color w:val="000000"/>
          <w:sz w:val="16"/>
          <w:szCs w:val="16"/>
        </w:rPr>
        <w:t xml:space="preserve">Projektową  </w:t>
      </w:r>
      <w:r w:rsidRPr="00E335D6">
        <w:rPr>
          <w:rFonts w:ascii="Arial" w:hAnsi="Arial" w:cs="Arial"/>
          <w:color w:val="000000"/>
          <w:sz w:val="16"/>
          <w:szCs w:val="16"/>
        </w:rPr>
        <w:t>przy</w:t>
      </w:r>
      <w:proofErr w:type="gramEnd"/>
      <w:r w:rsidRPr="00E335D6">
        <w:rPr>
          <w:rFonts w:ascii="Arial" w:hAnsi="Arial" w:cs="Arial"/>
          <w:color w:val="000000"/>
          <w:sz w:val="16"/>
          <w:szCs w:val="16"/>
        </w:rPr>
        <w:t xml:space="preserve"> wykorzystaniu sieci poligonizacji państwowej i innej</w:t>
      </w:r>
      <w:r w:rsidR="001675EA">
        <w:rPr>
          <w:rFonts w:ascii="Arial" w:hAnsi="Arial" w:cs="Arial"/>
          <w:color w:val="000000"/>
          <w:sz w:val="16"/>
          <w:szCs w:val="16"/>
        </w:rPr>
        <w:t xml:space="preserve"> osnowy geodezyjnej określonej </w:t>
      </w:r>
      <w:r w:rsidRPr="00E335D6">
        <w:rPr>
          <w:rFonts w:ascii="Arial" w:hAnsi="Arial" w:cs="Arial"/>
          <w:color w:val="000000"/>
          <w:sz w:val="16"/>
          <w:szCs w:val="16"/>
        </w:rPr>
        <w:t>w Dokumentacji Projektowej. Wyznaczone punkty na osi sieci nie powinny być przesunięte więcej niż 3cm w stosunku do projektowanych, a rzędne punktów na osi n</w:t>
      </w:r>
      <w:r w:rsidR="001675EA">
        <w:rPr>
          <w:rFonts w:ascii="Arial" w:hAnsi="Arial" w:cs="Arial"/>
          <w:color w:val="000000"/>
          <w:sz w:val="16"/>
          <w:szCs w:val="16"/>
        </w:rPr>
        <w:t xml:space="preserve">ależy wyznaczyć z </w:t>
      </w:r>
      <w:proofErr w:type="gramStart"/>
      <w:r w:rsidR="001675EA">
        <w:rPr>
          <w:rFonts w:ascii="Arial" w:hAnsi="Arial" w:cs="Arial"/>
          <w:color w:val="000000"/>
          <w:sz w:val="16"/>
          <w:szCs w:val="16"/>
        </w:rPr>
        <w:t xml:space="preserve">dokładnością  </w:t>
      </w:r>
      <w:r w:rsidRPr="00E335D6">
        <w:rPr>
          <w:rFonts w:ascii="Arial" w:hAnsi="Arial" w:cs="Arial"/>
          <w:color w:val="000000"/>
          <w:sz w:val="16"/>
          <w:szCs w:val="16"/>
        </w:rPr>
        <w:t>do</w:t>
      </w:r>
      <w:proofErr w:type="gramEnd"/>
      <w:r w:rsidRPr="00E335D6">
        <w:rPr>
          <w:rFonts w:ascii="Arial" w:hAnsi="Arial" w:cs="Arial"/>
          <w:color w:val="000000"/>
          <w:sz w:val="16"/>
          <w:szCs w:val="16"/>
        </w:rPr>
        <w:t xml:space="preserve"> 1cm w stosunku do rzędnych określonych w Dokumentacji Projektowej. Punkty wysokościowe (repery) należy wyznaczać w odstępach do 250 m, a także obok każdego projektowanego obiektu. Umieszczać je należy poza granicami</w:t>
      </w:r>
      <w:r w:rsidR="001675EA">
        <w:rPr>
          <w:rFonts w:ascii="Arial" w:hAnsi="Arial" w:cs="Arial"/>
          <w:color w:val="000000"/>
          <w:sz w:val="16"/>
          <w:szCs w:val="16"/>
        </w:rPr>
        <w:t xml:space="preserve"> projektowanej budowli, osadzać w punktach stałych, </w:t>
      </w:r>
      <w:proofErr w:type="gramStart"/>
      <w:r w:rsidR="001675EA">
        <w:rPr>
          <w:rFonts w:ascii="Arial" w:hAnsi="Arial" w:cs="Arial"/>
          <w:color w:val="000000"/>
          <w:sz w:val="16"/>
          <w:szCs w:val="16"/>
        </w:rPr>
        <w:t xml:space="preserve">rzędne  </w:t>
      </w:r>
      <w:r w:rsidRPr="00E335D6">
        <w:rPr>
          <w:rFonts w:ascii="Arial" w:hAnsi="Arial" w:cs="Arial"/>
          <w:color w:val="000000"/>
          <w:sz w:val="16"/>
          <w:szCs w:val="16"/>
        </w:rPr>
        <w:t>ich</w:t>
      </w:r>
      <w:proofErr w:type="gramEnd"/>
      <w:r w:rsidRPr="00E335D6">
        <w:rPr>
          <w:rFonts w:ascii="Arial" w:hAnsi="Arial" w:cs="Arial"/>
          <w:color w:val="000000"/>
          <w:sz w:val="16"/>
          <w:szCs w:val="16"/>
        </w:rPr>
        <w:t xml:space="preserve"> określić z dokładnością do 0,5cm.</w:t>
      </w:r>
      <w:r w:rsidR="001675EA">
        <w:rPr>
          <w:rFonts w:ascii="Arial" w:hAnsi="Arial" w:cs="Arial"/>
          <w:color w:val="000000"/>
          <w:sz w:val="16"/>
          <w:szCs w:val="16"/>
        </w:rPr>
        <w:t xml:space="preserve"> </w:t>
      </w:r>
      <w:r w:rsidRPr="00E335D6">
        <w:rPr>
          <w:rFonts w:ascii="Arial" w:hAnsi="Arial" w:cs="Arial"/>
          <w:color w:val="000000"/>
          <w:sz w:val="16"/>
          <w:szCs w:val="16"/>
        </w:rPr>
        <w:t>Wyznaczenie przekrojów poprzecznych obejmuj</w:t>
      </w:r>
      <w:r w:rsidR="001675EA">
        <w:rPr>
          <w:rFonts w:ascii="Arial" w:hAnsi="Arial" w:cs="Arial"/>
          <w:color w:val="000000"/>
          <w:sz w:val="16"/>
          <w:szCs w:val="16"/>
        </w:rPr>
        <w:t xml:space="preserve">e wyznaczenie krawędzi </w:t>
      </w:r>
      <w:proofErr w:type="gramStart"/>
      <w:r w:rsidR="001675EA">
        <w:rPr>
          <w:rFonts w:ascii="Arial" w:hAnsi="Arial" w:cs="Arial"/>
          <w:color w:val="000000"/>
          <w:sz w:val="16"/>
          <w:szCs w:val="16"/>
        </w:rPr>
        <w:t xml:space="preserve">wykopów  </w:t>
      </w:r>
      <w:r w:rsidRPr="00E335D6">
        <w:rPr>
          <w:rFonts w:ascii="Arial" w:hAnsi="Arial" w:cs="Arial"/>
          <w:color w:val="000000"/>
          <w:sz w:val="16"/>
          <w:szCs w:val="16"/>
        </w:rPr>
        <w:t>na</w:t>
      </w:r>
      <w:proofErr w:type="gramEnd"/>
      <w:r w:rsidRPr="00E335D6">
        <w:rPr>
          <w:rFonts w:ascii="Arial" w:hAnsi="Arial" w:cs="Arial"/>
          <w:color w:val="000000"/>
          <w:sz w:val="16"/>
          <w:szCs w:val="16"/>
        </w:rPr>
        <w:t xml:space="preserve"> powierzchni terenu w celu odtworzenia osi sieci podczas prowadzenia robót.</w:t>
      </w:r>
      <w:r w:rsidR="001675EA">
        <w:rPr>
          <w:rFonts w:ascii="Arial" w:hAnsi="Arial" w:cs="Arial"/>
          <w:color w:val="000000"/>
          <w:sz w:val="16"/>
          <w:szCs w:val="16"/>
        </w:rPr>
        <w:t xml:space="preserve"> </w:t>
      </w:r>
      <w:r w:rsidRPr="00E335D6">
        <w:rPr>
          <w:rFonts w:ascii="Arial" w:hAnsi="Arial" w:cs="Arial"/>
          <w:color w:val="000000"/>
          <w:sz w:val="16"/>
          <w:szCs w:val="16"/>
        </w:rPr>
        <w:t>Powyższe roboty powinny być wykonane zgo</w:t>
      </w:r>
      <w:r w:rsidR="001675EA">
        <w:rPr>
          <w:rFonts w:ascii="Arial" w:hAnsi="Arial" w:cs="Arial"/>
          <w:color w:val="000000"/>
          <w:sz w:val="16"/>
          <w:szCs w:val="16"/>
        </w:rPr>
        <w:t xml:space="preserve">dnie z Dokumentacją </w:t>
      </w:r>
      <w:proofErr w:type="gramStart"/>
      <w:r w:rsidR="001675EA">
        <w:rPr>
          <w:rFonts w:ascii="Arial" w:hAnsi="Arial" w:cs="Arial"/>
          <w:color w:val="000000"/>
          <w:sz w:val="16"/>
          <w:szCs w:val="16"/>
        </w:rPr>
        <w:t xml:space="preserve">Projektową  </w:t>
      </w:r>
      <w:r w:rsidRPr="00E335D6">
        <w:rPr>
          <w:rFonts w:ascii="Arial" w:hAnsi="Arial" w:cs="Arial"/>
          <w:color w:val="000000"/>
          <w:sz w:val="16"/>
          <w:szCs w:val="16"/>
        </w:rPr>
        <w:t>oraz</w:t>
      </w:r>
      <w:proofErr w:type="gramEnd"/>
      <w:r w:rsidRPr="00E335D6">
        <w:rPr>
          <w:rFonts w:ascii="Arial" w:hAnsi="Arial" w:cs="Arial"/>
          <w:color w:val="000000"/>
          <w:sz w:val="16"/>
          <w:szCs w:val="16"/>
        </w:rPr>
        <w:t xml:space="preserve"> w miejscach wymagających uzupełnienia dla poprawnego wykonan</w:t>
      </w:r>
      <w:r w:rsidR="001675EA">
        <w:rPr>
          <w:rFonts w:ascii="Arial" w:hAnsi="Arial" w:cs="Arial"/>
          <w:color w:val="000000"/>
          <w:sz w:val="16"/>
          <w:szCs w:val="16"/>
        </w:rPr>
        <w:t xml:space="preserve">ia </w:t>
      </w:r>
      <w:r w:rsidRPr="00E335D6">
        <w:rPr>
          <w:rFonts w:ascii="Arial" w:hAnsi="Arial" w:cs="Arial"/>
          <w:color w:val="000000"/>
          <w:sz w:val="16"/>
          <w:szCs w:val="16"/>
        </w:rPr>
        <w:t>robót. Do wyznaczenia krawędzi wykopów stosować należy dobrze widoczne paliki.</w:t>
      </w:r>
    </w:p>
    <w:p w14:paraId="168FAE6D" w14:textId="77777777" w:rsidR="001675EA" w:rsidRDefault="001675EA" w:rsidP="00E335D6">
      <w:pPr>
        <w:jc w:val="both"/>
        <w:rPr>
          <w:rFonts w:ascii="Arial" w:hAnsi="Arial" w:cs="Arial"/>
          <w:color w:val="000000"/>
          <w:sz w:val="16"/>
          <w:szCs w:val="16"/>
        </w:rPr>
      </w:pPr>
    </w:p>
    <w:p w14:paraId="21235AF3" w14:textId="77777777" w:rsidR="00E335D6" w:rsidRPr="00E335D6" w:rsidRDefault="00E335D6" w:rsidP="00E335D6">
      <w:pPr>
        <w:jc w:val="both"/>
        <w:rPr>
          <w:rFonts w:ascii="Arial" w:hAnsi="Arial" w:cs="Arial"/>
          <w:sz w:val="16"/>
          <w:szCs w:val="16"/>
        </w:rPr>
      </w:pPr>
      <w:r w:rsidRPr="00E335D6">
        <w:rPr>
          <w:rFonts w:ascii="Arial" w:hAnsi="Arial" w:cs="Arial"/>
          <w:color w:val="000000"/>
          <w:sz w:val="16"/>
          <w:szCs w:val="16"/>
        </w:rPr>
        <w:t xml:space="preserve">Tyczenie obrysu wykopu powinno być wykonane z dokładnością do +/- 5 cm dla wyznaczenia charakterystycznych punktów załamania. Odchylenie osi wykopu od osi projektowanej nie powinno być większe niż +/- 10 cm. Różnice w stosunku do </w:t>
      </w:r>
      <w:r w:rsidRPr="00E335D6">
        <w:rPr>
          <w:rFonts w:ascii="Arial" w:hAnsi="Arial" w:cs="Arial"/>
          <w:color w:val="000000"/>
          <w:sz w:val="16"/>
          <w:szCs w:val="16"/>
        </w:rPr>
        <w:lastRenderedPageBreak/>
        <w:t xml:space="preserve">projektowanych rzędnych robót ziemnych nie mogą przekroczyć +/- 2 </w:t>
      </w:r>
      <w:proofErr w:type="gramStart"/>
      <w:r w:rsidRPr="00E335D6">
        <w:rPr>
          <w:rFonts w:ascii="Arial" w:hAnsi="Arial" w:cs="Arial"/>
          <w:color w:val="000000"/>
          <w:sz w:val="16"/>
          <w:szCs w:val="16"/>
        </w:rPr>
        <w:t>cm .Szerokość</w:t>
      </w:r>
      <w:proofErr w:type="gramEnd"/>
      <w:r w:rsidRPr="00E335D6">
        <w:rPr>
          <w:rFonts w:ascii="Arial" w:hAnsi="Arial" w:cs="Arial"/>
          <w:color w:val="000000"/>
          <w:sz w:val="16"/>
          <w:szCs w:val="16"/>
        </w:rPr>
        <w:t xml:space="preserve"> wykopu nie może różnić się od sze</w:t>
      </w:r>
      <w:r w:rsidR="001675EA">
        <w:rPr>
          <w:rFonts w:ascii="Arial" w:hAnsi="Arial" w:cs="Arial"/>
          <w:color w:val="000000"/>
          <w:sz w:val="16"/>
          <w:szCs w:val="16"/>
        </w:rPr>
        <w:t xml:space="preserve">rokości projektowanej o więcej </w:t>
      </w:r>
      <w:r w:rsidRPr="00E335D6">
        <w:rPr>
          <w:rFonts w:ascii="Arial" w:hAnsi="Arial" w:cs="Arial"/>
          <w:color w:val="000000"/>
          <w:sz w:val="16"/>
          <w:szCs w:val="16"/>
        </w:rPr>
        <w:t>niż +/- 10 cm a krawędzie wykopu nie powinny mieć wyraźnych załamań w planie.</w:t>
      </w:r>
    </w:p>
    <w:p w14:paraId="6464DD77" w14:textId="77777777" w:rsidR="00E335D6" w:rsidRDefault="00E335D6" w:rsidP="001675EA">
      <w:pPr>
        <w:pStyle w:val="Nagwek1"/>
        <w:rPr>
          <w:rFonts w:cs="Arial"/>
          <w:spacing w:val="-7"/>
          <w:sz w:val="16"/>
          <w:szCs w:val="16"/>
        </w:rPr>
      </w:pPr>
      <w:bookmarkStart w:id="98" w:name="__RefHeading__72_868197538"/>
      <w:bookmarkStart w:id="99" w:name="_Toc104567683"/>
      <w:bookmarkEnd w:id="98"/>
      <w:r w:rsidRPr="001675EA">
        <w:rPr>
          <w:rFonts w:cs="Arial"/>
          <w:spacing w:val="-7"/>
          <w:sz w:val="16"/>
          <w:szCs w:val="16"/>
        </w:rPr>
        <w:t>5.2.2. Zdjęcie warstwy humusu</w:t>
      </w:r>
      <w:bookmarkEnd w:id="99"/>
      <w:r w:rsidRPr="001675EA">
        <w:rPr>
          <w:rFonts w:cs="Arial"/>
          <w:spacing w:val="-7"/>
          <w:sz w:val="16"/>
          <w:szCs w:val="16"/>
        </w:rPr>
        <w:t xml:space="preserve"> </w:t>
      </w:r>
    </w:p>
    <w:p w14:paraId="0C90F91F" w14:textId="77777777" w:rsidR="001675EA" w:rsidRPr="001675EA" w:rsidRDefault="001675EA" w:rsidP="001675EA">
      <w:pPr>
        <w:rPr>
          <w:lang w:eastAsia="ar-SA"/>
        </w:rPr>
      </w:pPr>
    </w:p>
    <w:p w14:paraId="30B1DA67" w14:textId="77777777" w:rsidR="00E335D6" w:rsidRPr="00E335D6" w:rsidRDefault="00E335D6" w:rsidP="00E335D6">
      <w:pPr>
        <w:rPr>
          <w:rFonts w:ascii="Arial" w:hAnsi="Arial" w:cs="Arial"/>
          <w:sz w:val="16"/>
          <w:szCs w:val="16"/>
        </w:rPr>
      </w:pPr>
      <w:r w:rsidRPr="00E335D6">
        <w:rPr>
          <w:rFonts w:ascii="Arial" w:hAnsi="Arial" w:cs="Arial"/>
          <w:sz w:val="16"/>
          <w:szCs w:val="16"/>
        </w:rPr>
        <w:t>Przed rozpoczęciem wykopów w obrębie obszarów użytkowanych rolniczo, należy zdjąć mechanicznie warstwę humusu z powierzchni terenu w miejscu projektowanych wykopów liniowych.</w:t>
      </w:r>
    </w:p>
    <w:p w14:paraId="3214677A" w14:textId="77777777" w:rsidR="00E335D6" w:rsidRPr="00E335D6" w:rsidRDefault="00E335D6" w:rsidP="00E335D6">
      <w:pPr>
        <w:rPr>
          <w:rFonts w:ascii="Arial" w:hAnsi="Arial" w:cs="Arial"/>
          <w:sz w:val="16"/>
          <w:szCs w:val="16"/>
        </w:rPr>
      </w:pPr>
      <w:r w:rsidRPr="00E335D6">
        <w:rPr>
          <w:rFonts w:ascii="Arial" w:hAnsi="Arial" w:cs="Arial"/>
          <w:sz w:val="16"/>
          <w:szCs w:val="16"/>
        </w:rPr>
        <w:t xml:space="preserve">Humus powinien być zdjęty w granicach wykopu i miejsca składowania ziemi z wykopu z dodaniem </w:t>
      </w:r>
      <w:r w:rsidRPr="00E335D6">
        <w:rPr>
          <w:rFonts w:ascii="Arial" w:hAnsi="Arial" w:cs="Arial"/>
          <w:sz w:val="16"/>
          <w:szCs w:val="16"/>
        </w:rPr>
        <w:br/>
        <w:t>po ok. 0,5m z każdej strony.</w:t>
      </w:r>
    </w:p>
    <w:p w14:paraId="53D286CA" w14:textId="77777777" w:rsidR="00E335D6" w:rsidRPr="00E335D6" w:rsidRDefault="00E335D6" w:rsidP="00E335D6">
      <w:pPr>
        <w:rPr>
          <w:rFonts w:ascii="Arial" w:hAnsi="Arial" w:cs="Arial"/>
          <w:sz w:val="16"/>
          <w:szCs w:val="16"/>
        </w:rPr>
      </w:pPr>
      <w:r w:rsidRPr="00E335D6">
        <w:rPr>
          <w:rFonts w:ascii="Arial" w:hAnsi="Arial" w:cs="Arial"/>
          <w:sz w:val="16"/>
          <w:szCs w:val="16"/>
        </w:rPr>
        <w:t>Kontroli podlega w szczególności zgodność wykonania robót z Dokumentacją Projektową w zakresie:</w:t>
      </w:r>
    </w:p>
    <w:p w14:paraId="4E89DA8F" w14:textId="77777777" w:rsidR="00E335D6" w:rsidRPr="00E335D6" w:rsidRDefault="00E335D6" w:rsidP="00F327A1">
      <w:pPr>
        <w:numPr>
          <w:ilvl w:val="0"/>
          <w:numId w:val="54"/>
        </w:numPr>
        <w:autoSpaceDE w:val="0"/>
        <w:rPr>
          <w:rFonts w:ascii="Arial" w:hAnsi="Arial" w:cs="Arial"/>
          <w:sz w:val="16"/>
          <w:szCs w:val="16"/>
        </w:rPr>
      </w:pPr>
      <w:r w:rsidRPr="00E335D6">
        <w:rPr>
          <w:rFonts w:ascii="Arial" w:hAnsi="Arial" w:cs="Arial"/>
          <w:sz w:val="16"/>
          <w:szCs w:val="16"/>
        </w:rPr>
        <w:t>powierzchni zdjęcia humusu,</w:t>
      </w:r>
    </w:p>
    <w:p w14:paraId="19927E5D" w14:textId="77777777" w:rsidR="00E335D6" w:rsidRPr="00E335D6" w:rsidRDefault="00E335D6" w:rsidP="00F327A1">
      <w:pPr>
        <w:numPr>
          <w:ilvl w:val="0"/>
          <w:numId w:val="54"/>
        </w:numPr>
        <w:autoSpaceDE w:val="0"/>
        <w:rPr>
          <w:rFonts w:ascii="Arial" w:hAnsi="Arial" w:cs="Arial"/>
          <w:sz w:val="16"/>
          <w:szCs w:val="16"/>
        </w:rPr>
      </w:pPr>
      <w:r w:rsidRPr="00E335D6">
        <w:rPr>
          <w:rFonts w:ascii="Arial" w:hAnsi="Arial" w:cs="Arial"/>
          <w:sz w:val="16"/>
          <w:szCs w:val="16"/>
        </w:rPr>
        <w:t>grubości zdjętej warstwy humusu,</w:t>
      </w:r>
    </w:p>
    <w:p w14:paraId="2406642B" w14:textId="77777777" w:rsidR="00E335D6" w:rsidRPr="00E335D6" w:rsidRDefault="00E335D6" w:rsidP="00F327A1">
      <w:pPr>
        <w:numPr>
          <w:ilvl w:val="0"/>
          <w:numId w:val="54"/>
        </w:numPr>
        <w:autoSpaceDE w:val="0"/>
        <w:rPr>
          <w:rFonts w:ascii="Arial" w:hAnsi="Arial" w:cs="Arial"/>
          <w:sz w:val="16"/>
          <w:szCs w:val="16"/>
        </w:rPr>
      </w:pPr>
      <w:r w:rsidRPr="00E335D6">
        <w:rPr>
          <w:rFonts w:ascii="Arial" w:hAnsi="Arial" w:cs="Arial"/>
          <w:sz w:val="16"/>
          <w:szCs w:val="16"/>
        </w:rPr>
        <w:t>prawidłowości spryzmowania humusu.</w:t>
      </w:r>
    </w:p>
    <w:p w14:paraId="243D89CF" w14:textId="77777777" w:rsidR="00E335D6" w:rsidRPr="00E335D6" w:rsidRDefault="00E335D6" w:rsidP="00E335D6">
      <w:pPr>
        <w:rPr>
          <w:rFonts w:ascii="Arial" w:hAnsi="Arial" w:cs="Arial"/>
          <w:sz w:val="16"/>
          <w:szCs w:val="16"/>
        </w:rPr>
      </w:pPr>
      <w:r w:rsidRPr="00E335D6">
        <w:rPr>
          <w:rFonts w:ascii="Arial" w:hAnsi="Arial" w:cs="Arial"/>
          <w:sz w:val="16"/>
          <w:szCs w:val="16"/>
        </w:rPr>
        <w:t>Po zakończeniu robót budowlanych usunięty humus należy rozplantować mechanicznie. Nie dopuścić do przemieszania humusu z warstwą ziemi nieurodzajnej.</w:t>
      </w:r>
    </w:p>
    <w:p w14:paraId="67DC88E9" w14:textId="77777777" w:rsidR="00E335D6" w:rsidRDefault="00E335D6" w:rsidP="001675EA">
      <w:pPr>
        <w:pStyle w:val="Nagwek1"/>
        <w:rPr>
          <w:rFonts w:cs="Arial"/>
          <w:spacing w:val="-7"/>
          <w:sz w:val="16"/>
          <w:szCs w:val="16"/>
        </w:rPr>
      </w:pPr>
      <w:bookmarkStart w:id="100" w:name="__RefHeading__74_868197538"/>
      <w:bookmarkStart w:id="101" w:name="_Toc104567684"/>
      <w:bookmarkEnd w:id="100"/>
      <w:r w:rsidRPr="001675EA">
        <w:rPr>
          <w:rFonts w:cs="Arial"/>
          <w:spacing w:val="-7"/>
          <w:sz w:val="16"/>
          <w:szCs w:val="16"/>
        </w:rPr>
        <w:t>5.2.3. Czynności poprzedzające wykonanie wykopów</w:t>
      </w:r>
      <w:bookmarkEnd w:id="101"/>
    </w:p>
    <w:p w14:paraId="127D5420" w14:textId="77777777" w:rsidR="001675EA" w:rsidRPr="001675EA" w:rsidRDefault="001675EA" w:rsidP="001675EA">
      <w:pPr>
        <w:rPr>
          <w:lang w:eastAsia="ar-SA"/>
        </w:rPr>
      </w:pPr>
    </w:p>
    <w:p w14:paraId="6D10FE4E" w14:textId="77777777" w:rsidR="00E335D6" w:rsidRPr="00E335D6" w:rsidRDefault="00E335D6" w:rsidP="00E335D6">
      <w:pPr>
        <w:ind w:firstLine="680"/>
        <w:jc w:val="both"/>
        <w:rPr>
          <w:rFonts w:ascii="Arial" w:hAnsi="Arial" w:cs="Arial"/>
          <w:color w:val="000000"/>
          <w:sz w:val="16"/>
          <w:szCs w:val="16"/>
        </w:rPr>
      </w:pPr>
      <w:r w:rsidRPr="00E335D6">
        <w:rPr>
          <w:rFonts w:ascii="Arial" w:hAnsi="Arial" w:cs="Arial"/>
          <w:color w:val="000000"/>
          <w:spacing w:val="-1"/>
          <w:sz w:val="16"/>
          <w:szCs w:val="16"/>
        </w:rPr>
        <w:t xml:space="preserve">Przed przystąpieniem do </w:t>
      </w:r>
      <w:r w:rsidRPr="00E335D6">
        <w:rPr>
          <w:rFonts w:ascii="Arial" w:hAnsi="Arial" w:cs="Arial"/>
          <w:bCs/>
          <w:color w:val="000000"/>
          <w:spacing w:val="-1"/>
          <w:sz w:val="16"/>
          <w:szCs w:val="16"/>
        </w:rPr>
        <w:t>robót ziemnych</w:t>
      </w:r>
      <w:r w:rsidRPr="00E335D6">
        <w:rPr>
          <w:rFonts w:ascii="Arial" w:hAnsi="Arial" w:cs="Arial"/>
          <w:color w:val="000000"/>
          <w:spacing w:val="-1"/>
          <w:sz w:val="16"/>
          <w:szCs w:val="16"/>
        </w:rPr>
        <w:t xml:space="preserve"> należy w </w:t>
      </w:r>
      <w:proofErr w:type="gramStart"/>
      <w:r w:rsidRPr="00E335D6">
        <w:rPr>
          <w:rFonts w:ascii="Arial" w:hAnsi="Arial" w:cs="Arial"/>
          <w:color w:val="000000"/>
          <w:spacing w:val="-1"/>
          <w:sz w:val="16"/>
          <w:szCs w:val="16"/>
        </w:rPr>
        <w:t>szczególności :</w:t>
      </w:r>
      <w:proofErr w:type="gramEnd"/>
    </w:p>
    <w:p w14:paraId="3FF8D665"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zapoznać się z planami sytuacyjno-wysokościowymi, wymiarami i rzędnymi istniejących sieci wodociągowych, lokalizacją uzbrojenia podziemnego</w:t>
      </w:r>
    </w:p>
    <w:p w14:paraId="4845B56F"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 xml:space="preserve">zapoznać się z wynikami badań geotechnicznych gruntu, rozmieszczeniem nasypów oraz </w:t>
      </w:r>
      <w:proofErr w:type="gramStart"/>
      <w:r w:rsidRPr="00E335D6">
        <w:rPr>
          <w:rFonts w:ascii="Arial" w:hAnsi="Arial" w:cs="Arial"/>
          <w:color w:val="000000"/>
          <w:sz w:val="16"/>
          <w:szCs w:val="16"/>
        </w:rPr>
        <w:t>skarp</w:t>
      </w:r>
      <w:proofErr w:type="gramEnd"/>
      <w:r w:rsidRPr="00E335D6">
        <w:rPr>
          <w:rFonts w:ascii="Arial" w:hAnsi="Arial" w:cs="Arial"/>
          <w:color w:val="000000"/>
          <w:sz w:val="16"/>
          <w:szCs w:val="16"/>
        </w:rPr>
        <w:t xml:space="preserve"> jeżeli istnieją </w:t>
      </w:r>
    </w:p>
    <w:p w14:paraId="354E4DE0"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zaktualizować lokalizację uzbrojenia podziemnego na mapach</w:t>
      </w:r>
    </w:p>
    <w:p w14:paraId="180E4918"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uzgodnić protokolarnie z właścicielami terenów warunki i termin prowadzenia robót</w:t>
      </w:r>
    </w:p>
    <w:p w14:paraId="7716D277"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 xml:space="preserve">wykonać dokumentację fotograficzną terenu robót, stanu istniejącego </w:t>
      </w:r>
    </w:p>
    <w:p w14:paraId="41951AA3"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 xml:space="preserve">na trasach projektowanych przewodów wykonać przekopy kontrolne w </w:t>
      </w:r>
      <w:proofErr w:type="gramStart"/>
      <w:r w:rsidRPr="00E335D6">
        <w:rPr>
          <w:rFonts w:ascii="Arial" w:hAnsi="Arial" w:cs="Arial"/>
          <w:color w:val="000000"/>
          <w:sz w:val="16"/>
          <w:szCs w:val="16"/>
        </w:rPr>
        <w:t>celu :</w:t>
      </w:r>
      <w:proofErr w:type="gramEnd"/>
    </w:p>
    <w:p w14:paraId="102BBF5A" w14:textId="77777777" w:rsidR="00E335D6" w:rsidRPr="00E335D6" w:rsidRDefault="00E335D6" w:rsidP="00E335D6">
      <w:pPr>
        <w:tabs>
          <w:tab w:val="left" w:pos="720"/>
        </w:tabs>
        <w:ind w:left="397"/>
        <w:jc w:val="both"/>
        <w:rPr>
          <w:rFonts w:ascii="Arial" w:hAnsi="Arial" w:cs="Arial"/>
          <w:color w:val="000000"/>
          <w:sz w:val="16"/>
          <w:szCs w:val="16"/>
        </w:rPr>
      </w:pPr>
      <w:r w:rsidRPr="00E335D6">
        <w:rPr>
          <w:rFonts w:ascii="Arial" w:hAnsi="Arial" w:cs="Arial"/>
          <w:color w:val="000000"/>
          <w:sz w:val="16"/>
          <w:szCs w:val="16"/>
        </w:rPr>
        <w:t>-zinwentaryzowania lub potwierdzenia lokalizacji wszystkich przewodów podziemnych biegnących równolegle lub krzyżujących się z wykopem</w:t>
      </w:r>
    </w:p>
    <w:p w14:paraId="795894E4" w14:textId="77777777" w:rsidR="00E335D6" w:rsidRPr="00E335D6" w:rsidRDefault="00E335D6" w:rsidP="00E335D6">
      <w:pPr>
        <w:tabs>
          <w:tab w:val="left" w:pos="720"/>
        </w:tabs>
        <w:ind w:left="397"/>
        <w:jc w:val="both"/>
        <w:rPr>
          <w:rFonts w:ascii="Arial" w:hAnsi="Arial" w:cs="Arial"/>
          <w:color w:val="000000"/>
          <w:spacing w:val="-1"/>
          <w:sz w:val="16"/>
          <w:szCs w:val="16"/>
        </w:rPr>
      </w:pPr>
      <w:r w:rsidRPr="00E335D6">
        <w:rPr>
          <w:rFonts w:ascii="Arial" w:hAnsi="Arial" w:cs="Arial"/>
          <w:color w:val="000000"/>
          <w:sz w:val="16"/>
          <w:szCs w:val="16"/>
        </w:rPr>
        <w:t>-określenia rzeczywistych lokalizacji lub głębokości posadowienia innych obiektów budowlanych, np. fundamentów, co umożliwi właściwe zabezpieczenia przewodów lub innych obiektów przed uszkodzeniem lub będzie podstawą do ewentualnego skorygowania projektowanych rozwiązań</w:t>
      </w:r>
    </w:p>
    <w:p w14:paraId="5654EDAE" w14:textId="77777777" w:rsidR="00E335D6" w:rsidRPr="00E335D6" w:rsidRDefault="00E335D6" w:rsidP="00F327A1">
      <w:pPr>
        <w:numPr>
          <w:ilvl w:val="0"/>
          <w:numId w:val="51"/>
        </w:numPr>
        <w:tabs>
          <w:tab w:val="left" w:pos="720"/>
        </w:tabs>
        <w:autoSpaceDE w:val="0"/>
        <w:jc w:val="both"/>
        <w:rPr>
          <w:rFonts w:ascii="Arial" w:hAnsi="Arial" w:cs="Arial"/>
          <w:color w:val="000000"/>
          <w:spacing w:val="-1"/>
          <w:sz w:val="16"/>
          <w:szCs w:val="16"/>
        </w:rPr>
      </w:pPr>
      <w:r w:rsidRPr="00E335D6">
        <w:rPr>
          <w:rFonts w:ascii="Arial" w:hAnsi="Arial" w:cs="Arial"/>
          <w:color w:val="000000"/>
          <w:spacing w:val="-1"/>
          <w:sz w:val="16"/>
          <w:szCs w:val="16"/>
        </w:rPr>
        <w:t>ustalić miejsce terenu budowy</w:t>
      </w:r>
    </w:p>
    <w:p w14:paraId="132F19FC"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pacing w:val="-1"/>
          <w:sz w:val="16"/>
          <w:szCs w:val="16"/>
        </w:rPr>
        <w:t>ustalić miejsce składowania urobku</w:t>
      </w:r>
    </w:p>
    <w:p w14:paraId="11048FFF" w14:textId="77777777" w:rsidR="00E335D6" w:rsidRPr="00E335D6" w:rsidRDefault="00E335D6" w:rsidP="00F327A1">
      <w:pPr>
        <w:numPr>
          <w:ilvl w:val="0"/>
          <w:numId w:val="51"/>
        </w:numPr>
        <w:tabs>
          <w:tab w:val="left" w:pos="720"/>
        </w:tabs>
        <w:autoSpaceDE w:val="0"/>
        <w:jc w:val="both"/>
        <w:rPr>
          <w:rFonts w:ascii="Arial" w:hAnsi="Arial" w:cs="Arial"/>
          <w:color w:val="000000"/>
          <w:spacing w:val="-2"/>
          <w:sz w:val="16"/>
          <w:szCs w:val="16"/>
        </w:rPr>
      </w:pPr>
      <w:r w:rsidRPr="00E335D6">
        <w:rPr>
          <w:rFonts w:ascii="Arial" w:hAnsi="Arial" w:cs="Arial"/>
          <w:color w:val="000000"/>
          <w:sz w:val="16"/>
          <w:szCs w:val="16"/>
        </w:rPr>
        <w:t>ustalić sposób zabezpieczenia wykopu przed zalaniem wodą opadową</w:t>
      </w:r>
    </w:p>
    <w:p w14:paraId="7714ECFF"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pacing w:val="-2"/>
          <w:sz w:val="16"/>
          <w:szCs w:val="16"/>
        </w:rPr>
        <w:t xml:space="preserve">teren wykopów skontrolować sprzętem do wykrywania uzbrojenia podziemnego; wyznaczyć </w:t>
      </w:r>
      <w:r w:rsidRPr="00E335D6">
        <w:rPr>
          <w:rFonts w:ascii="Arial" w:hAnsi="Arial" w:cs="Arial"/>
          <w:color w:val="000000"/>
          <w:spacing w:val="-2"/>
          <w:sz w:val="16"/>
          <w:szCs w:val="16"/>
        </w:rPr>
        <w:br/>
        <w:t xml:space="preserve">w terenie osie wykonywanych przewodów i uzbrojenia obcego, miejsca lokalizacji </w:t>
      </w:r>
      <w:proofErr w:type="gramStart"/>
      <w:r w:rsidRPr="00E335D6">
        <w:rPr>
          <w:rFonts w:ascii="Arial" w:hAnsi="Arial" w:cs="Arial"/>
          <w:color w:val="000000"/>
          <w:spacing w:val="-2"/>
          <w:sz w:val="16"/>
          <w:szCs w:val="16"/>
        </w:rPr>
        <w:t>studzienek,  hydrantów</w:t>
      </w:r>
      <w:proofErr w:type="gramEnd"/>
      <w:r w:rsidRPr="00E335D6">
        <w:rPr>
          <w:rFonts w:ascii="Arial" w:hAnsi="Arial" w:cs="Arial"/>
          <w:color w:val="000000"/>
          <w:spacing w:val="-2"/>
          <w:sz w:val="16"/>
          <w:szCs w:val="16"/>
        </w:rPr>
        <w:t>, węzłów montażowych i a</w:t>
      </w:r>
      <w:r w:rsidRPr="00E335D6">
        <w:rPr>
          <w:rFonts w:ascii="Arial" w:hAnsi="Arial" w:cs="Arial"/>
          <w:color w:val="000000"/>
          <w:sz w:val="16"/>
          <w:szCs w:val="16"/>
        </w:rPr>
        <w:t>rmatury</w:t>
      </w:r>
    </w:p>
    <w:p w14:paraId="78D4D7C9" w14:textId="77777777" w:rsidR="00E335D6" w:rsidRPr="00E335D6" w:rsidRDefault="00E335D6" w:rsidP="00F327A1">
      <w:pPr>
        <w:numPr>
          <w:ilvl w:val="0"/>
          <w:numId w:val="51"/>
        </w:numPr>
        <w:tabs>
          <w:tab w:val="left" w:pos="720"/>
        </w:tabs>
        <w:autoSpaceDE w:val="0"/>
        <w:jc w:val="both"/>
        <w:rPr>
          <w:rFonts w:ascii="Arial" w:hAnsi="Arial" w:cs="Arial"/>
          <w:color w:val="000000"/>
          <w:spacing w:val="-1"/>
          <w:sz w:val="16"/>
          <w:szCs w:val="16"/>
        </w:rPr>
      </w:pPr>
      <w:r w:rsidRPr="00E335D6">
        <w:rPr>
          <w:rFonts w:ascii="Arial" w:hAnsi="Arial" w:cs="Arial"/>
          <w:color w:val="000000"/>
          <w:sz w:val="16"/>
          <w:szCs w:val="16"/>
        </w:rPr>
        <w:t>dokonać trwałego oznaczenia osi w terenie za pomocą kołków osiowych</w:t>
      </w:r>
    </w:p>
    <w:p w14:paraId="1867429E" w14:textId="77777777" w:rsidR="00E335D6" w:rsidRPr="00E335D6" w:rsidRDefault="00E335D6" w:rsidP="00F327A1">
      <w:pPr>
        <w:numPr>
          <w:ilvl w:val="0"/>
          <w:numId w:val="51"/>
        </w:numPr>
        <w:tabs>
          <w:tab w:val="left" w:pos="720"/>
        </w:tabs>
        <w:autoSpaceDE w:val="0"/>
        <w:jc w:val="both"/>
        <w:rPr>
          <w:rFonts w:ascii="Arial" w:hAnsi="Arial" w:cs="Arial"/>
          <w:color w:val="000000"/>
          <w:spacing w:val="-1"/>
          <w:sz w:val="16"/>
          <w:szCs w:val="16"/>
        </w:rPr>
      </w:pPr>
      <w:r w:rsidRPr="00E335D6">
        <w:rPr>
          <w:rFonts w:ascii="Arial" w:hAnsi="Arial" w:cs="Arial"/>
          <w:color w:val="000000"/>
          <w:spacing w:val="-1"/>
          <w:sz w:val="16"/>
          <w:szCs w:val="16"/>
        </w:rPr>
        <w:t>repery robocze nawiązać do reperów sieci państwowej</w:t>
      </w:r>
    </w:p>
    <w:p w14:paraId="4C735FF8" w14:textId="77777777" w:rsidR="00E335D6" w:rsidRPr="00E335D6" w:rsidRDefault="00E335D6" w:rsidP="00F327A1">
      <w:pPr>
        <w:numPr>
          <w:ilvl w:val="0"/>
          <w:numId w:val="51"/>
        </w:numPr>
        <w:tabs>
          <w:tab w:val="left" w:pos="720"/>
        </w:tabs>
        <w:autoSpaceDE w:val="0"/>
        <w:jc w:val="both"/>
        <w:rPr>
          <w:rFonts w:ascii="Arial" w:hAnsi="Arial" w:cs="Arial"/>
          <w:color w:val="000000"/>
          <w:spacing w:val="-1"/>
          <w:sz w:val="16"/>
          <w:szCs w:val="16"/>
        </w:rPr>
      </w:pPr>
      <w:r w:rsidRPr="00E335D6">
        <w:rPr>
          <w:rFonts w:ascii="Arial" w:hAnsi="Arial" w:cs="Arial"/>
          <w:color w:val="000000"/>
          <w:spacing w:val="-1"/>
          <w:sz w:val="16"/>
          <w:szCs w:val="16"/>
        </w:rPr>
        <w:t>zabezpieczyć teren prac przed osobami postronnymi</w:t>
      </w:r>
    </w:p>
    <w:p w14:paraId="01358C42"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pacing w:val="-1"/>
          <w:sz w:val="16"/>
          <w:szCs w:val="16"/>
        </w:rPr>
        <w:t>wprowadzić organizację ruchu zgodnie z zatwierdzonym projektem organizacji ruchu (jeżeli wymagany)</w:t>
      </w:r>
    </w:p>
    <w:p w14:paraId="7E52674F" w14:textId="77777777" w:rsidR="00E335D6" w:rsidRPr="00E335D6" w:rsidRDefault="00E335D6" w:rsidP="00F327A1">
      <w:pPr>
        <w:numPr>
          <w:ilvl w:val="0"/>
          <w:numId w:val="51"/>
        </w:numPr>
        <w:tabs>
          <w:tab w:val="left" w:pos="720"/>
        </w:tabs>
        <w:autoSpaceDE w:val="0"/>
        <w:jc w:val="both"/>
        <w:rPr>
          <w:rFonts w:ascii="Arial" w:hAnsi="Arial" w:cs="Arial"/>
          <w:color w:val="000000"/>
          <w:sz w:val="16"/>
          <w:szCs w:val="16"/>
        </w:rPr>
      </w:pPr>
      <w:r w:rsidRPr="00E335D6">
        <w:rPr>
          <w:rFonts w:ascii="Arial" w:hAnsi="Arial" w:cs="Arial"/>
          <w:color w:val="000000"/>
          <w:sz w:val="16"/>
          <w:szCs w:val="16"/>
        </w:rPr>
        <w:t>powiadomić wszystkich użytkowników obcych sieci o terminie rozpoczęcia robót ziemnych, ustalić sposób zabezpieczenia tych sieci na czas wykonywania robót i zapewnić ich nadzór nad robotami</w:t>
      </w:r>
    </w:p>
    <w:p w14:paraId="3A524FC4" w14:textId="77777777" w:rsidR="00E335D6" w:rsidRPr="00E335D6" w:rsidRDefault="00E335D6" w:rsidP="00F327A1">
      <w:pPr>
        <w:numPr>
          <w:ilvl w:val="0"/>
          <w:numId w:val="51"/>
        </w:numPr>
        <w:tabs>
          <w:tab w:val="left" w:pos="720"/>
        </w:tabs>
        <w:autoSpaceDE w:val="0"/>
        <w:jc w:val="both"/>
        <w:rPr>
          <w:rFonts w:ascii="Arial" w:hAnsi="Arial" w:cs="Arial"/>
          <w:sz w:val="16"/>
          <w:szCs w:val="16"/>
        </w:rPr>
      </w:pPr>
      <w:r w:rsidRPr="00E335D6">
        <w:rPr>
          <w:rFonts w:ascii="Arial" w:hAnsi="Arial" w:cs="Arial"/>
          <w:color w:val="000000"/>
          <w:sz w:val="16"/>
          <w:szCs w:val="16"/>
        </w:rPr>
        <w:t>przygotować i oczyścić teren poprzez: usunięcie nawierzchni (asfalt, kostka, płyta), gruzu, kamieni, ziemi roślinnej (humusu) poza pas robót, usunięcie gruzu i kamieni, wycinkę drzew i krzewów (po otrzymaniu stosowanej zgody), wykonanie robót rozbiórkowych istniejących obiektów lub ich resztek, osuszenie i odwodnienie pasa terenu, na którym roboty ziemne będą wykonywane, urządzenie objazdów, przejazdów i dróg dojazdowych</w:t>
      </w:r>
    </w:p>
    <w:p w14:paraId="02CAE035" w14:textId="77777777" w:rsidR="00E335D6" w:rsidRPr="00E335D6" w:rsidRDefault="00E335D6" w:rsidP="00F327A1">
      <w:pPr>
        <w:numPr>
          <w:ilvl w:val="0"/>
          <w:numId w:val="51"/>
        </w:numPr>
        <w:tabs>
          <w:tab w:val="left" w:pos="720"/>
        </w:tabs>
        <w:autoSpaceDE w:val="0"/>
        <w:jc w:val="both"/>
        <w:rPr>
          <w:rFonts w:ascii="Arial" w:hAnsi="Arial" w:cs="Arial"/>
          <w:sz w:val="16"/>
          <w:szCs w:val="16"/>
        </w:rPr>
      </w:pPr>
      <w:r w:rsidRPr="00E335D6">
        <w:rPr>
          <w:rFonts w:ascii="Arial" w:hAnsi="Arial" w:cs="Arial"/>
          <w:color w:val="000000"/>
          <w:sz w:val="16"/>
          <w:szCs w:val="16"/>
        </w:rPr>
        <w:t>usunięcie ogrodzeń itp.</w:t>
      </w:r>
    </w:p>
    <w:p w14:paraId="3C08081A" w14:textId="77777777" w:rsidR="00E335D6" w:rsidRDefault="00E335D6" w:rsidP="001675EA">
      <w:pPr>
        <w:pStyle w:val="Nagwek1"/>
        <w:rPr>
          <w:rFonts w:cs="Arial"/>
          <w:spacing w:val="-7"/>
          <w:sz w:val="16"/>
          <w:szCs w:val="16"/>
        </w:rPr>
      </w:pPr>
      <w:bookmarkStart w:id="102" w:name="__RefHeading__76_868197538"/>
      <w:bookmarkStart w:id="103" w:name="_Toc104567685"/>
      <w:bookmarkEnd w:id="102"/>
      <w:r w:rsidRPr="001675EA">
        <w:rPr>
          <w:rFonts w:cs="Arial"/>
          <w:spacing w:val="-7"/>
          <w:sz w:val="16"/>
          <w:szCs w:val="16"/>
        </w:rPr>
        <w:t>5.2.4. Roboty rozbiórkowe</w:t>
      </w:r>
      <w:bookmarkEnd w:id="103"/>
    </w:p>
    <w:p w14:paraId="1B2BA5CA" w14:textId="77777777" w:rsidR="001675EA" w:rsidRDefault="001675EA" w:rsidP="001675EA">
      <w:pPr>
        <w:tabs>
          <w:tab w:val="left" w:pos="295"/>
          <w:tab w:val="left" w:pos="1596"/>
        </w:tabs>
        <w:jc w:val="both"/>
        <w:rPr>
          <w:lang w:eastAsia="ar-SA"/>
        </w:rPr>
      </w:pPr>
    </w:p>
    <w:p w14:paraId="748406C7" w14:textId="77777777" w:rsidR="00E335D6" w:rsidRPr="00E335D6" w:rsidRDefault="00E335D6" w:rsidP="001675EA">
      <w:pPr>
        <w:tabs>
          <w:tab w:val="left" w:pos="295"/>
          <w:tab w:val="left" w:pos="1596"/>
        </w:tabs>
        <w:jc w:val="both"/>
        <w:rPr>
          <w:rFonts w:ascii="Arial" w:hAnsi="Arial" w:cs="Arial"/>
          <w:color w:val="000000"/>
          <w:sz w:val="16"/>
          <w:szCs w:val="16"/>
        </w:rPr>
      </w:pPr>
      <w:r w:rsidRPr="00E335D6">
        <w:rPr>
          <w:rFonts w:ascii="Arial" w:hAnsi="Arial" w:cs="Arial"/>
          <w:color w:val="000000"/>
          <w:sz w:val="16"/>
          <w:szCs w:val="16"/>
        </w:rPr>
        <w:t>Rozbiórki winny być prowadzone w ilości i wyzn</w:t>
      </w:r>
      <w:r w:rsidR="001675EA">
        <w:rPr>
          <w:rFonts w:ascii="Arial" w:hAnsi="Arial" w:cs="Arial"/>
          <w:color w:val="000000"/>
          <w:sz w:val="16"/>
          <w:szCs w:val="16"/>
        </w:rPr>
        <w:t xml:space="preserve">aczonym rozmiarze, wynikającym </w:t>
      </w:r>
      <w:r w:rsidRPr="00E335D6">
        <w:rPr>
          <w:rFonts w:ascii="Arial" w:hAnsi="Arial" w:cs="Arial"/>
          <w:color w:val="000000"/>
          <w:sz w:val="16"/>
          <w:szCs w:val="16"/>
        </w:rPr>
        <w:t>z Dokumentacji Projektowej. Wszystkie nieprzydatne materiały po</w:t>
      </w:r>
      <w:r w:rsidR="001675EA">
        <w:rPr>
          <w:rFonts w:ascii="Arial" w:hAnsi="Arial" w:cs="Arial"/>
          <w:color w:val="000000"/>
          <w:sz w:val="16"/>
          <w:szCs w:val="16"/>
        </w:rPr>
        <w:t xml:space="preserve">winny być usunięte i wywiezione </w:t>
      </w:r>
      <w:r w:rsidRPr="00E335D6">
        <w:rPr>
          <w:rFonts w:ascii="Arial" w:hAnsi="Arial" w:cs="Arial"/>
          <w:color w:val="000000"/>
          <w:sz w:val="16"/>
          <w:szCs w:val="16"/>
        </w:rPr>
        <w:t>do miejsca ich utylizacji. Materiały przydatne do ponownego wbudo</w:t>
      </w:r>
      <w:r w:rsidR="001675EA">
        <w:rPr>
          <w:rFonts w:ascii="Arial" w:hAnsi="Arial" w:cs="Arial"/>
          <w:color w:val="000000"/>
          <w:sz w:val="16"/>
          <w:szCs w:val="16"/>
        </w:rPr>
        <w:t xml:space="preserve">wania należy oczyścić i </w:t>
      </w:r>
      <w:proofErr w:type="gramStart"/>
      <w:r w:rsidR="001675EA">
        <w:rPr>
          <w:rFonts w:ascii="Arial" w:hAnsi="Arial" w:cs="Arial"/>
          <w:color w:val="000000"/>
          <w:sz w:val="16"/>
          <w:szCs w:val="16"/>
        </w:rPr>
        <w:t xml:space="preserve">złożyć  </w:t>
      </w:r>
      <w:r w:rsidRPr="00E335D6">
        <w:rPr>
          <w:rFonts w:ascii="Arial" w:hAnsi="Arial" w:cs="Arial"/>
          <w:color w:val="000000"/>
          <w:sz w:val="16"/>
          <w:szCs w:val="16"/>
        </w:rPr>
        <w:t>na</w:t>
      </w:r>
      <w:proofErr w:type="gramEnd"/>
      <w:r w:rsidRPr="00E335D6">
        <w:rPr>
          <w:rFonts w:ascii="Arial" w:hAnsi="Arial" w:cs="Arial"/>
          <w:color w:val="000000"/>
          <w:sz w:val="16"/>
          <w:szCs w:val="16"/>
        </w:rPr>
        <w:t xml:space="preserve"> tymczasowym składowisku. Przydatność materiałów do ponownego ich wbudowania w ramach odtwarzania terenu do stanu pierwotnego powinna być na bieżąco uzgadniana z Inspektorem Nadzoru. Zakres i sposób rozbiórki konstrukcji istniejących nawierzchni utwardzonych dróg i placów winien być uzgadniany na bieżąco z Zarządcą dróg w obecności Inspektora Nadzoru. </w:t>
      </w:r>
      <w:r w:rsidRPr="00E335D6">
        <w:rPr>
          <w:rFonts w:ascii="Arial" w:hAnsi="Arial" w:cs="Arial"/>
          <w:sz w:val="16"/>
          <w:szCs w:val="16"/>
        </w:rPr>
        <w:t xml:space="preserve">Rozpoczęcie robót rozbiórkowych jest uwarunkowane uzyskaniem wymaganych dokumentów organizacji ruchu drogowego na czas robót. Niezbędne oznakowanie należy zabudować w pasie drogowym zgodnie </w:t>
      </w:r>
      <w:r w:rsidRPr="00E335D6">
        <w:rPr>
          <w:rFonts w:ascii="Arial" w:hAnsi="Arial" w:cs="Arial"/>
          <w:sz w:val="16"/>
          <w:szCs w:val="16"/>
        </w:rPr>
        <w:br/>
        <w:t xml:space="preserve">z zatwierdzonym projektem organizacji ruchu (o ile jest wymagany) i obowiązującymi przepisami ruchu drogowego. Roboty rozbiórkowe należy wykonać ręcznie odpowiednim, sprawnym technicznie sprzętem mechanicznym z zachowaniem ostrożności. Rozbiórkę nawierzchni wykonać </w:t>
      </w:r>
      <w:proofErr w:type="gramStart"/>
      <w:r w:rsidRPr="00E335D6">
        <w:rPr>
          <w:rFonts w:ascii="Arial" w:hAnsi="Arial" w:cs="Arial"/>
          <w:sz w:val="16"/>
          <w:szCs w:val="16"/>
        </w:rPr>
        <w:t xml:space="preserve">schodkowo,   </w:t>
      </w:r>
      <w:proofErr w:type="gramEnd"/>
      <w:r w:rsidRPr="00E335D6">
        <w:rPr>
          <w:rFonts w:ascii="Arial" w:hAnsi="Arial" w:cs="Arial"/>
          <w:sz w:val="16"/>
          <w:szCs w:val="16"/>
        </w:rPr>
        <w:t xml:space="preserve"> z rozdziałem na warstwy podbudowy i nawierzchni. Roboty wykonywać po uprzednim nacięciu nawierzchni jezdni. Elementy zabudowy pasa drogowego, nie podlegające rozbiórce, a zlokalizowane w rejonie robót rozbiórkowych należy odpowiednio zabezpieczyć.</w:t>
      </w:r>
    </w:p>
    <w:p w14:paraId="0804FCAD" w14:textId="77777777" w:rsidR="00E335D6" w:rsidRPr="00E335D6" w:rsidRDefault="00E335D6" w:rsidP="001675EA">
      <w:pPr>
        <w:tabs>
          <w:tab w:val="left" w:pos="295"/>
        </w:tabs>
        <w:jc w:val="both"/>
        <w:rPr>
          <w:rFonts w:ascii="Arial" w:hAnsi="Arial" w:cs="Arial"/>
          <w:sz w:val="16"/>
          <w:szCs w:val="16"/>
        </w:rPr>
      </w:pPr>
      <w:r w:rsidRPr="00E335D6">
        <w:rPr>
          <w:rFonts w:ascii="Arial" w:hAnsi="Arial" w:cs="Arial"/>
          <w:color w:val="000000"/>
          <w:sz w:val="16"/>
          <w:szCs w:val="16"/>
        </w:rPr>
        <w:t xml:space="preserve">Gruz z rozbiórki powinien być usunięty przez Wykonawcę z terenu budowy oraz zutylizowany, w sposób i w terminie niekolidującym z wykonaniem innych robót. </w:t>
      </w:r>
    </w:p>
    <w:p w14:paraId="425E4068" w14:textId="77777777" w:rsidR="00E335D6" w:rsidRPr="00E335D6" w:rsidRDefault="00E335D6" w:rsidP="00E335D6">
      <w:pPr>
        <w:tabs>
          <w:tab w:val="left" w:pos="567"/>
        </w:tabs>
        <w:jc w:val="both"/>
        <w:rPr>
          <w:rFonts w:ascii="Arial" w:hAnsi="Arial" w:cs="Arial"/>
          <w:sz w:val="16"/>
          <w:szCs w:val="16"/>
        </w:rPr>
      </w:pPr>
      <w:r w:rsidRPr="00E335D6">
        <w:rPr>
          <w:rFonts w:ascii="Arial" w:hAnsi="Arial" w:cs="Arial"/>
          <w:color w:val="000000"/>
          <w:sz w:val="16"/>
          <w:szCs w:val="16"/>
        </w:rPr>
        <w:t xml:space="preserve">Roboty rozbiórkowe elementów nawierzchni lub podbudowy obejmują usunięcie z pasa robót wszystkich elementów zgodnie z Dokumentacją Projektową, ST lub poleceniem Inspektora Nadzoru. Materiały z rozbiórki, zakwalifikowane przez Inspektora Nadzoru do powtórnego wykorzystania Wykonawca oczyści, posortuje i złoży na tymczasowe składowisko </w:t>
      </w:r>
      <w:proofErr w:type="gramStart"/>
      <w:r w:rsidRPr="00E335D6">
        <w:rPr>
          <w:rFonts w:ascii="Arial" w:hAnsi="Arial" w:cs="Arial"/>
          <w:color w:val="000000"/>
          <w:sz w:val="16"/>
          <w:szCs w:val="16"/>
        </w:rPr>
        <w:t>lub,</w:t>
      </w:r>
      <w:proofErr w:type="gramEnd"/>
      <w:r w:rsidRPr="00E335D6">
        <w:rPr>
          <w:rFonts w:ascii="Arial" w:hAnsi="Arial" w:cs="Arial"/>
          <w:color w:val="000000"/>
          <w:sz w:val="16"/>
          <w:szCs w:val="16"/>
        </w:rPr>
        <w:t xml:space="preserve"> w zależności od stanowiska Zarządcy drogi, zdeponuje w miejscu przez niego wskazanym.</w:t>
      </w:r>
    </w:p>
    <w:p w14:paraId="34D99B2A" w14:textId="77777777" w:rsidR="00E335D6" w:rsidRPr="00E335D6" w:rsidRDefault="00E335D6" w:rsidP="00E335D6">
      <w:pPr>
        <w:tabs>
          <w:tab w:val="left" w:pos="567"/>
        </w:tabs>
        <w:jc w:val="both"/>
        <w:rPr>
          <w:rFonts w:ascii="Arial" w:hAnsi="Arial" w:cs="Arial"/>
          <w:sz w:val="16"/>
          <w:szCs w:val="16"/>
        </w:rPr>
      </w:pPr>
      <w:r w:rsidRPr="00E335D6">
        <w:rPr>
          <w:rFonts w:ascii="Arial" w:hAnsi="Arial" w:cs="Arial"/>
          <w:color w:val="000000"/>
          <w:sz w:val="16"/>
          <w:szCs w:val="16"/>
        </w:rPr>
        <w:t>Roboty rozbiórkowe elementów ogrodzeń obejmują usunięcie z pasa robót wszystkich elementów zgodnie z Dokumentacją Projektową, ST lub poleceniem Inspektora Nadzoru. Materiały zakwalifikowane przez Inspektora Nadzoru do powtórnego wykorzystania Wykonawca oczyści, posortuje i złoży na tymczasowe składowisko. Pozostałe materiały Wykonawca usunie z terenu budowy i zutylizuje, w sposób i w terminie niekolidującym z wykonaniem innych robót.</w:t>
      </w:r>
    </w:p>
    <w:p w14:paraId="1B227BBE" w14:textId="77777777" w:rsidR="00E335D6" w:rsidRPr="00E335D6" w:rsidRDefault="00E335D6" w:rsidP="00E335D6">
      <w:pPr>
        <w:tabs>
          <w:tab w:val="left" w:pos="567"/>
        </w:tabs>
        <w:jc w:val="both"/>
        <w:rPr>
          <w:rFonts w:ascii="Arial" w:hAnsi="Arial" w:cs="Arial"/>
          <w:color w:val="000000"/>
          <w:sz w:val="16"/>
          <w:szCs w:val="16"/>
        </w:rPr>
      </w:pPr>
      <w:r w:rsidRPr="00E335D6">
        <w:rPr>
          <w:rFonts w:ascii="Arial" w:hAnsi="Arial" w:cs="Arial"/>
          <w:color w:val="000000"/>
          <w:sz w:val="16"/>
          <w:szCs w:val="16"/>
        </w:rPr>
        <w:t>P</w:t>
      </w:r>
      <w:r w:rsidRPr="00E335D6">
        <w:rPr>
          <w:rFonts w:ascii="Arial" w:hAnsi="Arial" w:cs="Arial"/>
          <w:color w:val="000000"/>
          <w:spacing w:val="-1"/>
          <w:sz w:val="16"/>
          <w:szCs w:val="16"/>
        </w:rPr>
        <w:t>o wykonaniu wykopu lub w czasie jego wykonywania należy (przy udziale</w:t>
      </w:r>
      <w:r w:rsidRPr="00E335D6">
        <w:rPr>
          <w:rFonts w:ascii="Arial" w:hAnsi="Arial" w:cs="Arial"/>
          <w:color w:val="000000"/>
          <w:sz w:val="16"/>
          <w:szCs w:val="16"/>
        </w:rPr>
        <w:t xml:space="preserve"> Inspektora Nadzoru</w:t>
      </w:r>
      <w:r w:rsidRPr="00E335D6">
        <w:rPr>
          <w:rFonts w:ascii="Arial" w:hAnsi="Arial" w:cs="Arial"/>
          <w:color w:val="000000"/>
          <w:spacing w:val="-1"/>
          <w:sz w:val="16"/>
          <w:szCs w:val="16"/>
        </w:rPr>
        <w:t xml:space="preserve">) </w:t>
      </w:r>
      <w:r w:rsidRPr="00E335D6">
        <w:rPr>
          <w:rFonts w:ascii="Arial" w:hAnsi="Arial" w:cs="Arial"/>
          <w:color w:val="000000"/>
          <w:sz w:val="16"/>
          <w:szCs w:val="16"/>
        </w:rPr>
        <w:t xml:space="preserve">sprawdzać rodzaj gruntu, czy </w:t>
      </w:r>
      <w:r w:rsidRPr="00E335D6">
        <w:rPr>
          <w:rFonts w:ascii="Arial" w:hAnsi="Arial" w:cs="Arial"/>
          <w:color w:val="000000"/>
          <w:sz w:val="16"/>
          <w:szCs w:val="16"/>
        </w:rPr>
        <w:lastRenderedPageBreak/>
        <w:t>odpowiada wymogom dla posadowienia obiektu.</w:t>
      </w:r>
    </w:p>
    <w:p w14:paraId="14F1E791" w14:textId="77777777" w:rsidR="00E335D6" w:rsidRPr="001675EA" w:rsidRDefault="00E335D6" w:rsidP="001675EA">
      <w:pPr>
        <w:pStyle w:val="Nagwek1"/>
        <w:rPr>
          <w:rFonts w:cs="Arial"/>
          <w:spacing w:val="-7"/>
          <w:sz w:val="16"/>
          <w:szCs w:val="16"/>
        </w:rPr>
      </w:pPr>
      <w:bookmarkStart w:id="104" w:name="__RefHeading__78_868197538"/>
      <w:bookmarkStart w:id="105" w:name="_Toc104567686"/>
      <w:bookmarkEnd w:id="104"/>
      <w:r w:rsidRPr="001675EA">
        <w:rPr>
          <w:rFonts w:cs="Arial"/>
          <w:spacing w:val="-7"/>
          <w:sz w:val="16"/>
          <w:szCs w:val="16"/>
        </w:rPr>
        <w:t>5.3. Wykonanie wykopów</w:t>
      </w:r>
      <w:bookmarkEnd w:id="105"/>
    </w:p>
    <w:p w14:paraId="1F4D5A5A" w14:textId="77777777" w:rsidR="00E335D6" w:rsidRDefault="00E335D6" w:rsidP="001675EA">
      <w:pPr>
        <w:pStyle w:val="Nagwek1"/>
        <w:rPr>
          <w:rFonts w:cs="Arial"/>
          <w:spacing w:val="-7"/>
          <w:sz w:val="16"/>
          <w:szCs w:val="16"/>
        </w:rPr>
      </w:pPr>
      <w:bookmarkStart w:id="106" w:name="__RefHeading__80_868197538"/>
      <w:bookmarkStart w:id="107" w:name="_Toc104567687"/>
      <w:bookmarkEnd w:id="106"/>
      <w:r w:rsidRPr="001675EA">
        <w:rPr>
          <w:rFonts w:cs="Arial"/>
          <w:spacing w:val="-7"/>
          <w:sz w:val="16"/>
          <w:szCs w:val="16"/>
        </w:rPr>
        <w:t>5.3.1. Ogólne zasady wykonywania robót ziemnych</w:t>
      </w:r>
      <w:bookmarkEnd w:id="107"/>
    </w:p>
    <w:p w14:paraId="758FFCC5" w14:textId="77777777" w:rsidR="001675EA" w:rsidRPr="001675EA" w:rsidRDefault="001675EA" w:rsidP="001675EA">
      <w:pPr>
        <w:rPr>
          <w:lang w:eastAsia="ar-SA"/>
        </w:rPr>
      </w:pPr>
    </w:p>
    <w:p w14:paraId="2FE0F5BF" w14:textId="77777777" w:rsidR="001675EA" w:rsidRDefault="00E335D6" w:rsidP="00E335D6">
      <w:pPr>
        <w:jc w:val="both"/>
        <w:rPr>
          <w:rFonts w:ascii="Arial" w:hAnsi="Arial" w:cs="Arial"/>
          <w:sz w:val="16"/>
          <w:szCs w:val="16"/>
        </w:rPr>
      </w:pPr>
      <w:r w:rsidRPr="00E335D6">
        <w:rPr>
          <w:rFonts w:ascii="Arial" w:hAnsi="Arial" w:cs="Arial"/>
          <w:color w:val="000000"/>
          <w:sz w:val="16"/>
          <w:szCs w:val="16"/>
        </w:rPr>
        <w:tab/>
        <w:t xml:space="preserve">Ogólne wymagania dotyczące wykonywania robót podano w ST-00.00. Wykopy należy wykonywać zgodnie z </w:t>
      </w:r>
      <w:r w:rsidRPr="00E335D6">
        <w:rPr>
          <w:rFonts w:ascii="Arial" w:hAnsi="Arial" w:cs="Arial"/>
          <w:sz w:val="16"/>
          <w:szCs w:val="16"/>
        </w:rPr>
        <w:t>PN-B-10736:1999 Roboty ziemne. Wykopy otwar</w:t>
      </w:r>
      <w:r w:rsidR="001675EA">
        <w:rPr>
          <w:rFonts w:ascii="Arial" w:hAnsi="Arial" w:cs="Arial"/>
          <w:sz w:val="16"/>
          <w:szCs w:val="16"/>
        </w:rPr>
        <w:t>te dla przewodów wodociągowych</w:t>
      </w:r>
      <w:r w:rsidRPr="00E335D6">
        <w:rPr>
          <w:rFonts w:ascii="Arial" w:hAnsi="Arial" w:cs="Arial"/>
          <w:sz w:val="16"/>
          <w:szCs w:val="16"/>
        </w:rPr>
        <w:t>. Warunki techniczne wykonania.</w:t>
      </w:r>
      <w:r w:rsidRPr="00E335D6">
        <w:rPr>
          <w:rStyle w:val="biggertext"/>
          <w:rFonts w:ascii="Arial" w:hAnsi="Arial" w:cs="Arial"/>
          <w:sz w:val="16"/>
          <w:szCs w:val="16"/>
        </w:rPr>
        <w:t xml:space="preserve"> </w:t>
      </w:r>
      <w:r w:rsidRPr="00E335D6">
        <w:rPr>
          <w:rFonts w:ascii="Arial" w:hAnsi="Arial" w:cs="Arial"/>
          <w:color w:val="000000"/>
          <w:sz w:val="16"/>
          <w:szCs w:val="16"/>
        </w:rPr>
        <w:t xml:space="preserve">Wykonywane będą wykopy liniowe i </w:t>
      </w:r>
      <w:r w:rsidRPr="00E335D6">
        <w:rPr>
          <w:rFonts w:ascii="Arial" w:hAnsi="Arial" w:cs="Arial"/>
          <w:sz w:val="16"/>
          <w:szCs w:val="16"/>
        </w:rPr>
        <w:t xml:space="preserve">obiektowe, pionowe, o ścianach umocnionych, z odwozem urobku. Wymiary wykopów liniowych dostosować do średnicy przewodów i głębokości ich posadowienia. Wymiary komór przeciskowych / przewiertowych dostosować do używanego sprzętu i długości stosowanych rur. </w:t>
      </w:r>
    </w:p>
    <w:p w14:paraId="644074AE" w14:textId="77777777" w:rsidR="00E335D6" w:rsidRPr="00E335D6" w:rsidRDefault="00E335D6" w:rsidP="00E335D6">
      <w:pPr>
        <w:jc w:val="both"/>
        <w:rPr>
          <w:rFonts w:ascii="Arial" w:hAnsi="Arial" w:cs="Arial"/>
          <w:color w:val="000000"/>
          <w:sz w:val="16"/>
          <w:szCs w:val="16"/>
        </w:rPr>
      </w:pPr>
      <w:r w:rsidRPr="00E335D6">
        <w:rPr>
          <w:rFonts w:ascii="Arial" w:hAnsi="Arial" w:cs="Arial"/>
          <w:sz w:val="16"/>
          <w:szCs w:val="16"/>
        </w:rPr>
        <w:t xml:space="preserve">Wykopy </w:t>
      </w:r>
      <w:r w:rsidRPr="00E335D6">
        <w:rPr>
          <w:rFonts w:ascii="Arial" w:hAnsi="Arial" w:cs="Arial"/>
          <w:sz w:val="16"/>
          <w:szCs w:val="16"/>
        </w:rPr>
        <w:br/>
        <w:t xml:space="preserve">dla studzienek i armatury dostosować do ich średnic i głębokości posadowienia. W każdym przypadku należy zachować minimalne szerokości przestrzeni roboczych pomiędzy ścianami szalunków i ścianami rur, studzienek i pompowni. </w:t>
      </w:r>
      <w:r w:rsidRPr="00E335D6">
        <w:rPr>
          <w:rFonts w:ascii="Arial" w:hAnsi="Arial" w:cs="Arial"/>
          <w:color w:val="000000"/>
          <w:sz w:val="16"/>
          <w:szCs w:val="16"/>
        </w:rPr>
        <w:t xml:space="preserve">Wykopy odsłaniające istniejące uzbrojenie wykonywać ręcznie, </w:t>
      </w:r>
      <w:proofErr w:type="gramStart"/>
      <w:r w:rsidRPr="00E335D6">
        <w:rPr>
          <w:rFonts w:ascii="Arial" w:hAnsi="Arial" w:cs="Arial"/>
          <w:color w:val="000000"/>
          <w:sz w:val="16"/>
          <w:szCs w:val="16"/>
        </w:rPr>
        <w:t>ze</w:t>
      </w:r>
      <w:proofErr w:type="gramEnd"/>
      <w:r w:rsidRPr="00E335D6">
        <w:rPr>
          <w:rFonts w:ascii="Arial" w:hAnsi="Arial" w:cs="Arial"/>
          <w:color w:val="000000"/>
          <w:sz w:val="16"/>
          <w:szCs w:val="16"/>
        </w:rPr>
        <w:t xml:space="preserve"> szczególną ostrożnością. Wyjście po drabinie z wykopu powinno być wykonane z chwilą osiągnięcia głębokości większej niż 1 m. </w:t>
      </w:r>
    </w:p>
    <w:p w14:paraId="17C91E51" w14:textId="77777777" w:rsidR="00E335D6" w:rsidRPr="00E335D6" w:rsidRDefault="00E335D6" w:rsidP="00E335D6">
      <w:pPr>
        <w:jc w:val="both"/>
        <w:rPr>
          <w:rFonts w:ascii="Arial" w:hAnsi="Arial" w:cs="Arial"/>
          <w:sz w:val="16"/>
          <w:szCs w:val="16"/>
        </w:rPr>
      </w:pPr>
      <w:r w:rsidRPr="00E335D6">
        <w:rPr>
          <w:rFonts w:ascii="Arial" w:hAnsi="Arial" w:cs="Arial"/>
          <w:color w:val="000000"/>
          <w:sz w:val="16"/>
          <w:szCs w:val="16"/>
        </w:rPr>
        <w:tab/>
        <w:t xml:space="preserve">Przy zbliżeniach do istniejącego uzbrojenia prace ziemne wykonywane będą ręcznie, </w:t>
      </w:r>
      <w:r w:rsidRPr="00E335D6">
        <w:rPr>
          <w:rFonts w:ascii="Arial" w:hAnsi="Arial" w:cs="Arial"/>
          <w:color w:val="000000"/>
          <w:sz w:val="16"/>
          <w:szCs w:val="16"/>
        </w:rPr>
        <w:br/>
        <w:t xml:space="preserve">pod nadzorem właścicieli uzbrojenia. </w:t>
      </w:r>
      <w:r w:rsidRPr="00E335D6">
        <w:rPr>
          <w:rFonts w:ascii="Arial" w:hAnsi="Arial" w:cs="Arial"/>
          <w:sz w:val="16"/>
          <w:szCs w:val="16"/>
        </w:rPr>
        <w:t xml:space="preserve">Wykopy zabezpieczone będą typowymi boksami szalunkowymi, szalunkami do wykopów, wypraskami stalowymi lub grodzicami stalowymi. Wielkość szalunków musi być dostosowana do wymiarów wykopów. </w:t>
      </w:r>
    </w:p>
    <w:p w14:paraId="199CBA82" w14:textId="77777777" w:rsidR="00E335D6" w:rsidRPr="00E335D6" w:rsidRDefault="00E335D6" w:rsidP="00E335D6">
      <w:pPr>
        <w:jc w:val="both"/>
        <w:rPr>
          <w:rFonts w:ascii="Arial" w:hAnsi="Arial" w:cs="Arial"/>
          <w:color w:val="000000"/>
          <w:sz w:val="16"/>
          <w:szCs w:val="16"/>
        </w:rPr>
      </w:pPr>
      <w:r w:rsidRPr="00E335D6">
        <w:rPr>
          <w:rFonts w:ascii="Arial" w:hAnsi="Arial" w:cs="Arial"/>
          <w:sz w:val="16"/>
          <w:szCs w:val="16"/>
        </w:rPr>
        <w:tab/>
      </w:r>
      <w:r w:rsidRPr="00E335D6">
        <w:rPr>
          <w:rFonts w:ascii="Arial" w:hAnsi="Arial" w:cs="Arial"/>
          <w:color w:val="000000"/>
          <w:sz w:val="16"/>
          <w:szCs w:val="16"/>
        </w:rPr>
        <w:t xml:space="preserve">Wykop rozpoczynać należy od najniższego punktu tj. od odbiornika i prowadzić w górę </w:t>
      </w:r>
      <w:r w:rsidRPr="00E335D6">
        <w:rPr>
          <w:rFonts w:ascii="Arial" w:hAnsi="Arial" w:cs="Arial"/>
          <w:color w:val="000000"/>
          <w:sz w:val="16"/>
          <w:szCs w:val="16"/>
        </w:rPr>
        <w:br/>
        <w:t xml:space="preserve">w kierunku przeciwnym do spadku kanału, w taki sposób, aby zapewnić możliwość grawitacyjnego odpływu wód z wykopu w czasie opadów oraz odwodnienia wykopów nawodnionych. </w:t>
      </w:r>
      <w:r w:rsidRPr="00E335D6">
        <w:rPr>
          <w:rFonts w:ascii="Arial" w:hAnsi="Arial" w:cs="Arial"/>
          <w:color w:val="000000"/>
          <w:sz w:val="16"/>
          <w:szCs w:val="16"/>
        </w:rPr>
        <w:br/>
        <w:t>W uzasadnionych przypadkach dopuszcza się rozpoczęcie wykopu w innym punkcie.</w:t>
      </w:r>
    </w:p>
    <w:p w14:paraId="2CABBFBB"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ab/>
        <w:t>W trakcie realizacji robót ziemnych należy nad otwartymi wykopami ustawić ławy celownicze (nad wykopem na wysokości 1,0 m nad powierzchnią terenu w odstępach co 30m) umożliwiające odtworzenie projektowanej osi wykopu i przewodu oraz kontrolę rzędnych dna. Ławy powinny mieć wyraźne i trwałe oznaczenie projektowanej osi przewodu. Górne krawędzie celowników ustawić należy zgodnie z rzędnymi projektowanymi za pomocą niwelatora. Dno wykopu wykonywanego ręcznie należy pozostawić na poziomie wyższym od rzędnej projektowanej o około 5 cm</w:t>
      </w:r>
      <w:r w:rsidRPr="00E335D6">
        <w:rPr>
          <w:rFonts w:ascii="Arial" w:hAnsi="Arial" w:cs="Arial"/>
          <w:color w:val="000000"/>
          <w:sz w:val="16"/>
          <w:szCs w:val="16"/>
        </w:rPr>
        <w:br/>
        <w:t>a przy wykopie wykonywanym mechanicznie – o około 15 cm wyższym od projektowanej rzędnej posadowienia kanału lub obiektu.</w:t>
      </w:r>
    </w:p>
    <w:p w14:paraId="53E72CBE"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ab/>
        <w:t xml:space="preserve">Urobek z wykopów w pasach drogowych wywieźć w całości w miejsce uzgodnione </w:t>
      </w:r>
      <w:r w:rsidRPr="00E335D6">
        <w:rPr>
          <w:rFonts w:ascii="Arial" w:hAnsi="Arial" w:cs="Arial"/>
          <w:color w:val="000000"/>
          <w:sz w:val="16"/>
          <w:szCs w:val="16"/>
        </w:rPr>
        <w:br/>
        <w:t xml:space="preserve">z Inspektorem Nadzoru. Na terenach zielonych część urobku wykorzystać ponownie do zasypki. </w:t>
      </w:r>
    </w:p>
    <w:p w14:paraId="66AC5D9F" w14:textId="77777777" w:rsidR="00E335D6" w:rsidRPr="00E335D6" w:rsidRDefault="00E335D6" w:rsidP="00E335D6">
      <w:pPr>
        <w:jc w:val="both"/>
        <w:rPr>
          <w:rFonts w:ascii="Arial" w:hAnsi="Arial" w:cs="Arial"/>
          <w:color w:val="000000"/>
          <w:spacing w:val="-2"/>
          <w:sz w:val="16"/>
          <w:szCs w:val="16"/>
        </w:rPr>
      </w:pPr>
      <w:r w:rsidRPr="00E335D6">
        <w:rPr>
          <w:rFonts w:ascii="Arial" w:hAnsi="Arial" w:cs="Arial"/>
          <w:color w:val="000000"/>
          <w:sz w:val="16"/>
          <w:szCs w:val="16"/>
        </w:rPr>
        <w:tab/>
        <w:t>Wszystkie wykopy do wysokości 0,3 m ponad wierzch rury zasypać piaskiem i</w:t>
      </w:r>
      <w:r w:rsidRPr="00E335D6">
        <w:rPr>
          <w:rFonts w:ascii="Arial" w:hAnsi="Arial" w:cs="Arial"/>
          <w:color w:val="000000"/>
          <w:spacing w:val="-1"/>
          <w:sz w:val="16"/>
          <w:szCs w:val="16"/>
        </w:rPr>
        <w:t xml:space="preserve"> zagęścić warstwami grubości 20 cm do min. 95% Proctora. Pozostałą część zasypki </w:t>
      </w:r>
      <w:proofErr w:type="gramStart"/>
      <w:r w:rsidRPr="00E335D6">
        <w:rPr>
          <w:rFonts w:ascii="Arial" w:hAnsi="Arial" w:cs="Arial"/>
          <w:color w:val="000000"/>
          <w:spacing w:val="-1"/>
          <w:sz w:val="16"/>
          <w:szCs w:val="16"/>
        </w:rPr>
        <w:t>wykonać :</w:t>
      </w:r>
      <w:proofErr w:type="gramEnd"/>
    </w:p>
    <w:p w14:paraId="7D908C7A" w14:textId="77777777" w:rsidR="00E335D6" w:rsidRPr="00E335D6" w:rsidRDefault="00E335D6" w:rsidP="00E335D6">
      <w:pPr>
        <w:tabs>
          <w:tab w:val="left" w:pos="1102"/>
        </w:tabs>
        <w:jc w:val="both"/>
        <w:rPr>
          <w:rFonts w:ascii="Arial" w:hAnsi="Arial" w:cs="Arial"/>
          <w:color w:val="000000"/>
          <w:spacing w:val="-2"/>
          <w:sz w:val="16"/>
          <w:szCs w:val="16"/>
        </w:rPr>
      </w:pPr>
      <w:r w:rsidRPr="00E335D6">
        <w:rPr>
          <w:rFonts w:ascii="Arial" w:hAnsi="Arial" w:cs="Arial"/>
          <w:color w:val="000000"/>
          <w:spacing w:val="-2"/>
          <w:sz w:val="16"/>
          <w:szCs w:val="16"/>
        </w:rPr>
        <w:t>w terenach zielonych gruntem z wykopu z zagęszczaniem min Is=0,95.</w:t>
      </w:r>
    </w:p>
    <w:p w14:paraId="2D6A1DDB" w14:textId="77777777" w:rsidR="00E335D6" w:rsidRPr="00E335D6" w:rsidRDefault="00E335D6" w:rsidP="00E335D6">
      <w:pPr>
        <w:tabs>
          <w:tab w:val="left" w:pos="851"/>
        </w:tabs>
        <w:jc w:val="both"/>
        <w:rPr>
          <w:rFonts w:ascii="Arial" w:hAnsi="Arial" w:cs="Arial"/>
          <w:color w:val="000000"/>
          <w:sz w:val="16"/>
          <w:szCs w:val="16"/>
        </w:rPr>
      </w:pPr>
      <w:r w:rsidRPr="00E335D6">
        <w:rPr>
          <w:rFonts w:ascii="Arial" w:hAnsi="Arial" w:cs="Arial"/>
          <w:color w:val="000000"/>
          <w:spacing w:val="-2"/>
          <w:sz w:val="16"/>
          <w:szCs w:val="16"/>
        </w:rPr>
        <w:tab/>
      </w:r>
      <w:r w:rsidRPr="00E335D6">
        <w:rPr>
          <w:rFonts w:ascii="Arial" w:hAnsi="Arial" w:cs="Arial"/>
          <w:color w:val="000000"/>
          <w:sz w:val="16"/>
          <w:szCs w:val="16"/>
        </w:rPr>
        <w:t xml:space="preserve">Do podsypki, obsypki rur i zasypki wykopów w pasie drogowym dopuszcza </w:t>
      </w:r>
      <w:r w:rsidRPr="00E335D6">
        <w:rPr>
          <w:rFonts w:ascii="Arial" w:hAnsi="Arial" w:cs="Arial"/>
          <w:color w:val="000000"/>
          <w:sz w:val="16"/>
          <w:szCs w:val="16"/>
        </w:rPr>
        <w:br/>
        <w:t>się wykorzystanie gruntu rodzimego z wykopów, pod warunkiem przedstawienia przez Wykonawcę badań tego gruntu i opinii geologa o spełnieniu wymagań ich przydatności do ponownego wbudowania i możliwości uzyskania wymaganego stopnia zagęszczenia nasypu po wykopach. Powyższe podlega procedurze umownej zatwierdzenia materiału przez Inspektora Nadzoru.</w:t>
      </w:r>
    </w:p>
    <w:p w14:paraId="5B082603" w14:textId="77777777" w:rsidR="00E335D6" w:rsidRPr="00E335D6" w:rsidRDefault="00E335D6" w:rsidP="00E335D6">
      <w:pPr>
        <w:tabs>
          <w:tab w:val="left" w:pos="851"/>
        </w:tabs>
        <w:jc w:val="both"/>
        <w:rPr>
          <w:rFonts w:ascii="Arial" w:hAnsi="Arial" w:cs="Arial"/>
          <w:color w:val="000000"/>
          <w:spacing w:val="-2"/>
          <w:sz w:val="16"/>
          <w:szCs w:val="16"/>
        </w:rPr>
      </w:pPr>
      <w:r w:rsidRPr="00E335D6">
        <w:rPr>
          <w:rFonts w:ascii="Arial" w:hAnsi="Arial" w:cs="Arial"/>
          <w:color w:val="000000"/>
          <w:sz w:val="16"/>
          <w:szCs w:val="16"/>
        </w:rPr>
        <w:tab/>
        <w:t xml:space="preserve">Przy wykonywaniu wykopów w bezpośrednim sąsiedztwie istniejącej budowli na głębokości równej lub większej niż głębokość jej posadowienia zabezpieczyć ją należy przed osiadaniem </w:t>
      </w:r>
      <w:r w:rsidRPr="00E335D6">
        <w:rPr>
          <w:rFonts w:ascii="Arial" w:hAnsi="Arial" w:cs="Arial"/>
          <w:color w:val="000000"/>
          <w:sz w:val="16"/>
          <w:szCs w:val="16"/>
        </w:rPr>
        <w:br/>
        <w:t>i odkształceniem.</w:t>
      </w:r>
    </w:p>
    <w:p w14:paraId="62A7178E" w14:textId="77777777" w:rsidR="00E335D6" w:rsidRPr="00E335D6" w:rsidRDefault="00E335D6" w:rsidP="00E335D6">
      <w:pPr>
        <w:tabs>
          <w:tab w:val="left" w:pos="851"/>
        </w:tabs>
        <w:jc w:val="both"/>
        <w:rPr>
          <w:rFonts w:ascii="Arial" w:hAnsi="Arial" w:cs="Arial"/>
          <w:color w:val="000000"/>
          <w:spacing w:val="-2"/>
          <w:sz w:val="16"/>
          <w:szCs w:val="16"/>
        </w:rPr>
      </w:pPr>
      <w:r w:rsidRPr="00E335D6">
        <w:rPr>
          <w:rFonts w:ascii="Arial" w:hAnsi="Arial" w:cs="Arial"/>
          <w:color w:val="000000"/>
          <w:spacing w:val="-2"/>
          <w:sz w:val="16"/>
          <w:szCs w:val="16"/>
        </w:rPr>
        <w:tab/>
        <w:t>Po zasypaniu wykopów odtworzyć stan pierwotny terenu: rozplantować warstwę humusu, odbudować rozebrane nawierzchnie drogowe, tereny zielone obsiać trawą. Rozbiórkę i o</w:t>
      </w:r>
      <w:r w:rsidRPr="00E335D6">
        <w:rPr>
          <w:rFonts w:ascii="Arial" w:hAnsi="Arial" w:cs="Arial"/>
          <w:bCs/>
          <w:iCs/>
          <w:color w:val="000000"/>
          <w:sz w:val="16"/>
          <w:szCs w:val="16"/>
        </w:rPr>
        <w:t xml:space="preserve">dbudowę nawierzchni wykonać zgodnie </w:t>
      </w:r>
      <w:r w:rsidRPr="00E335D6">
        <w:rPr>
          <w:rFonts w:ascii="Arial" w:hAnsi="Arial" w:cs="Arial"/>
          <w:iCs/>
          <w:color w:val="000000"/>
          <w:sz w:val="16"/>
          <w:szCs w:val="16"/>
        </w:rPr>
        <w:t xml:space="preserve">ze </w:t>
      </w:r>
      <w:r w:rsidRPr="00E335D6">
        <w:rPr>
          <w:rFonts w:ascii="Arial" w:hAnsi="Arial" w:cs="Arial"/>
          <w:bCs/>
          <w:iCs/>
          <w:color w:val="000000"/>
          <w:sz w:val="16"/>
          <w:szCs w:val="16"/>
        </w:rPr>
        <w:t xml:space="preserve">Specyfikacją Techniczną </w:t>
      </w:r>
      <w:r w:rsidRPr="00E335D6">
        <w:rPr>
          <w:rFonts w:ascii="Arial" w:hAnsi="Arial" w:cs="Arial"/>
          <w:iCs/>
          <w:color w:val="000000"/>
          <w:sz w:val="16"/>
          <w:szCs w:val="16"/>
        </w:rPr>
        <w:t xml:space="preserve">części </w:t>
      </w:r>
      <w:r w:rsidRPr="00E335D6">
        <w:rPr>
          <w:rFonts w:ascii="Arial" w:hAnsi="Arial" w:cs="Arial"/>
          <w:bCs/>
          <w:iCs/>
          <w:color w:val="000000"/>
          <w:sz w:val="16"/>
          <w:szCs w:val="16"/>
        </w:rPr>
        <w:t xml:space="preserve">drogowej i uzgodnieniami </w:t>
      </w:r>
      <w:r w:rsidRPr="00E335D6">
        <w:rPr>
          <w:rFonts w:ascii="Arial" w:hAnsi="Arial" w:cs="Arial"/>
          <w:bCs/>
          <w:iCs/>
          <w:color w:val="000000"/>
          <w:sz w:val="16"/>
          <w:szCs w:val="16"/>
        </w:rPr>
        <w:br/>
        <w:t>z Zarządcą drogi.</w:t>
      </w:r>
    </w:p>
    <w:p w14:paraId="3F3F93F4" w14:textId="77777777" w:rsidR="00E335D6" w:rsidRPr="001675EA" w:rsidRDefault="00E335D6" w:rsidP="001675EA">
      <w:pPr>
        <w:pStyle w:val="Nagwek1"/>
        <w:rPr>
          <w:rFonts w:cs="Arial"/>
          <w:spacing w:val="-7"/>
          <w:sz w:val="16"/>
          <w:szCs w:val="16"/>
        </w:rPr>
      </w:pPr>
      <w:bookmarkStart w:id="108" w:name="__RefHeading__82_868197538"/>
      <w:bookmarkStart w:id="109" w:name="_Toc104567688"/>
      <w:bookmarkEnd w:id="108"/>
      <w:r w:rsidRPr="001675EA">
        <w:rPr>
          <w:rFonts w:cs="Arial"/>
          <w:spacing w:val="-7"/>
          <w:sz w:val="16"/>
          <w:szCs w:val="16"/>
        </w:rPr>
        <w:t>5.3.2. Odspojenie gruntu</w:t>
      </w:r>
      <w:bookmarkEnd w:id="109"/>
    </w:p>
    <w:p w14:paraId="051BCAAA" w14:textId="77777777" w:rsidR="001675EA" w:rsidRDefault="001675EA" w:rsidP="00E335D6">
      <w:pPr>
        <w:jc w:val="both"/>
        <w:rPr>
          <w:rFonts w:ascii="Arial" w:hAnsi="Arial" w:cs="Arial"/>
          <w:color w:val="000000"/>
          <w:sz w:val="16"/>
          <w:szCs w:val="16"/>
        </w:rPr>
      </w:pPr>
    </w:p>
    <w:p w14:paraId="163A9921"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 xml:space="preserve">Odspojenie gruntu w wykopie, mechaniczne lub ręczne, połączone z zastosowaniem urządzeń do mechanicznego wydobywania urobku. </w:t>
      </w:r>
    </w:p>
    <w:p w14:paraId="61113165" w14:textId="77777777" w:rsidR="001675EA" w:rsidRDefault="001675EA" w:rsidP="001675EA">
      <w:pPr>
        <w:jc w:val="both"/>
        <w:rPr>
          <w:rFonts w:ascii="Arial" w:hAnsi="Arial" w:cs="Arial"/>
          <w:color w:val="000000"/>
          <w:sz w:val="16"/>
          <w:szCs w:val="16"/>
        </w:rPr>
      </w:pPr>
    </w:p>
    <w:p w14:paraId="6BA0E88C" w14:textId="77777777" w:rsidR="00E335D6" w:rsidRPr="00E335D6" w:rsidRDefault="00E335D6" w:rsidP="001675EA">
      <w:pPr>
        <w:jc w:val="both"/>
        <w:rPr>
          <w:rFonts w:ascii="Arial" w:hAnsi="Arial" w:cs="Arial"/>
          <w:color w:val="000000"/>
          <w:sz w:val="16"/>
          <w:szCs w:val="16"/>
        </w:rPr>
      </w:pPr>
      <w:r w:rsidRPr="00E335D6">
        <w:rPr>
          <w:rFonts w:ascii="Arial" w:hAnsi="Arial" w:cs="Arial"/>
          <w:color w:val="000000"/>
          <w:sz w:val="16"/>
          <w:szCs w:val="16"/>
        </w:rPr>
        <w:t xml:space="preserve">Wykopy wykonać należy bez naruszenia struktury konstrukcji podłoża pod projektowane obiekty. </w:t>
      </w:r>
    </w:p>
    <w:p w14:paraId="1706428A" w14:textId="77777777" w:rsidR="00E335D6" w:rsidRPr="00E335D6" w:rsidRDefault="00E335D6" w:rsidP="001675EA">
      <w:pPr>
        <w:jc w:val="both"/>
        <w:rPr>
          <w:rFonts w:ascii="Arial" w:hAnsi="Arial" w:cs="Arial"/>
          <w:color w:val="000000"/>
          <w:sz w:val="16"/>
          <w:szCs w:val="16"/>
        </w:rPr>
      </w:pPr>
      <w:r w:rsidRPr="00E335D6">
        <w:rPr>
          <w:rFonts w:ascii="Arial" w:hAnsi="Arial" w:cs="Arial"/>
          <w:color w:val="000000"/>
          <w:sz w:val="16"/>
          <w:szCs w:val="16"/>
        </w:rPr>
        <w:t xml:space="preserve">Dno wykopu powinno być równe i wyprofilowane zgodnie ze spadkiem przewodu ustalonym w dokumentacji projektowej </w:t>
      </w:r>
    </w:p>
    <w:p w14:paraId="66336F63" w14:textId="77777777" w:rsidR="00E335D6" w:rsidRPr="00E335D6" w:rsidRDefault="00E335D6" w:rsidP="001675EA">
      <w:pPr>
        <w:jc w:val="both"/>
        <w:rPr>
          <w:rFonts w:ascii="Arial" w:hAnsi="Arial" w:cs="Arial"/>
          <w:color w:val="000000"/>
          <w:sz w:val="16"/>
          <w:szCs w:val="16"/>
        </w:rPr>
      </w:pPr>
      <w:r w:rsidRPr="00E335D6">
        <w:rPr>
          <w:rFonts w:ascii="Arial" w:hAnsi="Arial" w:cs="Arial"/>
          <w:color w:val="000000"/>
          <w:sz w:val="16"/>
          <w:szCs w:val="16"/>
        </w:rPr>
        <w:t xml:space="preserve">Decyzję o wykonaniu warstwy wzmacniającej podłoże (tzw. podsypki) winien podjąć Inspektor Nadzoru na podstawie badań wizualnych dna wykopu. Pogłębienie wykopu do projektowanej rzędnej wykonać należy bezpośrednio przed ułożeniem podsypki piaskowej lub elementów sieci. </w:t>
      </w:r>
      <w:r w:rsidRPr="00E335D6">
        <w:rPr>
          <w:rFonts w:ascii="Arial" w:hAnsi="Arial" w:cs="Arial"/>
          <w:color w:val="000000"/>
          <w:sz w:val="16"/>
          <w:szCs w:val="16"/>
        </w:rPr>
        <w:br/>
        <w:t>W uzasadnionych wypadkach, zgłoszonych przez Wykonawcę, dopuszcza się wzmocnienie podłoża poprzez zastosowanie większej grubości (niż wymaganej niniejszą ST warstwą podsypki grubości 15 cm) lub innej konstrukcji (np. tłuczeń, chudy beton itp.). Decyzję o zmianie technologii wykonania warstwy wzmacniającej podłoże winien podjąć Inspektor Nadzoru na podstawie badań geologicznych dna wykopu, przeprowadzonych przez Wykonawcę oraz wytycznych Projektanta.</w:t>
      </w:r>
    </w:p>
    <w:p w14:paraId="5E451F33" w14:textId="77777777" w:rsidR="00E335D6" w:rsidRPr="00E335D6" w:rsidRDefault="00E335D6" w:rsidP="00E335D6">
      <w:pPr>
        <w:ind w:firstLine="680"/>
        <w:jc w:val="both"/>
        <w:rPr>
          <w:rFonts w:ascii="Arial" w:hAnsi="Arial" w:cs="Arial"/>
          <w:color w:val="000000"/>
          <w:spacing w:val="-1"/>
          <w:sz w:val="16"/>
          <w:szCs w:val="16"/>
        </w:rPr>
      </w:pPr>
      <w:r w:rsidRPr="00E335D6">
        <w:rPr>
          <w:rFonts w:ascii="Arial" w:hAnsi="Arial" w:cs="Arial"/>
          <w:color w:val="000000"/>
          <w:sz w:val="16"/>
          <w:szCs w:val="16"/>
        </w:rPr>
        <w:t xml:space="preserve">Odkład urobku powinien być dokonywany tylko po jednej stronie wykopu w odległości co najmniej 1,0m od krawędzi klina odłamu. </w:t>
      </w:r>
    </w:p>
    <w:p w14:paraId="1CCAD97F" w14:textId="77777777" w:rsidR="00E335D6" w:rsidRDefault="00E335D6" w:rsidP="001675EA">
      <w:pPr>
        <w:pStyle w:val="Nagwek1"/>
        <w:rPr>
          <w:rFonts w:cs="Arial"/>
          <w:spacing w:val="-7"/>
          <w:sz w:val="16"/>
          <w:szCs w:val="16"/>
        </w:rPr>
      </w:pPr>
      <w:bookmarkStart w:id="110" w:name="__RefHeading__84_868197538"/>
      <w:bookmarkStart w:id="111" w:name="_Toc104567689"/>
      <w:bookmarkEnd w:id="110"/>
      <w:r w:rsidRPr="001675EA">
        <w:rPr>
          <w:rFonts w:cs="Arial"/>
          <w:spacing w:val="-7"/>
          <w:sz w:val="16"/>
          <w:szCs w:val="16"/>
        </w:rPr>
        <w:t>5.3.3. Obudowa ścian wykopu</w:t>
      </w:r>
      <w:bookmarkEnd w:id="111"/>
    </w:p>
    <w:p w14:paraId="2D069B2E" w14:textId="77777777" w:rsidR="001675EA" w:rsidRPr="001675EA" w:rsidRDefault="001675EA" w:rsidP="001675EA">
      <w:pPr>
        <w:rPr>
          <w:lang w:eastAsia="ar-SA"/>
        </w:rPr>
      </w:pPr>
    </w:p>
    <w:p w14:paraId="717BF678" w14:textId="77777777" w:rsidR="00E335D6" w:rsidRPr="00E335D6" w:rsidRDefault="00E335D6" w:rsidP="00E335D6">
      <w:pPr>
        <w:jc w:val="both"/>
        <w:rPr>
          <w:rFonts w:ascii="Arial" w:hAnsi="Arial" w:cs="Arial"/>
          <w:color w:val="000000"/>
          <w:spacing w:val="-1"/>
          <w:sz w:val="16"/>
          <w:szCs w:val="16"/>
        </w:rPr>
      </w:pPr>
      <w:r w:rsidRPr="00E335D6">
        <w:rPr>
          <w:rFonts w:ascii="Arial" w:hAnsi="Arial" w:cs="Arial"/>
          <w:color w:val="000000"/>
          <w:spacing w:val="-1"/>
          <w:sz w:val="16"/>
          <w:szCs w:val="16"/>
        </w:rPr>
        <w:t xml:space="preserve">Wykonawca w zależności od wymiarów i głębokości wykopów dobierze odpowiednio sposób zabezpieczenia wykopów na czas prowadzenia robót, zapewniający bezpieczeństwo pracy i ochronę </w:t>
      </w:r>
      <w:r w:rsidRPr="00E335D6">
        <w:rPr>
          <w:rFonts w:ascii="Arial" w:hAnsi="Arial" w:cs="Arial"/>
          <w:color w:val="000000"/>
          <w:sz w:val="16"/>
          <w:szCs w:val="16"/>
        </w:rPr>
        <w:t xml:space="preserve">istniejących obiektów. </w:t>
      </w:r>
      <w:r w:rsidRPr="00E335D6">
        <w:rPr>
          <w:rFonts w:ascii="Arial" w:hAnsi="Arial" w:cs="Arial"/>
          <w:sz w:val="16"/>
          <w:szCs w:val="16"/>
        </w:rPr>
        <w:t xml:space="preserve">Wykopy mogą być zabezpieczone typowymi boksami szalunkowymi, szalunkami do wykopów punktowych, grodzicami stalowymi (ścianka szczelna) lub wypraskami stalowymi rozpartymi ramami z kształtowników stalowych. Wielkość szalunków musi być dostosowana do wymiarów wykopów. </w:t>
      </w:r>
      <w:r w:rsidRPr="00E335D6">
        <w:rPr>
          <w:rFonts w:ascii="Arial" w:hAnsi="Arial" w:cs="Arial"/>
          <w:color w:val="000000"/>
          <w:sz w:val="16"/>
          <w:szCs w:val="16"/>
        </w:rPr>
        <w:t>Zabezpieczenie ścian wykopu</w:t>
      </w:r>
      <w:r w:rsidR="001675EA">
        <w:rPr>
          <w:rFonts w:ascii="Arial" w:hAnsi="Arial" w:cs="Arial"/>
          <w:color w:val="000000"/>
          <w:sz w:val="16"/>
          <w:szCs w:val="16"/>
        </w:rPr>
        <w:t xml:space="preserve"> należy wykonywać jednocześnie </w:t>
      </w:r>
      <w:r w:rsidRPr="00E335D6">
        <w:rPr>
          <w:rFonts w:ascii="Arial" w:hAnsi="Arial" w:cs="Arial"/>
          <w:color w:val="000000"/>
          <w:sz w:val="16"/>
          <w:szCs w:val="16"/>
        </w:rPr>
        <w:t xml:space="preserve">z </w:t>
      </w:r>
      <w:r w:rsidRPr="00E335D6">
        <w:rPr>
          <w:rFonts w:ascii="Arial" w:hAnsi="Arial" w:cs="Arial"/>
          <w:color w:val="000000"/>
          <w:spacing w:val="-1"/>
          <w:sz w:val="16"/>
          <w:szCs w:val="16"/>
        </w:rPr>
        <w:t xml:space="preserve">odspajaniem gruntu i wydobywaniem urobku. </w:t>
      </w:r>
      <w:r w:rsidRPr="00E335D6">
        <w:rPr>
          <w:rFonts w:ascii="Arial" w:hAnsi="Arial" w:cs="Arial"/>
          <w:color w:val="000000"/>
          <w:sz w:val="16"/>
          <w:szCs w:val="16"/>
        </w:rPr>
        <w:t xml:space="preserve">Należy </w:t>
      </w:r>
      <w:r w:rsidRPr="00E335D6">
        <w:rPr>
          <w:rFonts w:ascii="Arial" w:hAnsi="Arial" w:cs="Arial"/>
          <w:color w:val="000000"/>
          <w:spacing w:val="-1"/>
          <w:sz w:val="16"/>
          <w:szCs w:val="16"/>
        </w:rPr>
        <w:t xml:space="preserve">przestrzegać, </w:t>
      </w:r>
      <w:proofErr w:type="gramStart"/>
      <w:r w:rsidRPr="00E335D6">
        <w:rPr>
          <w:rFonts w:ascii="Arial" w:hAnsi="Arial" w:cs="Arial"/>
          <w:color w:val="000000"/>
          <w:spacing w:val="-1"/>
          <w:sz w:val="16"/>
          <w:szCs w:val="16"/>
        </w:rPr>
        <w:t>aby :</w:t>
      </w:r>
      <w:proofErr w:type="gramEnd"/>
    </w:p>
    <w:p w14:paraId="3BAB53BA" w14:textId="77777777" w:rsidR="00E335D6" w:rsidRPr="00E335D6" w:rsidRDefault="00E335D6" w:rsidP="00F327A1">
      <w:pPr>
        <w:numPr>
          <w:ilvl w:val="0"/>
          <w:numId w:val="55"/>
        </w:numPr>
        <w:tabs>
          <w:tab w:val="left" w:pos="288"/>
        </w:tabs>
        <w:autoSpaceDE w:val="0"/>
        <w:jc w:val="both"/>
        <w:rPr>
          <w:rFonts w:ascii="Arial" w:hAnsi="Arial" w:cs="Arial"/>
          <w:color w:val="000000"/>
          <w:spacing w:val="-1"/>
          <w:sz w:val="16"/>
          <w:szCs w:val="16"/>
        </w:rPr>
      </w:pPr>
      <w:r w:rsidRPr="00E335D6">
        <w:rPr>
          <w:rFonts w:ascii="Arial" w:hAnsi="Arial" w:cs="Arial"/>
          <w:color w:val="000000"/>
          <w:spacing w:val="-1"/>
          <w:sz w:val="16"/>
          <w:szCs w:val="16"/>
        </w:rPr>
        <w:t xml:space="preserve">górne krawędzie szalunku wystawały na wysokość </w:t>
      </w:r>
      <w:r w:rsidRPr="00E335D6">
        <w:rPr>
          <w:rFonts w:ascii="Arial" w:hAnsi="Arial" w:cs="Arial"/>
          <w:bCs/>
          <w:color w:val="000000"/>
          <w:spacing w:val="-1"/>
          <w:sz w:val="16"/>
          <w:szCs w:val="16"/>
        </w:rPr>
        <w:t>15</w:t>
      </w:r>
      <w:r w:rsidRPr="00E335D6">
        <w:rPr>
          <w:rFonts w:ascii="Arial" w:hAnsi="Arial" w:cs="Arial"/>
          <w:b/>
          <w:bCs/>
          <w:color w:val="000000"/>
          <w:spacing w:val="-1"/>
          <w:sz w:val="16"/>
          <w:szCs w:val="16"/>
        </w:rPr>
        <w:t xml:space="preserve"> </w:t>
      </w:r>
      <w:r w:rsidRPr="00E335D6">
        <w:rPr>
          <w:rFonts w:ascii="Arial" w:hAnsi="Arial" w:cs="Arial"/>
          <w:color w:val="000000"/>
          <w:spacing w:val="-1"/>
          <w:sz w:val="16"/>
          <w:szCs w:val="16"/>
        </w:rPr>
        <w:t>cm ponad teren</w:t>
      </w:r>
    </w:p>
    <w:p w14:paraId="36B7E368" w14:textId="77777777" w:rsidR="00E335D6" w:rsidRPr="00E335D6" w:rsidRDefault="00E335D6" w:rsidP="00F327A1">
      <w:pPr>
        <w:numPr>
          <w:ilvl w:val="0"/>
          <w:numId w:val="55"/>
        </w:numPr>
        <w:tabs>
          <w:tab w:val="left" w:pos="288"/>
        </w:tabs>
        <w:autoSpaceDE w:val="0"/>
        <w:jc w:val="both"/>
        <w:rPr>
          <w:rFonts w:ascii="Arial" w:hAnsi="Arial" w:cs="Arial"/>
          <w:color w:val="000000"/>
          <w:sz w:val="16"/>
          <w:szCs w:val="16"/>
        </w:rPr>
      </w:pPr>
      <w:r w:rsidRPr="00E335D6">
        <w:rPr>
          <w:rFonts w:ascii="Arial" w:hAnsi="Arial" w:cs="Arial"/>
          <w:color w:val="000000"/>
          <w:spacing w:val="-1"/>
          <w:sz w:val="16"/>
          <w:szCs w:val="16"/>
        </w:rPr>
        <w:t>rozpory miały trwałe zabezpieczenie przed opadaniem</w:t>
      </w:r>
    </w:p>
    <w:p w14:paraId="479BE8A5" w14:textId="77777777" w:rsidR="00E335D6" w:rsidRPr="00E335D6" w:rsidRDefault="00E335D6" w:rsidP="00F327A1">
      <w:pPr>
        <w:numPr>
          <w:ilvl w:val="0"/>
          <w:numId w:val="55"/>
        </w:numPr>
        <w:tabs>
          <w:tab w:val="left" w:pos="288"/>
        </w:tabs>
        <w:autoSpaceDE w:val="0"/>
        <w:jc w:val="both"/>
        <w:rPr>
          <w:rFonts w:ascii="Arial" w:hAnsi="Arial" w:cs="Arial"/>
          <w:color w:val="000000"/>
          <w:sz w:val="16"/>
          <w:szCs w:val="16"/>
        </w:rPr>
      </w:pPr>
      <w:r w:rsidRPr="00E335D6">
        <w:rPr>
          <w:rFonts w:ascii="Arial" w:hAnsi="Arial" w:cs="Arial"/>
          <w:color w:val="000000"/>
          <w:sz w:val="16"/>
          <w:szCs w:val="16"/>
        </w:rPr>
        <w:t xml:space="preserve">krawędzie wykopu były zabezpieczone szczelnie balami, w przypadku przewidywanego ruchu </w:t>
      </w:r>
      <w:r w:rsidRPr="00E335D6">
        <w:rPr>
          <w:rFonts w:ascii="Arial" w:hAnsi="Arial" w:cs="Arial"/>
          <w:color w:val="000000"/>
          <w:sz w:val="16"/>
          <w:szCs w:val="16"/>
        </w:rPr>
        <w:br/>
        <w:t xml:space="preserve">przy wykopie </w:t>
      </w:r>
    </w:p>
    <w:p w14:paraId="4338CFF1" w14:textId="77777777" w:rsidR="00E335D6" w:rsidRPr="00E335D6" w:rsidRDefault="00E335D6" w:rsidP="00F327A1">
      <w:pPr>
        <w:numPr>
          <w:ilvl w:val="0"/>
          <w:numId w:val="55"/>
        </w:numPr>
        <w:tabs>
          <w:tab w:val="left" w:pos="288"/>
        </w:tabs>
        <w:autoSpaceDE w:val="0"/>
        <w:jc w:val="both"/>
        <w:rPr>
          <w:rFonts w:ascii="Arial" w:hAnsi="Arial" w:cs="Arial"/>
          <w:color w:val="000000"/>
          <w:sz w:val="16"/>
          <w:szCs w:val="16"/>
        </w:rPr>
      </w:pPr>
      <w:r w:rsidRPr="00E335D6">
        <w:rPr>
          <w:rFonts w:ascii="Arial" w:hAnsi="Arial" w:cs="Arial"/>
          <w:color w:val="000000"/>
          <w:sz w:val="16"/>
          <w:szCs w:val="16"/>
        </w:rPr>
        <w:lastRenderedPageBreak/>
        <w:t>nie pozostawiać wykopów nie oszalowanych i nie zabezpieczonych</w:t>
      </w:r>
    </w:p>
    <w:p w14:paraId="758E2DC2" w14:textId="77777777" w:rsidR="00E335D6" w:rsidRPr="00E335D6" w:rsidRDefault="00E335D6" w:rsidP="00E335D6">
      <w:pPr>
        <w:tabs>
          <w:tab w:val="left" w:pos="709"/>
        </w:tabs>
        <w:spacing w:before="120"/>
        <w:jc w:val="both"/>
        <w:rPr>
          <w:rFonts w:ascii="Arial" w:hAnsi="Arial" w:cs="Arial"/>
          <w:color w:val="000000"/>
          <w:sz w:val="16"/>
          <w:szCs w:val="16"/>
        </w:rPr>
      </w:pPr>
      <w:r w:rsidRPr="00E335D6">
        <w:rPr>
          <w:rFonts w:ascii="Arial" w:hAnsi="Arial" w:cs="Arial"/>
          <w:color w:val="000000"/>
          <w:sz w:val="16"/>
          <w:szCs w:val="16"/>
        </w:rPr>
        <w:tab/>
        <w:t>Niezależnie od wytycznych projektowych umocnienia pionowych ścian wykopów, Wykonawca zobowiązany jest do ciągłego prowadzenia badań gruntowo-wodnych, na podstawie których zaktualizuje sposób zabezpieczenia ścian wykopów, w zależności od panujących w danej strefie realizacji robót ziemnych warunków, zarówno gruntowo - wodnych oraz w zależności od przyjętego przez Wykonawcę sposobu odwodnienia wykopu.</w:t>
      </w:r>
    </w:p>
    <w:p w14:paraId="6A7E6A2E" w14:textId="77777777" w:rsidR="00E335D6" w:rsidRPr="00E335D6" w:rsidRDefault="00E335D6" w:rsidP="00E335D6">
      <w:pPr>
        <w:tabs>
          <w:tab w:val="left" w:pos="709"/>
        </w:tabs>
        <w:jc w:val="both"/>
        <w:rPr>
          <w:rFonts w:ascii="Arial" w:hAnsi="Arial" w:cs="Arial"/>
          <w:color w:val="000000"/>
          <w:sz w:val="16"/>
          <w:szCs w:val="16"/>
        </w:rPr>
      </w:pPr>
      <w:r w:rsidRPr="00E335D6">
        <w:rPr>
          <w:rFonts w:ascii="Arial" w:hAnsi="Arial" w:cs="Arial"/>
          <w:color w:val="000000"/>
          <w:sz w:val="16"/>
          <w:szCs w:val="16"/>
        </w:rPr>
        <w:tab/>
        <w:t xml:space="preserve">Na etapie składania oferty Wykonawca winien skalkulować w cenie jednostkowej wykonywania wykopów ryzyko konieczności zastosowania sposobów zabezpieczenia pionowych ścian wykopów, takich jak szalunkiem inwentaryzowanym, np. płytowo-rozporowym, wypraskami, ściankami szczelnymi (grodzicami) lub innym rodzajem obudowy. </w:t>
      </w:r>
    </w:p>
    <w:p w14:paraId="0EBC468C" w14:textId="77777777" w:rsidR="00E335D6" w:rsidRPr="001675EA" w:rsidRDefault="00E335D6" w:rsidP="001675EA">
      <w:pPr>
        <w:pStyle w:val="Nagwek1"/>
        <w:rPr>
          <w:rFonts w:cs="Arial"/>
          <w:spacing w:val="-7"/>
          <w:sz w:val="16"/>
          <w:szCs w:val="16"/>
        </w:rPr>
      </w:pPr>
      <w:bookmarkStart w:id="112" w:name="__RefHeading__86_868197538"/>
      <w:bookmarkStart w:id="113" w:name="_Toc104567690"/>
      <w:bookmarkEnd w:id="112"/>
      <w:r w:rsidRPr="001675EA">
        <w:rPr>
          <w:rFonts w:cs="Arial"/>
          <w:spacing w:val="-7"/>
          <w:sz w:val="16"/>
          <w:szCs w:val="16"/>
        </w:rPr>
        <w:t>5.4. Odwodnienie terenu objętego robotami ziemnymi</w:t>
      </w:r>
      <w:bookmarkEnd w:id="113"/>
    </w:p>
    <w:p w14:paraId="67EB288C"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ab/>
        <w:t>Wykonawca powinien, o ile wymagają tego warunki terenowe, wykonać urządzenia, które zapewnią odprowadzenie wód gruntowych i opadowych poza obszar robót ziemnych, tak aby zabezpieczyć grunty przed zawilgoceniem i nawodnieniem. Wykonawca ma obowiązek wykonywania robót ziemnych w taki sposób, aby powierzchniom gruntu nadawać w całym okresie trwania robót spadki, zapewniające prawidłowe odwodnienie.</w:t>
      </w:r>
    </w:p>
    <w:p w14:paraId="437F6BD6"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ab/>
        <w:t>Jeżeli w skutek zaniedbania Wykonawcy, grunty ulegną nawodnieniu, które spowoduje</w:t>
      </w:r>
      <w:r w:rsidRPr="00E335D6">
        <w:rPr>
          <w:rFonts w:ascii="Arial" w:hAnsi="Arial" w:cs="Arial"/>
          <w:color w:val="000000"/>
          <w:sz w:val="16"/>
          <w:szCs w:val="16"/>
        </w:rPr>
        <w:br/>
        <w:t xml:space="preserve">ich długotrwałą nieprzydatność, Wykonawca ma obowiązek usunięcia tych gruntów i zastąpienia </w:t>
      </w:r>
      <w:r w:rsidRPr="00E335D6">
        <w:rPr>
          <w:rFonts w:ascii="Arial" w:hAnsi="Arial" w:cs="Arial"/>
          <w:color w:val="000000"/>
          <w:sz w:val="16"/>
          <w:szCs w:val="16"/>
        </w:rPr>
        <w:br/>
        <w:t>ich gruntami przydatnymi na własny koszt, bez jakichkolwiek dodatkowych opłat ze strony Zamawiającego za te czynności, jak również za dowieziony grunt.</w:t>
      </w:r>
    </w:p>
    <w:p w14:paraId="0A58B694"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z w:val="16"/>
          <w:szCs w:val="16"/>
        </w:rPr>
        <w:tab/>
        <w:t xml:space="preserve">Odprowadzenie wód opadowych z placu budowy do istniejących zbiorników naturalnych </w:t>
      </w:r>
      <w:r w:rsidRPr="00E335D6">
        <w:rPr>
          <w:rFonts w:ascii="Arial" w:hAnsi="Arial" w:cs="Arial"/>
          <w:color w:val="000000"/>
          <w:sz w:val="16"/>
          <w:szCs w:val="16"/>
        </w:rPr>
        <w:br/>
        <w:t>i urządzeń odwadniających musi być poprzedzone uzgodnieniem z odpowiednimi instytucjami.</w:t>
      </w:r>
    </w:p>
    <w:p w14:paraId="08610A56" w14:textId="77777777" w:rsidR="00E335D6" w:rsidRPr="001675EA" w:rsidRDefault="00E335D6" w:rsidP="001675EA">
      <w:pPr>
        <w:pStyle w:val="Nagwek1"/>
        <w:rPr>
          <w:rFonts w:cs="Arial"/>
          <w:spacing w:val="-7"/>
          <w:sz w:val="16"/>
          <w:szCs w:val="16"/>
        </w:rPr>
      </w:pPr>
      <w:bookmarkStart w:id="114" w:name="__RefHeading__88_868197538"/>
      <w:bookmarkStart w:id="115" w:name="_Toc104567691"/>
      <w:bookmarkEnd w:id="114"/>
      <w:r w:rsidRPr="001675EA">
        <w:rPr>
          <w:rFonts w:cs="Arial"/>
          <w:spacing w:val="-7"/>
          <w:sz w:val="16"/>
          <w:szCs w:val="16"/>
        </w:rPr>
        <w:t>5.5. Odwodnienie wykopów</w:t>
      </w:r>
      <w:bookmarkEnd w:id="115"/>
    </w:p>
    <w:p w14:paraId="0DD62C0F" w14:textId="77777777" w:rsidR="00E335D6" w:rsidRPr="00E335D6" w:rsidRDefault="00E335D6" w:rsidP="00E335D6">
      <w:pPr>
        <w:jc w:val="both"/>
        <w:rPr>
          <w:rFonts w:ascii="Arial" w:hAnsi="Arial" w:cs="Arial"/>
          <w:iCs/>
          <w:color w:val="000000"/>
          <w:sz w:val="16"/>
          <w:szCs w:val="16"/>
        </w:rPr>
      </w:pPr>
      <w:r w:rsidRPr="00E335D6">
        <w:rPr>
          <w:rFonts w:ascii="Arial" w:hAnsi="Arial" w:cs="Arial"/>
          <w:sz w:val="16"/>
          <w:szCs w:val="16"/>
        </w:rPr>
        <w:tab/>
        <w:t xml:space="preserve">Na odcinkach sieci posadowionych poniżej poziomu wody gruntowej konieczne </w:t>
      </w:r>
      <w:r w:rsidRPr="00E335D6">
        <w:rPr>
          <w:rFonts w:ascii="Arial" w:hAnsi="Arial" w:cs="Arial"/>
          <w:sz w:val="16"/>
          <w:szCs w:val="16"/>
        </w:rPr>
        <w:br/>
        <w:t>jest odwadnianie wykopów. W zależności od warunków gruntowo – wodnych, wykonawca powinien dobrać sposób odwodnienia wykopów i uzyskać akceptację</w:t>
      </w:r>
      <w:r w:rsidRPr="00E335D6">
        <w:rPr>
          <w:rFonts w:ascii="Arial" w:hAnsi="Arial" w:cs="Arial"/>
          <w:color w:val="000000"/>
          <w:sz w:val="16"/>
          <w:szCs w:val="16"/>
        </w:rPr>
        <w:t xml:space="preserve"> Inspektora Nadzoru</w:t>
      </w:r>
      <w:r w:rsidRPr="00E335D6">
        <w:rPr>
          <w:rFonts w:ascii="Arial" w:hAnsi="Arial" w:cs="Arial"/>
          <w:sz w:val="16"/>
          <w:szCs w:val="16"/>
        </w:rPr>
        <w:t>.</w:t>
      </w:r>
    </w:p>
    <w:p w14:paraId="6C64F25F" w14:textId="77777777" w:rsidR="00E335D6" w:rsidRPr="00E335D6" w:rsidRDefault="00E335D6" w:rsidP="00E335D6">
      <w:pPr>
        <w:tabs>
          <w:tab w:val="left" w:pos="567"/>
        </w:tabs>
        <w:jc w:val="both"/>
        <w:rPr>
          <w:rFonts w:ascii="Arial" w:hAnsi="Arial" w:cs="Arial"/>
          <w:color w:val="000000"/>
          <w:sz w:val="16"/>
          <w:szCs w:val="16"/>
        </w:rPr>
      </w:pPr>
      <w:r w:rsidRPr="00E335D6">
        <w:rPr>
          <w:rFonts w:ascii="Arial" w:hAnsi="Arial" w:cs="Arial"/>
          <w:iCs/>
          <w:color w:val="000000"/>
          <w:sz w:val="16"/>
          <w:szCs w:val="16"/>
        </w:rPr>
        <w:tab/>
      </w:r>
      <w:r w:rsidRPr="00E335D6">
        <w:rPr>
          <w:rFonts w:ascii="Arial" w:hAnsi="Arial" w:cs="Arial"/>
          <w:color w:val="000000"/>
          <w:sz w:val="16"/>
          <w:szCs w:val="16"/>
        </w:rPr>
        <w:t>Niezależnie od wytycznych projektowych odwadniania wykopów, Wykonawca zobowiązany jest do ciągłego prowadzenia badań gruntowo-wodnych, na podstawie których zaktualizuje metodę odwadniania wykopów, w zależności od panujących w danej strefie realizacji robót ziemnych warunków, zarówno gruntowych (rodzaj gruntu, przewarstwienia, przepuszczalność, stopień nawodnienia) jak i wodnych (poziom zwierciadła wód gruntowych, głębokość wykopu).</w:t>
      </w:r>
    </w:p>
    <w:p w14:paraId="77B305D1" w14:textId="77777777" w:rsidR="00E335D6" w:rsidRPr="00E335D6" w:rsidRDefault="00E335D6" w:rsidP="00E335D6">
      <w:pPr>
        <w:tabs>
          <w:tab w:val="left" w:pos="567"/>
        </w:tabs>
        <w:jc w:val="both"/>
        <w:rPr>
          <w:rFonts w:ascii="Arial" w:hAnsi="Arial" w:cs="Arial"/>
          <w:color w:val="000000"/>
          <w:sz w:val="16"/>
          <w:szCs w:val="16"/>
        </w:rPr>
      </w:pPr>
      <w:r w:rsidRPr="00E335D6">
        <w:rPr>
          <w:rFonts w:ascii="Arial" w:hAnsi="Arial" w:cs="Arial"/>
          <w:color w:val="000000"/>
          <w:sz w:val="16"/>
          <w:szCs w:val="16"/>
        </w:rPr>
        <w:tab/>
        <w:t>Wykonawca, w ramach ceny jednostkowej wykopów w gruntach nawodnionych, winien skalkulować ryzyko i przewidzieć skuteczne odwodnienie wykopów, pozwalające obniżyć poziom wód gruntowych min. 50 cm poniżej projektowanej rzędnej posadowienia obiektów oraz odprowadzenie wody do odbiorników – na czas realizacji robót montażowych i zasypki wykopów. Projektowany</w:t>
      </w:r>
      <w:r w:rsidRPr="00E335D6">
        <w:rPr>
          <w:rFonts w:ascii="Arial" w:hAnsi="Arial" w:cs="Arial"/>
          <w:color w:val="000000"/>
          <w:sz w:val="16"/>
          <w:szCs w:val="16"/>
        </w:rPr>
        <w:br/>
        <w:t xml:space="preserve">przez Wykonawcę sposób odwodnienia wykopów winien uwzględniać wpływ zastosowanego systemu obniżania zwierciadła wody na zachowanie nośności podłoża pod fundamentami przyległych obiektów budowlanych. Za zniszczenie lub uszkodzenie sąsiadujących z terenem budowy obiektów budowlanych z powodu nieprawidłowego doboru systemu odwodnienia wykopu lub nieprawidłowego prowadzenia robót odwodnieniowych odpowiada Wykonawca. </w:t>
      </w:r>
    </w:p>
    <w:p w14:paraId="29F324EE" w14:textId="77777777" w:rsidR="00E335D6" w:rsidRPr="00E335D6" w:rsidRDefault="00E335D6" w:rsidP="00E335D6">
      <w:pPr>
        <w:tabs>
          <w:tab w:val="left" w:pos="567"/>
        </w:tabs>
        <w:jc w:val="both"/>
        <w:rPr>
          <w:rFonts w:ascii="Arial" w:hAnsi="Arial" w:cs="Arial"/>
          <w:color w:val="000000"/>
          <w:sz w:val="16"/>
          <w:szCs w:val="16"/>
        </w:rPr>
      </w:pPr>
    </w:p>
    <w:p w14:paraId="6FDC77A1" w14:textId="77777777" w:rsidR="00E335D6" w:rsidRPr="00E335D6" w:rsidRDefault="00E335D6" w:rsidP="00E335D6">
      <w:pPr>
        <w:tabs>
          <w:tab w:val="left" w:pos="567"/>
        </w:tabs>
        <w:jc w:val="both"/>
        <w:rPr>
          <w:rFonts w:ascii="Arial" w:hAnsi="Arial" w:cs="Arial"/>
          <w:sz w:val="16"/>
          <w:szCs w:val="16"/>
        </w:rPr>
      </w:pPr>
      <w:r w:rsidRPr="00E335D6">
        <w:rPr>
          <w:rFonts w:ascii="Arial" w:hAnsi="Arial" w:cs="Arial"/>
          <w:color w:val="000000"/>
          <w:sz w:val="16"/>
          <w:szCs w:val="16"/>
        </w:rPr>
        <w:tab/>
      </w:r>
      <w:r w:rsidRPr="00E335D6">
        <w:rPr>
          <w:rFonts w:ascii="Arial" w:hAnsi="Arial" w:cs="Arial"/>
          <w:sz w:val="16"/>
          <w:szCs w:val="16"/>
        </w:rPr>
        <w:t>Roboty odwodnieniowe prowadzić pod nadzorem hydrogeologa.</w:t>
      </w:r>
    </w:p>
    <w:p w14:paraId="77E64C07" w14:textId="77777777" w:rsidR="00E335D6" w:rsidRPr="00E335D6" w:rsidRDefault="00E335D6" w:rsidP="00E335D6">
      <w:pPr>
        <w:tabs>
          <w:tab w:val="left" w:pos="567"/>
        </w:tabs>
        <w:jc w:val="both"/>
        <w:rPr>
          <w:rFonts w:ascii="Arial" w:hAnsi="Arial" w:cs="Arial"/>
          <w:color w:val="000000"/>
          <w:sz w:val="16"/>
          <w:szCs w:val="16"/>
        </w:rPr>
      </w:pPr>
      <w:r w:rsidRPr="00E335D6">
        <w:rPr>
          <w:rFonts w:ascii="Arial" w:hAnsi="Arial" w:cs="Arial"/>
          <w:sz w:val="16"/>
          <w:szCs w:val="16"/>
        </w:rPr>
        <w:tab/>
      </w:r>
      <w:r w:rsidRPr="00E335D6">
        <w:rPr>
          <w:rFonts w:ascii="Arial" w:hAnsi="Arial" w:cs="Arial"/>
          <w:color w:val="000000"/>
          <w:sz w:val="16"/>
          <w:szCs w:val="16"/>
        </w:rPr>
        <w:t xml:space="preserve">Na etapie składania oferty, Wykonawca winien skalkulować w cenie jednostkowej wykonywania wykopów w gruntach nawodnionych ryzyko określenia na etapie realizacji robót niezbędnego czasu na osiągnięcie wymaganej depresji oraz ryzyko wystąpienia konieczności zastosowania następujących sposobów odwodnienia </w:t>
      </w:r>
      <w:proofErr w:type="gramStart"/>
      <w:r w:rsidRPr="00E335D6">
        <w:rPr>
          <w:rFonts w:ascii="Arial" w:hAnsi="Arial" w:cs="Arial"/>
          <w:color w:val="000000"/>
          <w:sz w:val="16"/>
          <w:szCs w:val="16"/>
        </w:rPr>
        <w:t>wykopów :</w:t>
      </w:r>
      <w:proofErr w:type="gramEnd"/>
    </w:p>
    <w:p w14:paraId="58FFA227" w14:textId="77777777" w:rsidR="00E335D6" w:rsidRPr="00E335D6" w:rsidRDefault="00E335D6" w:rsidP="00E335D6">
      <w:pPr>
        <w:tabs>
          <w:tab w:val="left" w:pos="567"/>
        </w:tabs>
        <w:jc w:val="both"/>
        <w:rPr>
          <w:rFonts w:ascii="Arial" w:hAnsi="Arial" w:cs="Arial"/>
          <w:color w:val="000000"/>
          <w:sz w:val="16"/>
          <w:szCs w:val="16"/>
        </w:rPr>
      </w:pPr>
    </w:p>
    <w:p w14:paraId="61FC8483" w14:textId="77777777" w:rsidR="00E335D6" w:rsidRPr="00E335D6" w:rsidRDefault="00E335D6" w:rsidP="00F327A1">
      <w:pPr>
        <w:widowControl/>
        <w:numPr>
          <w:ilvl w:val="0"/>
          <w:numId w:val="53"/>
        </w:numPr>
        <w:autoSpaceDE w:val="0"/>
        <w:ind w:left="284" w:hanging="284"/>
        <w:jc w:val="both"/>
        <w:rPr>
          <w:rFonts w:ascii="Arial" w:hAnsi="Arial" w:cs="Arial"/>
          <w:color w:val="000000"/>
          <w:sz w:val="16"/>
          <w:szCs w:val="16"/>
        </w:rPr>
      </w:pPr>
      <w:r w:rsidRPr="00E335D6">
        <w:rPr>
          <w:rFonts w:ascii="Arial" w:hAnsi="Arial" w:cs="Arial"/>
          <w:color w:val="000000"/>
          <w:sz w:val="16"/>
          <w:szCs w:val="16"/>
        </w:rPr>
        <w:t>poprzez odwodnienie wykopów agregatami pompowo-próżniowymi z igłofiltrami</w:t>
      </w:r>
    </w:p>
    <w:p w14:paraId="2F748755" w14:textId="77777777" w:rsidR="00E335D6" w:rsidRPr="00E335D6" w:rsidRDefault="00E335D6" w:rsidP="00F327A1">
      <w:pPr>
        <w:widowControl/>
        <w:numPr>
          <w:ilvl w:val="0"/>
          <w:numId w:val="53"/>
        </w:numPr>
        <w:autoSpaceDE w:val="0"/>
        <w:ind w:left="284" w:hanging="284"/>
        <w:jc w:val="both"/>
        <w:rPr>
          <w:rFonts w:ascii="Arial" w:hAnsi="Arial" w:cs="Arial"/>
          <w:color w:val="000000"/>
          <w:sz w:val="16"/>
          <w:szCs w:val="16"/>
        </w:rPr>
      </w:pPr>
      <w:r w:rsidRPr="00E335D6">
        <w:rPr>
          <w:rFonts w:ascii="Arial" w:hAnsi="Arial" w:cs="Arial"/>
          <w:color w:val="000000"/>
          <w:sz w:val="16"/>
          <w:szCs w:val="16"/>
        </w:rPr>
        <w:t xml:space="preserve">poprzez pompowanie wody z wykopu pompami zatapialnymi, usytuowanymi w studniach drenażowych, do których należy podłączyć jednostronny drenaż z rur drenarskich z tworzyw sztucznych, chronionych obsypką żwirową lub włókniną filtracyjną, posadowiony w dnie wykopu </w:t>
      </w:r>
    </w:p>
    <w:p w14:paraId="24789761" w14:textId="77777777" w:rsidR="00E335D6" w:rsidRPr="00E335D6" w:rsidRDefault="00E335D6" w:rsidP="00F327A1">
      <w:pPr>
        <w:widowControl/>
        <w:numPr>
          <w:ilvl w:val="0"/>
          <w:numId w:val="53"/>
        </w:numPr>
        <w:autoSpaceDE w:val="0"/>
        <w:ind w:left="284" w:hanging="284"/>
        <w:jc w:val="both"/>
        <w:rPr>
          <w:rFonts w:ascii="Arial" w:hAnsi="Arial" w:cs="Arial"/>
          <w:color w:val="000000"/>
          <w:sz w:val="16"/>
          <w:szCs w:val="16"/>
        </w:rPr>
      </w:pPr>
      <w:r w:rsidRPr="00E335D6">
        <w:rPr>
          <w:rFonts w:ascii="Arial" w:hAnsi="Arial" w:cs="Arial"/>
          <w:color w:val="000000"/>
          <w:sz w:val="16"/>
          <w:szCs w:val="16"/>
        </w:rPr>
        <w:t xml:space="preserve">poprzez pompowanie wody ze studni głębinowych, odwierconych i zapuszczonych </w:t>
      </w:r>
      <w:r w:rsidRPr="00E335D6">
        <w:rPr>
          <w:rFonts w:ascii="Arial" w:hAnsi="Arial" w:cs="Arial"/>
          <w:color w:val="000000"/>
          <w:sz w:val="16"/>
          <w:szCs w:val="16"/>
        </w:rPr>
        <w:br/>
        <w:t>przez Wykonawcę – o ile wcześniej wskazane sposoby odwodnienia będą nieskuteczne</w:t>
      </w:r>
    </w:p>
    <w:p w14:paraId="4154335D" w14:textId="77777777" w:rsidR="00E335D6" w:rsidRPr="00E335D6" w:rsidRDefault="00E335D6" w:rsidP="00F327A1">
      <w:pPr>
        <w:widowControl/>
        <w:numPr>
          <w:ilvl w:val="0"/>
          <w:numId w:val="53"/>
        </w:numPr>
        <w:autoSpaceDE w:val="0"/>
        <w:ind w:left="284" w:hanging="284"/>
        <w:jc w:val="both"/>
        <w:rPr>
          <w:rFonts w:ascii="Arial" w:hAnsi="Arial" w:cs="Arial"/>
          <w:color w:val="000000"/>
          <w:sz w:val="16"/>
          <w:szCs w:val="16"/>
        </w:rPr>
      </w:pPr>
      <w:r w:rsidRPr="00E335D6">
        <w:rPr>
          <w:rFonts w:ascii="Arial" w:hAnsi="Arial" w:cs="Arial"/>
          <w:color w:val="000000"/>
          <w:sz w:val="16"/>
          <w:szCs w:val="16"/>
        </w:rPr>
        <w:t>poprzez prowadzenie innych metod obniżenia zwierciadła wód gruntowych, przyjętych przez Wykonawcę i zatwierdzonych przez Inspektora Nadzoru</w:t>
      </w:r>
    </w:p>
    <w:p w14:paraId="5643496E" w14:textId="77777777" w:rsidR="00E335D6" w:rsidRPr="00E335D6" w:rsidRDefault="00E335D6" w:rsidP="00E335D6">
      <w:pPr>
        <w:spacing w:before="120"/>
        <w:jc w:val="both"/>
        <w:rPr>
          <w:rFonts w:ascii="Arial" w:hAnsi="Arial" w:cs="Arial"/>
          <w:color w:val="000000"/>
          <w:sz w:val="16"/>
          <w:szCs w:val="16"/>
        </w:rPr>
      </w:pPr>
      <w:r w:rsidRPr="00E335D6">
        <w:rPr>
          <w:rFonts w:ascii="Arial" w:hAnsi="Arial" w:cs="Arial"/>
          <w:color w:val="000000"/>
          <w:sz w:val="16"/>
          <w:szCs w:val="16"/>
        </w:rPr>
        <w:tab/>
        <w:t>Odprowadzenie wód gruntowych i opadowych z placu budowy do istniejących zbiorników naturalnych i urządzeń odwadniających musi być poprzedzone uzgodnieniem z odpowiednimi instytucjami.</w:t>
      </w:r>
    </w:p>
    <w:p w14:paraId="6E64E836" w14:textId="77777777" w:rsidR="00E335D6" w:rsidRPr="001675EA" w:rsidRDefault="00E335D6" w:rsidP="001675EA">
      <w:pPr>
        <w:pStyle w:val="Nagwek1"/>
        <w:rPr>
          <w:rFonts w:cs="Arial"/>
          <w:spacing w:val="-7"/>
          <w:sz w:val="16"/>
          <w:szCs w:val="16"/>
        </w:rPr>
      </w:pPr>
      <w:bookmarkStart w:id="116" w:name="__RefHeading__90_868197538"/>
      <w:bookmarkStart w:id="117" w:name="_Toc104567692"/>
      <w:bookmarkEnd w:id="116"/>
      <w:r w:rsidRPr="001675EA">
        <w:rPr>
          <w:rFonts w:cs="Arial"/>
          <w:spacing w:val="-7"/>
          <w:sz w:val="16"/>
          <w:szCs w:val="16"/>
        </w:rPr>
        <w:t>5.6. Wykonanie podłoża</w:t>
      </w:r>
      <w:bookmarkEnd w:id="117"/>
    </w:p>
    <w:p w14:paraId="302D44FF" w14:textId="77777777" w:rsidR="00E335D6" w:rsidRPr="00E335D6" w:rsidRDefault="00E335D6" w:rsidP="00E335D6">
      <w:pPr>
        <w:jc w:val="both"/>
        <w:rPr>
          <w:rFonts w:ascii="Arial" w:hAnsi="Arial" w:cs="Arial"/>
          <w:sz w:val="16"/>
          <w:szCs w:val="16"/>
        </w:rPr>
      </w:pPr>
      <w:r w:rsidRPr="00E335D6">
        <w:rPr>
          <w:rFonts w:ascii="Arial" w:hAnsi="Arial" w:cs="Arial"/>
          <w:color w:val="000000"/>
          <w:spacing w:val="-2"/>
          <w:sz w:val="16"/>
          <w:szCs w:val="16"/>
        </w:rPr>
        <w:tab/>
        <w:t>Przed przystąpieniem do wykonania podłoża należy dokonać odbioru technicznego wykopu.</w:t>
      </w:r>
      <w:r w:rsidRPr="00E335D6">
        <w:rPr>
          <w:rFonts w:ascii="Arial" w:hAnsi="Arial" w:cs="Arial"/>
          <w:color w:val="000000"/>
          <w:sz w:val="16"/>
          <w:szCs w:val="16"/>
        </w:rPr>
        <w:t xml:space="preserve"> Roboty należy wykonywać w suchym wykopie, na wyrównanym podłożu, z zachowaniem struktury gruntu rodzimego. Podłoże (podsypka) z piasku wg </w:t>
      </w:r>
      <w:r w:rsidRPr="00E335D6">
        <w:rPr>
          <w:rStyle w:val="biggertext"/>
          <w:rFonts w:ascii="Arial" w:hAnsi="Arial" w:cs="Arial"/>
          <w:bCs/>
          <w:sz w:val="16"/>
          <w:szCs w:val="16"/>
        </w:rPr>
        <w:t>PN-EN 13139:2004</w:t>
      </w:r>
      <w:r w:rsidRPr="00E335D6">
        <w:rPr>
          <w:rFonts w:ascii="Arial" w:hAnsi="Arial" w:cs="Arial"/>
          <w:b/>
          <w:bCs/>
          <w:sz w:val="16"/>
          <w:szCs w:val="16"/>
        </w:rPr>
        <w:t xml:space="preserve"> </w:t>
      </w:r>
      <w:r w:rsidRPr="00E335D6">
        <w:rPr>
          <w:rStyle w:val="biggertext"/>
          <w:rFonts w:ascii="Arial" w:hAnsi="Arial" w:cs="Arial"/>
          <w:sz w:val="16"/>
          <w:szCs w:val="16"/>
        </w:rPr>
        <w:t>Kruszywa do zaprawy</w:t>
      </w:r>
      <w:r w:rsidRPr="00E335D6">
        <w:rPr>
          <w:rFonts w:ascii="Arial" w:hAnsi="Arial" w:cs="Arial"/>
          <w:color w:val="000000"/>
          <w:sz w:val="16"/>
          <w:szCs w:val="16"/>
        </w:rPr>
        <w:t xml:space="preserve"> powinno być wykonane do poziomu posadowienia rurociągu. </w:t>
      </w:r>
      <w:r w:rsidRPr="00E335D6">
        <w:rPr>
          <w:rFonts w:ascii="Arial" w:hAnsi="Arial" w:cs="Arial"/>
          <w:color w:val="000000"/>
          <w:spacing w:val="-2"/>
          <w:sz w:val="16"/>
          <w:szCs w:val="16"/>
        </w:rPr>
        <w:t xml:space="preserve">Wykonanie </w:t>
      </w:r>
      <w:proofErr w:type="gramStart"/>
      <w:r w:rsidRPr="00E335D6">
        <w:rPr>
          <w:rFonts w:ascii="Arial" w:hAnsi="Arial" w:cs="Arial"/>
          <w:color w:val="000000"/>
          <w:spacing w:val="-2"/>
          <w:sz w:val="16"/>
          <w:szCs w:val="16"/>
        </w:rPr>
        <w:t>podłoża :</w:t>
      </w:r>
      <w:proofErr w:type="gramEnd"/>
    </w:p>
    <w:p w14:paraId="53BCBB55" w14:textId="77777777" w:rsidR="00E335D6" w:rsidRPr="00E335D6" w:rsidRDefault="00E335D6" w:rsidP="00F327A1">
      <w:pPr>
        <w:widowControl/>
        <w:numPr>
          <w:ilvl w:val="0"/>
          <w:numId w:val="47"/>
        </w:numPr>
        <w:tabs>
          <w:tab w:val="clear" w:pos="283"/>
          <w:tab w:val="num" w:pos="397"/>
        </w:tabs>
        <w:ind w:left="397" w:hanging="397"/>
        <w:jc w:val="both"/>
        <w:rPr>
          <w:rFonts w:ascii="Arial" w:hAnsi="Arial" w:cs="Arial"/>
          <w:sz w:val="16"/>
          <w:szCs w:val="16"/>
        </w:rPr>
      </w:pPr>
      <w:r w:rsidRPr="00E335D6">
        <w:rPr>
          <w:rFonts w:ascii="Arial" w:hAnsi="Arial" w:cs="Arial"/>
          <w:sz w:val="16"/>
          <w:szCs w:val="16"/>
        </w:rPr>
        <w:t>Kanały – na podsypce piaskowej, o grubości:</w:t>
      </w:r>
    </w:p>
    <w:p w14:paraId="0A6B9DC6" w14:textId="77777777" w:rsidR="00E335D6" w:rsidRPr="00E335D6" w:rsidRDefault="00E335D6" w:rsidP="00E335D6">
      <w:pPr>
        <w:widowControl/>
        <w:tabs>
          <w:tab w:val="left" w:pos="794"/>
        </w:tabs>
        <w:ind w:left="794" w:hanging="397"/>
        <w:jc w:val="both"/>
        <w:rPr>
          <w:rFonts w:ascii="Arial" w:hAnsi="Arial" w:cs="Arial"/>
          <w:sz w:val="16"/>
          <w:szCs w:val="16"/>
        </w:rPr>
      </w:pPr>
      <w:r w:rsidRPr="00E335D6">
        <w:rPr>
          <w:rFonts w:ascii="Arial" w:hAnsi="Arial" w:cs="Arial"/>
          <w:sz w:val="16"/>
          <w:szCs w:val="16"/>
        </w:rPr>
        <w:t>- 20 cm – dla kanałów Ø0.15m</w:t>
      </w:r>
    </w:p>
    <w:p w14:paraId="5D906C00" w14:textId="77777777" w:rsidR="00E335D6" w:rsidRPr="00E335D6" w:rsidRDefault="00E335D6" w:rsidP="00E335D6">
      <w:pPr>
        <w:widowControl/>
        <w:tabs>
          <w:tab w:val="left" w:pos="794"/>
        </w:tabs>
        <w:ind w:left="794" w:hanging="397"/>
        <w:jc w:val="both"/>
        <w:rPr>
          <w:rFonts w:ascii="Arial" w:hAnsi="Arial" w:cs="Arial"/>
          <w:sz w:val="16"/>
          <w:szCs w:val="16"/>
        </w:rPr>
      </w:pPr>
      <w:r w:rsidRPr="00E335D6">
        <w:rPr>
          <w:rFonts w:ascii="Arial" w:hAnsi="Arial" w:cs="Arial"/>
          <w:sz w:val="16"/>
          <w:szCs w:val="16"/>
        </w:rPr>
        <w:t>- 20 cm – dla kanałów Ø0.20m</w:t>
      </w:r>
    </w:p>
    <w:p w14:paraId="088C2940" w14:textId="77777777" w:rsidR="00E335D6" w:rsidRPr="00E335D6" w:rsidRDefault="00E335D6" w:rsidP="00F327A1">
      <w:pPr>
        <w:widowControl/>
        <w:numPr>
          <w:ilvl w:val="0"/>
          <w:numId w:val="56"/>
        </w:numPr>
        <w:jc w:val="both"/>
        <w:rPr>
          <w:rFonts w:ascii="Arial" w:hAnsi="Arial" w:cs="Arial"/>
          <w:color w:val="000000"/>
          <w:sz w:val="16"/>
          <w:szCs w:val="16"/>
        </w:rPr>
      </w:pPr>
      <w:r w:rsidRPr="00E335D6">
        <w:rPr>
          <w:rFonts w:ascii="Arial" w:hAnsi="Arial" w:cs="Arial"/>
          <w:sz w:val="16"/>
          <w:szCs w:val="16"/>
        </w:rPr>
        <w:t>Przewody wodociągowe – na podsypce piaskowej grubości 20 cm</w:t>
      </w:r>
    </w:p>
    <w:p w14:paraId="04172949" w14:textId="77777777" w:rsidR="00E335D6" w:rsidRPr="00E335D6" w:rsidRDefault="00E335D6" w:rsidP="00F327A1">
      <w:pPr>
        <w:widowControl/>
        <w:numPr>
          <w:ilvl w:val="0"/>
          <w:numId w:val="56"/>
        </w:numPr>
        <w:jc w:val="both"/>
        <w:rPr>
          <w:rFonts w:ascii="Arial" w:hAnsi="Arial" w:cs="Arial"/>
          <w:color w:val="000000"/>
          <w:spacing w:val="-2"/>
          <w:sz w:val="16"/>
          <w:szCs w:val="16"/>
        </w:rPr>
      </w:pPr>
      <w:r w:rsidRPr="00E335D6">
        <w:rPr>
          <w:rFonts w:ascii="Arial" w:hAnsi="Arial" w:cs="Arial"/>
          <w:color w:val="000000"/>
          <w:sz w:val="16"/>
          <w:szCs w:val="16"/>
        </w:rPr>
        <w:t>W miejscach występowania w podłożu frakcji pylastych lub miękkoplastycznych przewiduje</w:t>
      </w:r>
      <w:r w:rsidRPr="00E335D6">
        <w:rPr>
          <w:rFonts w:ascii="Arial" w:hAnsi="Arial" w:cs="Arial"/>
          <w:color w:val="000000"/>
          <w:sz w:val="16"/>
          <w:szCs w:val="16"/>
        </w:rPr>
        <w:br/>
        <w:t xml:space="preserve">się wzmocnienie podłoża geowłókniną układaną pod warstwą podsypki lub warstwą </w:t>
      </w:r>
      <w:r w:rsidRPr="00E335D6">
        <w:rPr>
          <w:rFonts w:ascii="Arial" w:hAnsi="Arial" w:cs="Arial"/>
          <w:sz w:val="16"/>
          <w:szCs w:val="16"/>
        </w:rPr>
        <w:t>pospółki stabilizowanej cementem (grubość warstwy 15 cm, 80 kg cementu na 1 m</w:t>
      </w:r>
      <w:r w:rsidRPr="00E335D6">
        <w:rPr>
          <w:rFonts w:ascii="Arial" w:hAnsi="Arial" w:cs="Arial"/>
          <w:sz w:val="16"/>
          <w:szCs w:val="16"/>
          <w:vertAlign w:val="superscript"/>
        </w:rPr>
        <w:t>3</w:t>
      </w:r>
      <w:r w:rsidRPr="00E335D6">
        <w:rPr>
          <w:rFonts w:ascii="Arial" w:hAnsi="Arial" w:cs="Arial"/>
          <w:sz w:val="16"/>
          <w:szCs w:val="16"/>
        </w:rPr>
        <w:t xml:space="preserve"> pospółki). Decyzję </w:t>
      </w:r>
      <w:r w:rsidRPr="00E335D6">
        <w:rPr>
          <w:rFonts w:ascii="Arial" w:hAnsi="Arial" w:cs="Arial"/>
          <w:sz w:val="16"/>
          <w:szCs w:val="16"/>
        </w:rPr>
        <w:br/>
        <w:t xml:space="preserve">o sposobie wzmocnienia podłoża </w:t>
      </w:r>
      <w:r w:rsidRPr="00E335D6">
        <w:rPr>
          <w:rFonts w:ascii="Arial" w:hAnsi="Arial" w:cs="Arial"/>
          <w:color w:val="000000"/>
          <w:sz w:val="16"/>
          <w:szCs w:val="16"/>
        </w:rPr>
        <w:t>winien podjąć Inspektor Nadzoru</w:t>
      </w:r>
      <w:r w:rsidRPr="00E335D6">
        <w:rPr>
          <w:rFonts w:ascii="Arial" w:hAnsi="Arial" w:cs="Arial"/>
          <w:sz w:val="16"/>
          <w:szCs w:val="16"/>
        </w:rPr>
        <w:t xml:space="preserve"> na budowie, indywidualnie dla każdego przypadku – </w:t>
      </w:r>
      <w:r w:rsidRPr="00E335D6">
        <w:rPr>
          <w:rFonts w:ascii="Arial" w:hAnsi="Arial" w:cs="Arial"/>
          <w:color w:val="000000"/>
          <w:sz w:val="16"/>
          <w:szCs w:val="16"/>
        </w:rPr>
        <w:t xml:space="preserve">na podstawie badań geologicznych dna wykopu, przeprowadzonych </w:t>
      </w:r>
      <w:r w:rsidRPr="00E335D6">
        <w:rPr>
          <w:rFonts w:ascii="Arial" w:hAnsi="Arial" w:cs="Arial"/>
          <w:color w:val="000000"/>
          <w:sz w:val="16"/>
          <w:szCs w:val="16"/>
        </w:rPr>
        <w:br/>
        <w:t>przez Wykonawcę oraz na podstawie wytycznych Projektanta.</w:t>
      </w:r>
    </w:p>
    <w:p w14:paraId="07978F5E" w14:textId="77777777" w:rsidR="00E335D6" w:rsidRPr="00E335D6" w:rsidRDefault="00E335D6" w:rsidP="00E335D6">
      <w:pPr>
        <w:spacing w:before="120"/>
        <w:ind w:firstLine="680"/>
        <w:jc w:val="both"/>
        <w:rPr>
          <w:rFonts w:ascii="Arial" w:hAnsi="Arial" w:cs="Arial"/>
          <w:color w:val="000000"/>
          <w:sz w:val="16"/>
          <w:szCs w:val="16"/>
        </w:rPr>
      </w:pPr>
      <w:r w:rsidRPr="00E335D6">
        <w:rPr>
          <w:rFonts w:ascii="Arial" w:hAnsi="Arial" w:cs="Arial"/>
          <w:color w:val="000000"/>
          <w:spacing w:val="-2"/>
          <w:sz w:val="16"/>
          <w:szCs w:val="16"/>
        </w:rPr>
        <w:t>Zagęszczenie podsypki: 95% wg Proctora.</w:t>
      </w:r>
      <w:r w:rsidRPr="00E335D6">
        <w:rPr>
          <w:rFonts w:ascii="Arial" w:hAnsi="Arial" w:cs="Arial"/>
          <w:color w:val="000000"/>
          <w:sz w:val="16"/>
          <w:szCs w:val="16"/>
        </w:rPr>
        <w:t xml:space="preserve"> Podłoże powinno być tak przygotowane, </w:t>
      </w:r>
      <w:r w:rsidRPr="00E335D6">
        <w:rPr>
          <w:rFonts w:ascii="Arial" w:hAnsi="Arial" w:cs="Arial"/>
          <w:color w:val="000000"/>
          <w:sz w:val="16"/>
          <w:szCs w:val="16"/>
        </w:rPr>
        <w:br/>
        <w:t>aby rura po ułożeniu miała kąt podparcia 120</w:t>
      </w:r>
      <w:r w:rsidRPr="00E335D6">
        <w:rPr>
          <w:rFonts w:ascii="Arial" w:hAnsi="Arial" w:cs="Arial"/>
          <w:color w:val="000000"/>
          <w:sz w:val="16"/>
          <w:szCs w:val="16"/>
        </w:rPr>
        <w:t xml:space="preserve">, na całej długości. W miejscach występowania połączeń należy w </w:t>
      </w:r>
      <w:r w:rsidRPr="00E335D6">
        <w:rPr>
          <w:rFonts w:ascii="Arial" w:hAnsi="Arial" w:cs="Arial"/>
          <w:color w:val="000000"/>
          <w:spacing w:val="-2"/>
          <w:sz w:val="16"/>
          <w:szCs w:val="16"/>
        </w:rPr>
        <w:t xml:space="preserve">podłożu wykonać dołki montażowe. </w:t>
      </w:r>
      <w:r w:rsidRPr="00E335D6">
        <w:rPr>
          <w:rFonts w:ascii="Arial" w:hAnsi="Arial" w:cs="Arial"/>
          <w:color w:val="000000"/>
          <w:sz w:val="16"/>
          <w:szCs w:val="16"/>
        </w:rPr>
        <w:t xml:space="preserve">W </w:t>
      </w:r>
      <w:proofErr w:type="gramStart"/>
      <w:r w:rsidRPr="00E335D6">
        <w:rPr>
          <w:rFonts w:ascii="Arial" w:hAnsi="Arial" w:cs="Arial"/>
          <w:color w:val="000000"/>
          <w:sz w:val="16"/>
          <w:szCs w:val="16"/>
        </w:rPr>
        <w:t>miejscach</w:t>
      </w:r>
      <w:proofErr w:type="gramEnd"/>
      <w:r w:rsidRPr="00E335D6">
        <w:rPr>
          <w:rFonts w:ascii="Arial" w:hAnsi="Arial" w:cs="Arial"/>
          <w:color w:val="000000"/>
          <w:sz w:val="16"/>
          <w:szCs w:val="16"/>
        </w:rPr>
        <w:t xml:space="preserve"> gdzie montowana będzie armatura, wykonać </w:t>
      </w:r>
      <w:r w:rsidRPr="00E335D6">
        <w:rPr>
          <w:rFonts w:ascii="Arial" w:hAnsi="Arial" w:cs="Arial"/>
          <w:color w:val="000000"/>
          <w:spacing w:val="-2"/>
          <w:sz w:val="16"/>
          <w:szCs w:val="16"/>
        </w:rPr>
        <w:t xml:space="preserve">dołki o wymiarach odpowiadających wymiarom podpór betonowych pod armaturą, </w:t>
      </w:r>
      <w:r w:rsidRPr="00E335D6">
        <w:rPr>
          <w:rFonts w:ascii="Arial" w:hAnsi="Arial" w:cs="Arial"/>
          <w:color w:val="000000"/>
          <w:spacing w:val="-2"/>
          <w:sz w:val="16"/>
          <w:szCs w:val="16"/>
        </w:rPr>
        <w:br/>
      </w:r>
      <w:r w:rsidRPr="00E335D6">
        <w:rPr>
          <w:rFonts w:ascii="Arial" w:hAnsi="Arial" w:cs="Arial"/>
          <w:color w:val="000000"/>
          <w:spacing w:val="-2"/>
          <w:sz w:val="16"/>
          <w:szCs w:val="16"/>
        </w:rPr>
        <w:lastRenderedPageBreak/>
        <w:t xml:space="preserve">z </w:t>
      </w:r>
      <w:r w:rsidRPr="00E335D6">
        <w:rPr>
          <w:rFonts w:ascii="Arial" w:hAnsi="Arial" w:cs="Arial"/>
          <w:color w:val="000000"/>
          <w:sz w:val="16"/>
          <w:szCs w:val="16"/>
        </w:rPr>
        <w:t xml:space="preserve">uwzględnieniem konstrukcji szalunku. </w:t>
      </w:r>
      <w:r w:rsidRPr="00E335D6">
        <w:rPr>
          <w:rFonts w:ascii="Arial" w:hAnsi="Arial" w:cs="Arial"/>
          <w:color w:val="000000"/>
          <w:spacing w:val="-1"/>
          <w:sz w:val="16"/>
          <w:szCs w:val="16"/>
        </w:rPr>
        <w:t xml:space="preserve">Zagęszczanie podsypki prowadzić przy użyciu lekkich zagęszczarek wibracyjnych (ciężar roboczy </w:t>
      </w:r>
      <w:r w:rsidRPr="00E335D6">
        <w:rPr>
          <w:rFonts w:ascii="Arial" w:hAnsi="Arial" w:cs="Arial"/>
          <w:color w:val="000000"/>
          <w:spacing w:val="-1"/>
          <w:sz w:val="16"/>
          <w:szCs w:val="16"/>
        </w:rPr>
        <w:t xml:space="preserve"> 0,30 kN) lub lekkich zagęszczarek płytowych o działaniu wstrząsowym (ciężar roboczy </w:t>
      </w:r>
      <w:r w:rsidRPr="00E335D6">
        <w:rPr>
          <w:rFonts w:ascii="Arial" w:hAnsi="Arial" w:cs="Arial"/>
          <w:color w:val="000000"/>
          <w:spacing w:val="-1"/>
          <w:sz w:val="16"/>
          <w:szCs w:val="16"/>
        </w:rPr>
        <w:t> 1,00 kN).</w:t>
      </w:r>
    </w:p>
    <w:p w14:paraId="5C63C550" w14:textId="77777777" w:rsidR="00E335D6" w:rsidRPr="001675EA" w:rsidRDefault="00E335D6" w:rsidP="001675EA">
      <w:pPr>
        <w:pStyle w:val="Nagwek1"/>
        <w:rPr>
          <w:rFonts w:cs="Arial"/>
          <w:spacing w:val="-7"/>
          <w:sz w:val="16"/>
          <w:szCs w:val="16"/>
        </w:rPr>
      </w:pPr>
      <w:bookmarkStart w:id="118" w:name="__RefHeading__92_868197538"/>
      <w:bookmarkStart w:id="119" w:name="_Toc104567693"/>
      <w:bookmarkEnd w:id="118"/>
      <w:r w:rsidRPr="001675EA">
        <w:rPr>
          <w:rFonts w:cs="Arial"/>
          <w:spacing w:val="-7"/>
          <w:sz w:val="16"/>
          <w:szCs w:val="16"/>
        </w:rPr>
        <w:t>5.7. Zasypka i zagęszczanie</w:t>
      </w:r>
      <w:bookmarkEnd w:id="119"/>
    </w:p>
    <w:p w14:paraId="7A9588CB" w14:textId="77777777" w:rsidR="00E335D6" w:rsidRPr="00E335D6" w:rsidRDefault="00E335D6" w:rsidP="00E335D6">
      <w:pPr>
        <w:jc w:val="both"/>
        <w:rPr>
          <w:rFonts w:ascii="Arial" w:hAnsi="Arial" w:cs="Arial"/>
          <w:color w:val="000000"/>
          <w:sz w:val="16"/>
          <w:szCs w:val="16"/>
        </w:rPr>
      </w:pPr>
      <w:r w:rsidRPr="00E335D6">
        <w:rPr>
          <w:rFonts w:ascii="Arial" w:hAnsi="Arial" w:cs="Arial"/>
          <w:color w:val="000000"/>
          <w:spacing w:val="-1"/>
          <w:sz w:val="16"/>
          <w:szCs w:val="16"/>
        </w:rPr>
        <w:tab/>
      </w:r>
      <w:r w:rsidRPr="00E335D6">
        <w:rPr>
          <w:rFonts w:ascii="Arial" w:hAnsi="Arial" w:cs="Arial"/>
          <w:color w:val="000000"/>
          <w:sz w:val="16"/>
          <w:szCs w:val="16"/>
        </w:rPr>
        <w:t xml:space="preserve">Przed zasypaniem przewodu dno wykopu należy oczyścić z zanieczyszczeń, powstałych </w:t>
      </w:r>
      <w:r w:rsidRPr="00E335D6">
        <w:rPr>
          <w:rFonts w:ascii="Arial" w:hAnsi="Arial" w:cs="Arial"/>
          <w:color w:val="000000"/>
          <w:sz w:val="16"/>
          <w:szCs w:val="16"/>
        </w:rPr>
        <w:br/>
        <w:t>po montażu przewodu. Użyty materiał i sposób zasypania przewodu nie powinien spowodować uszkodzenia ułożonego przewodu, obiektów na przewodzie i izolacji wodoszczelnej.</w:t>
      </w:r>
    </w:p>
    <w:p w14:paraId="55ADC1D1" w14:textId="77777777" w:rsidR="00E335D6" w:rsidRPr="00E335D6" w:rsidRDefault="00E335D6" w:rsidP="00E335D6">
      <w:pPr>
        <w:jc w:val="both"/>
        <w:rPr>
          <w:rFonts w:ascii="Arial" w:hAnsi="Arial" w:cs="Arial"/>
          <w:color w:val="000000"/>
          <w:spacing w:val="-1"/>
          <w:sz w:val="16"/>
          <w:szCs w:val="16"/>
        </w:rPr>
      </w:pPr>
      <w:r w:rsidRPr="00E335D6">
        <w:rPr>
          <w:rFonts w:ascii="Arial" w:hAnsi="Arial" w:cs="Arial"/>
          <w:color w:val="000000"/>
          <w:sz w:val="16"/>
          <w:szCs w:val="16"/>
        </w:rPr>
        <w:tab/>
        <w:t>Do zasypywania przewodu można przystąpić po zakończeniu montażu, sprawdzeniu</w:t>
      </w:r>
      <w:r w:rsidRPr="00E335D6">
        <w:rPr>
          <w:rFonts w:ascii="Arial" w:hAnsi="Arial" w:cs="Arial"/>
          <w:color w:val="000000"/>
          <w:spacing w:val="-1"/>
          <w:sz w:val="16"/>
          <w:szCs w:val="16"/>
        </w:rPr>
        <w:t xml:space="preserve"> prawidłowości ułożenia i wykonaniu pomiarów geodezyjnych. Zasypanie rurociągów przeprowadzić </w:t>
      </w:r>
      <w:proofErr w:type="gramStart"/>
      <w:r w:rsidRPr="00E335D6">
        <w:rPr>
          <w:rFonts w:ascii="Arial" w:hAnsi="Arial" w:cs="Arial"/>
          <w:color w:val="000000"/>
          <w:spacing w:val="-1"/>
          <w:sz w:val="16"/>
          <w:szCs w:val="16"/>
        </w:rPr>
        <w:t>etapami :</w:t>
      </w:r>
      <w:proofErr w:type="gramEnd"/>
    </w:p>
    <w:p w14:paraId="05F14253" w14:textId="77777777" w:rsidR="00E335D6" w:rsidRPr="00E335D6" w:rsidRDefault="00E335D6" w:rsidP="00F327A1">
      <w:pPr>
        <w:numPr>
          <w:ilvl w:val="0"/>
          <w:numId w:val="46"/>
        </w:numPr>
        <w:tabs>
          <w:tab w:val="clear" w:pos="283"/>
          <w:tab w:val="left" w:pos="698"/>
          <w:tab w:val="num" w:pos="794"/>
        </w:tabs>
        <w:autoSpaceDE w:val="0"/>
        <w:ind w:left="794" w:hanging="397"/>
        <w:jc w:val="both"/>
        <w:rPr>
          <w:rFonts w:ascii="Arial" w:hAnsi="Arial" w:cs="Arial"/>
          <w:color w:val="000000"/>
          <w:sz w:val="16"/>
          <w:szCs w:val="16"/>
        </w:rPr>
      </w:pPr>
      <w:r w:rsidRPr="00E335D6">
        <w:rPr>
          <w:rFonts w:ascii="Arial" w:hAnsi="Arial" w:cs="Arial"/>
          <w:color w:val="000000"/>
          <w:spacing w:val="-1"/>
          <w:sz w:val="16"/>
          <w:szCs w:val="16"/>
        </w:rPr>
        <w:t>Wykonanie warstwy ochronnej (obsypki) rur do wysokości 30 cm nad wierzch rury, materiałem nowym, z</w:t>
      </w:r>
      <w:r w:rsidRPr="00E335D6">
        <w:rPr>
          <w:rFonts w:ascii="Arial" w:hAnsi="Arial" w:cs="Arial"/>
          <w:color w:val="000000"/>
          <w:sz w:val="16"/>
          <w:szCs w:val="16"/>
        </w:rPr>
        <w:t xml:space="preserve"> pozostawieniem odkrytych miejsc łączenia rur do czasu przeprowadzenia prób</w:t>
      </w:r>
      <w:r w:rsidRPr="00E335D6">
        <w:rPr>
          <w:rFonts w:ascii="Arial" w:hAnsi="Arial" w:cs="Arial"/>
          <w:color w:val="000000"/>
          <w:spacing w:val="-1"/>
          <w:sz w:val="16"/>
          <w:szCs w:val="16"/>
        </w:rPr>
        <w:t xml:space="preserve"> szczelności.</w:t>
      </w:r>
    </w:p>
    <w:p w14:paraId="138A2400" w14:textId="77777777" w:rsidR="00E335D6" w:rsidRPr="00E335D6" w:rsidRDefault="00E335D6" w:rsidP="00F327A1">
      <w:pPr>
        <w:numPr>
          <w:ilvl w:val="0"/>
          <w:numId w:val="46"/>
        </w:numPr>
        <w:tabs>
          <w:tab w:val="clear" w:pos="283"/>
          <w:tab w:val="left" w:pos="698"/>
          <w:tab w:val="num" w:pos="794"/>
        </w:tabs>
        <w:autoSpaceDE w:val="0"/>
        <w:ind w:left="794" w:hanging="397"/>
        <w:jc w:val="both"/>
        <w:rPr>
          <w:rFonts w:ascii="Arial" w:hAnsi="Arial" w:cs="Arial"/>
          <w:color w:val="000000"/>
          <w:spacing w:val="-2"/>
          <w:sz w:val="16"/>
          <w:szCs w:val="16"/>
        </w:rPr>
      </w:pPr>
      <w:r w:rsidRPr="00E335D6">
        <w:rPr>
          <w:rFonts w:ascii="Arial" w:hAnsi="Arial" w:cs="Arial"/>
          <w:color w:val="000000"/>
          <w:sz w:val="16"/>
          <w:szCs w:val="16"/>
        </w:rPr>
        <w:t>Po pozytywnych próbach szczelności – wykonanie warstwy ochronnej na złączach rur.</w:t>
      </w:r>
    </w:p>
    <w:p w14:paraId="3593D02B" w14:textId="77777777" w:rsidR="00E335D6" w:rsidRPr="00E335D6" w:rsidRDefault="00E335D6" w:rsidP="00F327A1">
      <w:pPr>
        <w:numPr>
          <w:ilvl w:val="0"/>
          <w:numId w:val="46"/>
        </w:numPr>
        <w:tabs>
          <w:tab w:val="clear" w:pos="283"/>
          <w:tab w:val="left" w:pos="698"/>
          <w:tab w:val="num" w:pos="794"/>
        </w:tabs>
        <w:autoSpaceDE w:val="0"/>
        <w:ind w:left="794" w:hanging="397"/>
        <w:jc w:val="both"/>
        <w:rPr>
          <w:rFonts w:ascii="Arial" w:hAnsi="Arial" w:cs="Arial"/>
          <w:color w:val="000000"/>
          <w:sz w:val="16"/>
          <w:szCs w:val="16"/>
        </w:rPr>
      </w:pPr>
      <w:r w:rsidRPr="00E335D6">
        <w:rPr>
          <w:rFonts w:ascii="Arial" w:hAnsi="Arial" w:cs="Arial"/>
          <w:color w:val="000000"/>
          <w:spacing w:val="-2"/>
          <w:sz w:val="16"/>
          <w:szCs w:val="16"/>
        </w:rPr>
        <w:t xml:space="preserve">Wykonanie zasypki do poziomu spodu konstrukcji odbudowywanej </w:t>
      </w:r>
      <w:r w:rsidRPr="00E335D6">
        <w:rPr>
          <w:rFonts w:ascii="Arial" w:hAnsi="Arial" w:cs="Arial"/>
          <w:color w:val="000000"/>
          <w:sz w:val="16"/>
          <w:szCs w:val="16"/>
        </w:rPr>
        <w:t>nawierzchni drogi lub poziomu wynikającego z ukształtowania terenu. Zasypkę wykonać kruszywem nowym (w drogach i chodnikach) lub gruntem rodzimym – piaskiem lub pospółką (tereny zielone), warstwami, z jednoczesnym zagęszczaniem każdej warstwy i rozbiórką umocnienia wykopu.</w:t>
      </w:r>
    </w:p>
    <w:p w14:paraId="02A5D5FF" w14:textId="77777777" w:rsidR="00E335D6" w:rsidRPr="00E335D6" w:rsidRDefault="00E335D6" w:rsidP="001675EA">
      <w:pPr>
        <w:spacing w:before="120"/>
        <w:jc w:val="both"/>
        <w:rPr>
          <w:rFonts w:ascii="Arial" w:hAnsi="Arial" w:cs="Arial"/>
          <w:sz w:val="16"/>
          <w:szCs w:val="16"/>
        </w:rPr>
      </w:pPr>
      <w:r w:rsidRPr="00E335D6">
        <w:rPr>
          <w:rFonts w:ascii="Arial" w:hAnsi="Arial" w:cs="Arial"/>
          <w:color w:val="000000"/>
          <w:sz w:val="16"/>
          <w:szCs w:val="16"/>
        </w:rPr>
        <w:t xml:space="preserve">Obsypkę należy wykonać piaskiem. Obsypka musi być prowadzona </w:t>
      </w:r>
      <w:r w:rsidRPr="00E335D6">
        <w:rPr>
          <w:rFonts w:ascii="Arial" w:hAnsi="Arial" w:cs="Arial"/>
          <w:color w:val="000000"/>
          <w:spacing w:val="-1"/>
          <w:sz w:val="16"/>
          <w:szCs w:val="16"/>
        </w:rPr>
        <w:t>jednocześnie z obu stron rurociągu. S</w:t>
      </w:r>
      <w:r w:rsidRPr="00E335D6">
        <w:rPr>
          <w:rFonts w:ascii="Arial" w:hAnsi="Arial" w:cs="Arial"/>
          <w:color w:val="000000"/>
          <w:sz w:val="16"/>
          <w:szCs w:val="16"/>
        </w:rPr>
        <w:t xml:space="preserve">zczególną uwagę zwrócić na podbicie </w:t>
      </w:r>
      <w:r w:rsidRPr="00E335D6">
        <w:rPr>
          <w:rFonts w:ascii="Arial" w:hAnsi="Arial" w:cs="Arial"/>
          <w:color w:val="000000"/>
          <w:spacing w:val="-1"/>
          <w:sz w:val="16"/>
          <w:szCs w:val="16"/>
        </w:rPr>
        <w:t>pachwin, które należy wykonać przy użyciu podbijaków drewnianych. Zagęszczenie 95 % wg Proctora. W celu uzyskania koniecznego zagęszczenia należy utrzymywać wykop w stanie suchym.</w:t>
      </w:r>
    </w:p>
    <w:p w14:paraId="2F0F38FB" w14:textId="77777777" w:rsidR="001675EA" w:rsidRDefault="001675EA" w:rsidP="00E335D6">
      <w:pPr>
        <w:jc w:val="both"/>
        <w:rPr>
          <w:rFonts w:ascii="Arial" w:hAnsi="Arial" w:cs="Arial"/>
          <w:sz w:val="16"/>
          <w:szCs w:val="16"/>
        </w:rPr>
      </w:pPr>
    </w:p>
    <w:p w14:paraId="7609C881" w14:textId="77777777" w:rsidR="00E335D6" w:rsidRPr="00E335D6" w:rsidRDefault="00E335D6" w:rsidP="00E335D6">
      <w:pPr>
        <w:jc w:val="both"/>
        <w:rPr>
          <w:rFonts w:ascii="Arial" w:hAnsi="Arial" w:cs="Arial"/>
          <w:color w:val="000000"/>
          <w:spacing w:val="-1"/>
          <w:sz w:val="16"/>
          <w:szCs w:val="16"/>
        </w:rPr>
      </w:pPr>
      <w:r w:rsidRPr="00E335D6">
        <w:rPr>
          <w:rFonts w:ascii="Arial" w:hAnsi="Arial" w:cs="Arial"/>
          <w:sz w:val="16"/>
          <w:szCs w:val="16"/>
        </w:rPr>
        <w:t xml:space="preserve">Dalszą </w:t>
      </w:r>
      <w:r w:rsidRPr="00E335D6">
        <w:rPr>
          <w:rFonts w:ascii="Arial" w:hAnsi="Arial" w:cs="Arial"/>
          <w:color w:val="000000"/>
          <w:sz w:val="16"/>
          <w:szCs w:val="16"/>
        </w:rPr>
        <w:t xml:space="preserve">obsypkę </w:t>
      </w:r>
      <w:r w:rsidRPr="00E335D6">
        <w:rPr>
          <w:rFonts w:ascii="Arial" w:hAnsi="Arial" w:cs="Arial"/>
          <w:color w:val="000000"/>
          <w:spacing w:val="-2"/>
          <w:sz w:val="16"/>
          <w:szCs w:val="16"/>
        </w:rPr>
        <w:t xml:space="preserve">wykonać piaskiem, do wysokości 30 cm ponad wierzch rury, </w:t>
      </w:r>
      <w:r w:rsidRPr="00E335D6">
        <w:rPr>
          <w:rFonts w:ascii="Arial" w:hAnsi="Arial" w:cs="Arial"/>
          <w:color w:val="000000"/>
          <w:spacing w:val="-1"/>
          <w:sz w:val="16"/>
          <w:szCs w:val="16"/>
        </w:rPr>
        <w:t>używając lekkich urządzeń zagęszczających – jak dla obsypki. Wymagane zagęszczenie tej warstwy:</w:t>
      </w:r>
      <w:r w:rsidR="001675EA">
        <w:rPr>
          <w:rFonts w:ascii="Arial" w:hAnsi="Arial" w:cs="Arial"/>
          <w:color w:val="000000"/>
          <w:sz w:val="16"/>
          <w:szCs w:val="16"/>
        </w:rPr>
        <w:t xml:space="preserve"> zgodnie </w:t>
      </w:r>
      <w:r w:rsidRPr="00E335D6">
        <w:rPr>
          <w:rFonts w:ascii="Arial" w:hAnsi="Arial" w:cs="Arial"/>
          <w:color w:val="000000"/>
          <w:sz w:val="16"/>
          <w:szCs w:val="16"/>
        </w:rPr>
        <w:t>z wymogami Dokumentacji Projektowej Is=</w:t>
      </w:r>
      <w:r w:rsidRPr="00E335D6">
        <w:rPr>
          <w:rFonts w:ascii="Arial" w:hAnsi="Arial" w:cs="Arial"/>
          <w:sz w:val="16"/>
          <w:szCs w:val="16"/>
        </w:rPr>
        <w:t>0,98</w:t>
      </w:r>
      <w:r w:rsidRPr="00E335D6">
        <w:rPr>
          <w:rFonts w:ascii="Arial" w:hAnsi="Arial" w:cs="Arial"/>
          <w:color w:val="000000"/>
          <w:sz w:val="16"/>
          <w:szCs w:val="16"/>
        </w:rPr>
        <w:t xml:space="preserve"> – w pasach drogowych i Is=0,95 – na pozostałym terenie.</w:t>
      </w:r>
    </w:p>
    <w:p w14:paraId="705DED1A" w14:textId="77777777" w:rsidR="001675EA" w:rsidRDefault="001675EA" w:rsidP="00E335D6">
      <w:pPr>
        <w:jc w:val="both"/>
        <w:rPr>
          <w:rFonts w:ascii="Arial" w:hAnsi="Arial" w:cs="Arial"/>
          <w:color w:val="000000"/>
          <w:spacing w:val="-1"/>
          <w:sz w:val="16"/>
          <w:szCs w:val="16"/>
        </w:rPr>
      </w:pPr>
    </w:p>
    <w:p w14:paraId="5E5E028B" w14:textId="77777777" w:rsidR="001675EA" w:rsidRDefault="00E335D6" w:rsidP="00E335D6">
      <w:pPr>
        <w:jc w:val="both"/>
        <w:rPr>
          <w:rFonts w:ascii="Arial" w:hAnsi="Arial" w:cs="Arial"/>
          <w:color w:val="000000"/>
          <w:sz w:val="16"/>
          <w:szCs w:val="16"/>
        </w:rPr>
      </w:pPr>
      <w:r w:rsidRPr="00E335D6">
        <w:rPr>
          <w:rFonts w:ascii="Arial" w:hAnsi="Arial" w:cs="Arial"/>
          <w:color w:val="000000"/>
          <w:sz w:val="16"/>
          <w:szCs w:val="16"/>
        </w:rPr>
        <w:t xml:space="preserve">Zasypkę można wykonać piaskiem, </w:t>
      </w:r>
      <w:proofErr w:type="gramStart"/>
      <w:r w:rsidRPr="00E335D6">
        <w:rPr>
          <w:rFonts w:ascii="Arial" w:hAnsi="Arial" w:cs="Arial"/>
          <w:color w:val="000000"/>
          <w:sz w:val="16"/>
          <w:szCs w:val="16"/>
        </w:rPr>
        <w:t>pospółką,</w:t>
      </w:r>
      <w:proofErr w:type="gramEnd"/>
      <w:r w:rsidRPr="00E335D6">
        <w:rPr>
          <w:rFonts w:ascii="Arial" w:hAnsi="Arial" w:cs="Arial"/>
          <w:color w:val="000000"/>
          <w:sz w:val="16"/>
          <w:szCs w:val="16"/>
        </w:rPr>
        <w:t xml:space="preserve"> lub gruntem rodzimym. Warstwa przykrywająca w przedziale od 0,30 do 1,00 m nad wierzch rury może być zagęszczona za pomocą średniej wielkości zagęszczarek wibracyjnych (maksymalny ciężar roboczy 0,60 kN) lub za pomocą płytowych zagęszczarek wstrząsowych (maksymalny ciężar roboczy 5,00 kN). Powyżej 1.00 m przykrycia rurociągu mogą być stosowane średnie i ciężkie urządzenia do zagęszczania. </w:t>
      </w:r>
    </w:p>
    <w:p w14:paraId="57947153" w14:textId="77777777" w:rsidR="001675EA" w:rsidRDefault="001675EA" w:rsidP="00E335D6">
      <w:pPr>
        <w:jc w:val="both"/>
        <w:rPr>
          <w:rFonts w:ascii="Arial" w:hAnsi="Arial" w:cs="Arial"/>
          <w:color w:val="000000"/>
          <w:sz w:val="16"/>
          <w:szCs w:val="16"/>
        </w:rPr>
      </w:pPr>
    </w:p>
    <w:p w14:paraId="74CC6D64" w14:textId="77777777" w:rsidR="001675EA" w:rsidRDefault="00E335D6" w:rsidP="00E335D6">
      <w:pPr>
        <w:jc w:val="both"/>
        <w:rPr>
          <w:rFonts w:ascii="Arial" w:hAnsi="Arial" w:cs="Arial"/>
          <w:b/>
          <w:color w:val="000000"/>
          <w:spacing w:val="-1"/>
          <w:sz w:val="16"/>
          <w:szCs w:val="16"/>
        </w:rPr>
      </w:pPr>
      <w:r w:rsidRPr="00E335D6">
        <w:rPr>
          <w:rFonts w:ascii="Arial" w:hAnsi="Arial" w:cs="Arial"/>
          <w:color w:val="000000"/>
          <w:spacing w:val="-1"/>
          <w:sz w:val="16"/>
          <w:szCs w:val="16"/>
        </w:rPr>
        <w:t xml:space="preserve">Zagęszczenie powinno wynosić nie mniej niż </w:t>
      </w:r>
      <w:r w:rsidRPr="00E335D6">
        <w:rPr>
          <w:rFonts w:ascii="Arial" w:hAnsi="Arial" w:cs="Arial"/>
          <w:color w:val="000000"/>
          <w:sz w:val="16"/>
          <w:szCs w:val="16"/>
        </w:rPr>
        <w:t>Is=0,95</w:t>
      </w:r>
      <w:r w:rsidRPr="00E335D6">
        <w:rPr>
          <w:rFonts w:ascii="Arial" w:hAnsi="Arial" w:cs="Arial"/>
          <w:color w:val="000000"/>
          <w:spacing w:val="-1"/>
          <w:sz w:val="16"/>
          <w:szCs w:val="16"/>
        </w:rPr>
        <w:t xml:space="preserve"> na terenach zielonych i </w:t>
      </w:r>
      <w:r w:rsidRPr="00E335D6">
        <w:rPr>
          <w:rFonts w:ascii="Arial" w:hAnsi="Arial" w:cs="Arial"/>
          <w:color w:val="000000"/>
          <w:sz w:val="16"/>
          <w:szCs w:val="16"/>
        </w:rPr>
        <w:t>Is=</w:t>
      </w:r>
      <w:r w:rsidRPr="00E335D6">
        <w:rPr>
          <w:rFonts w:ascii="Arial" w:hAnsi="Arial" w:cs="Arial"/>
          <w:sz w:val="16"/>
          <w:szCs w:val="16"/>
        </w:rPr>
        <w:t>0,98-1,02</w:t>
      </w:r>
      <w:r w:rsidRPr="00E335D6">
        <w:rPr>
          <w:rFonts w:ascii="Arial" w:hAnsi="Arial" w:cs="Arial"/>
          <w:color w:val="000000"/>
          <w:spacing w:val="-1"/>
          <w:sz w:val="16"/>
          <w:szCs w:val="16"/>
        </w:rPr>
        <w:t xml:space="preserve"> w pasach drogowych, </w:t>
      </w:r>
      <w:r w:rsidRPr="00E335D6">
        <w:rPr>
          <w:rFonts w:ascii="Arial" w:hAnsi="Arial" w:cs="Arial"/>
          <w:b/>
          <w:color w:val="000000"/>
          <w:spacing w:val="-1"/>
          <w:sz w:val="16"/>
          <w:szCs w:val="16"/>
        </w:rPr>
        <w:t xml:space="preserve"> </w:t>
      </w:r>
    </w:p>
    <w:p w14:paraId="618D9946" w14:textId="77777777" w:rsidR="00E335D6" w:rsidRPr="00E335D6" w:rsidRDefault="001675EA" w:rsidP="00E335D6">
      <w:pPr>
        <w:jc w:val="both"/>
        <w:rPr>
          <w:rFonts w:ascii="Arial" w:hAnsi="Arial" w:cs="Arial"/>
          <w:color w:val="000000"/>
          <w:sz w:val="16"/>
          <w:szCs w:val="16"/>
        </w:rPr>
      </w:pPr>
      <w:r>
        <w:rPr>
          <w:rFonts w:ascii="Arial" w:hAnsi="Arial" w:cs="Arial"/>
          <w:b/>
          <w:color w:val="000000"/>
          <w:spacing w:val="-1"/>
          <w:sz w:val="16"/>
          <w:szCs w:val="16"/>
        </w:rPr>
        <w:t xml:space="preserve">zgodnie </w:t>
      </w:r>
      <w:r w:rsidR="00E335D6" w:rsidRPr="00E335D6">
        <w:rPr>
          <w:rFonts w:ascii="Arial" w:hAnsi="Arial" w:cs="Arial"/>
          <w:b/>
          <w:color w:val="000000"/>
          <w:spacing w:val="-1"/>
          <w:sz w:val="16"/>
          <w:szCs w:val="16"/>
        </w:rPr>
        <w:t>z wydanymi warunkami zarządcy terenu (zarządcy drogi itp.)</w:t>
      </w:r>
      <w:r w:rsidR="00E335D6" w:rsidRPr="00E335D6">
        <w:rPr>
          <w:rFonts w:ascii="Arial" w:hAnsi="Arial" w:cs="Arial"/>
          <w:color w:val="000000"/>
          <w:spacing w:val="-1"/>
          <w:sz w:val="16"/>
          <w:szCs w:val="16"/>
        </w:rPr>
        <w:t xml:space="preserve">. Zagęszczenie prowadzić na całej szerokości wykopu, warstwami o </w:t>
      </w:r>
      <w:proofErr w:type="gramStart"/>
      <w:r w:rsidR="00E335D6" w:rsidRPr="00E335D6">
        <w:rPr>
          <w:rFonts w:ascii="Arial" w:hAnsi="Arial" w:cs="Arial"/>
          <w:color w:val="000000"/>
          <w:spacing w:val="-1"/>
          <w:sz w:val="16"/>
          <w:szCs w:val="16"/>
        </w:rPr>
        <w:t>grubości :</w:t>
      </w:r>
      <w:proofErr w:type="gramEnd"/>
    </w:p>
    <w:p w14:paraId="103E0DB1" w14:textId="77777777" w:rsidR="00E335D6" w:rsidRPr="00E335D6" w:rsidRDefault="00E335D6" w:rsidP="00F327A1">
      <w:pPr>
        <w:numPr>
          <w:ilvl w:val="0"/>
          <w:numId w:val="52"/>
        </w:numPr>
        <w:autoSpaceDE w:val="0"/>
        <w:jc w:val="both"/>
        <w:rPr>
          <w:rFonts w:ascii="Arial" w:hAnsi="Arial" w:cs="Arial"/>
          <w:color w:val="000000"/>
          <w:sz w:val="16"/>
          <w:szCs w:val="16"/>
        </w:rPr>
      </w:pPr>
      <w:r w:rsidRPr="00E335D6">
        <w:rPr>
          <w:rFonts w:ascii="Arial" w:hAnsi="Arial" w:cs="Arial"/>
          <w:color w:val="000000"/>
          <w:sz w:val="16"/>
          <w:szCs w:val="16"/>
        </w:rPr>
        <w:t>0,15 m – przy zagęszczaniu ręcznym</w:t>
      </w:r>
    </w:p>
    <w:p w14:paraId="379FEB0F" w14:textId="77777777" w:rsidR="00E335D6" w:rsidRPr="00E335D6" w:rsidRDefault="00E335D6" w:rsidP="00F327A1">
      <w:pPr>
        <w:numPr>
          <w:ilvl w:val="0"/>
          <w:numId w:val="52"/>
        </w:numPr>
        <w:autoSpaceDE w:val="0"/>
        <w:jc w:val="both"/>
        <w:rPr>
          <w:rFonts w:ascii="Arial" w:hAnsi="Arial" w:cs="Arial"/>
          <w:color w:val="000000"/>
          <w:spacing w:val="-2"/>
          <w:sz w:val="16"/>
          <w:szCs w:val="16"/>
        </w:rPr>
      </w:pPr>
      <w:r w:rsidRPr="00E335D6">
        <w:rPr>
          <w:rFonts w:ascii="Arial" w:hAnsi="Arial" w:cs="Arial"/>
          <w:color w:val="000000"/>
          <w:sz w:val="16"/>
          <w:szCs w:val="16"/>
        </w:rPr>
        <w:t>0,20 m – przy zagęszczaniu mechanicznym</w:t>
      </w:r>
    </w:p>
    <w:p w14:paraId="0D097B4A" w14:textId="77777777" w:rsidR="001675EA" w:rsidRDefault="001675EA" w:rsidP="00E335D6">
      <w:pPr>
        <w:ind w:firstLine="708"/>
        <w:jc w:val="both"/>
        <w:rPr>
          <w:rFonts w:ascii="Arial" w:hAnsi="Arial" w:cs="Arial"/>
          <w:color w:val="000000"/>
          <w:spacing w:val="-2"/>
          <w:sz w:val="16"/>
          <w:szCs w:val="16"/>
        </w:rPr>
      </w:pPr>
    </w:p>
    <w:p w14:paraId="3FCB7B62" w14:textId="77777777" w:rsidR="00E335D6" w:rsidRPr="00E335D6" w:rsidRDefault="00E335D6" w:rsidP="00E335D6">
      <w:pPr>
        <w:ind w:firstLine="708"/>
        <w:jc w:val="both"/>
        <w:rPr>
          <w:rFonts w:ascii="Arial" w:hAnsi="Arial" w:cs="Arial"/>
          <w:color w:val="000000"/>
          <w:sz w:val="16"/>
          <w:szCs w:val="16"/>
        </w:rPr>
      </w:pPr>
      <w:r w:rsidRPr="00E335D6">
        <w:rPr>
          <w:rFonts w:ascii="Arial" w:hAnsi="Arial" w:cs="Arial"/>
          <w:color w:val="000000"/>
          <w:spacing w:val="-2"/>
          <w:sz w:val="16"/>
          <w:szCs w:val="16"/>
        </w:rPr>
        <w:t xml:space="preserve">Zasypka powinna być dokładnie połączona z gruntem rodzimym bez naruszania jego </w:t>
      </w:r>
      <w:r w:rsidRPr="00E335D6">
        <w:rPr>
          <w:rFonts w:ascii="Arial" w:hAnsi="Arial" w:cs="Arial"/>
          <w:color w:val="000000"/>
          <w:sz w:val="16"/>
          <w:szCs w:val="16"/>
        </w:rPr>
        <w:t xml:space="preserve">struktury, </w:t>
      </w:r>
      <w:r w:rsidRPr="00E335D6">
        <w:rPr>
          <w:rFonts w:ascii="Arial" w:hAnsi="Arial" w:cs="Arial"/>
          <w:color w:val="000000"/>
          <w:spacing w:val="-2"/>
          <w:sz w:val="16"/>
          <w:szCs w:val="16"/>
        </w:rPr>
        <w:t xml:space="preserve">dlatego przed zagęszczaniem kolejnej warstwy należy rozebrać umocnienie wykopu na </w:t>
      </w:r>
      <w:r w:rsidRPr="00E335D6">
        <w:rPr>
          <w:rFonts w:ascii="Arial" w:hAnsi="Arial" w:cs="Arial"/>
          <w:color w:val="000000"/>
          <w:sz w:val="16"/>
          <w:szCs w:val="16"/>
        </w:rPr>
        <w:t xml:space="preserve">wysokości </w:t>
      </w:r>
      <w:r w:rsidRPr="00E335D6">
        <w:rPr>
          <w:rFonts w:ascii="Arial" w:hAnsi="Arial" w:cs="Arial"/>
          <w:color w:val="000000"/>
          <w:sz w:val="16"/>
          <w:szCs w:val="16"/>
        </w:rPr>
        <w:br/>
        <w:t xml:space="preserve">tej warstwy. Stopień zagęszczenia powinien być systematycznie sprawdzany przez uprawnione laboratorium. </w:t>
      </w:r>
      <w:r w:rsidRPr="00E335D6">
        <w:rPr>
          <w:rFonts w:ascii="Arial" w:hAnsi="Arial" w:cs="Arial"/>
          <w:color w:val="000000"/>
          <w:spacing w:val="-1"/>
          <w:sz w:val="16"/>
          <w:szCs w:val="16"/>
        </w:rPr>
        <w:t xml:space="preserve">Wykonując zasypkę należy uważać by przewody nie uległy zniszczeniu </w:t>
      </w:r>
      <w:r w:rsidRPr="00E335D6">
        <w:rPr>
          <w:rFonts w:ascii="Arial" w:hAnsi="Arial" w:cs="Arial"/>
          <w:color w:val="000000"/>
          <w:spacing w:val="-1"/>
          <w:sz w:val="16"/>
          <w:szCs w:val="16"/>
        </w:rPr>
        <w:br/>
        <w:t xml:space="preserve">lub przemieszczeniu. </w:t>
      </w:r>
    </w:p>
    <w:p w14:paraId="7C492C99" w14:textId="77777777" w:rsidR="001675EA" w:rsidRDefault="001675EA" w:rsidP="00E335D6">
      <w:pPr>
        <w:ind w:firstLine="708"/>
        <w:jc w:val="both"/>
        <w:rPr>
          <w:rFonts w:ascii="Arial" w:hAnsi="Arial" w:cs="Arial"/>
          <w:color w:val="000000"/>
          <w:sz w:val="16"/>
          <w:szCs w:val="16"/>
        </w:rPr>
      </w:pPr>
    </w:p>
    <w:p w14:paraId="1E40ED29" w14:textId="77777777" w:rsidR="00E335D6" w:rsidRPr="00E335D6" w:rsidRDefault="00E335D6" w:rsidP="00E335D6">
      <w:pPr>
        <w:ind w:firstLine="708"/>
        <w:jc w:val="both"/>
        <w:rPr>
          <w:rFonts w:ascii="Arial" w:hAnsi="Arial" w:cs="Arial"/>
          <w:color w:val="000000"/>
          <w:spacing w:val="-2"/>
          <w:sz w:val="16"/>
          <w:szCs w:val="16"/>
        </w:rPr>
      </w:pPr>
      <w:r w:rsidRPr="00E335D6">
        <w:rPr>
          <w:rFonts w:ascii="Arial" w:hAnsi="Arial" w:cs="Arial"/>
          <w:color w:val="000000"/>
          <w:sz w:val="16"/>
          <w:szCs w:val="16"/>
        </w:rPr>
        <w:t>Należy wykonywać co najmniej trzy pomiary badania wskaźnika zagęszczenia na 500 m</w:t>
      </w:r>
      <w:r w:rsidRPr="00E335D6">
        <w:rPr>
          <w:rFonts w:ascii="Arial" w:hAnsi="Arial" w:cs="Arial"/>
          <w:color w:val="000000"/>
          <w:sz w:val="16"/>
          <w:szCs w:val="16"/>
          <w:vertAlign w:val="superscript"/>
        </w:rPr>
        <w:t>3</w:t>
      </w:r>
      <w:r w:rsidRPr="00E335D6">
        <w:rPr>
          <w:rFonts w:ascii="Arial" w:hAnsi="Arial" w:cs="Arial"/>
          <w:color w:val="000000"/>
          <w:sz w:val="16"/>
          <w:szCs w:val="16"/>
        </w:rPr>
        <w:t xml:space="preserve"> objętości nasypu, lecz nie rzadziej niż co 50 m w przypadku wykopów liniowych.</w:t>
      </w:r>
    </w:p>
    <w:p w14:paraId="3BD6EFDF" w14:textId="77777777" w:rsidR="001675EA" w:rsidRDefault="00E335D6" w:rsidP="00E335D6">
      <w:pPr>
        <w:tabs>
          <w:tab w:val="left" w:pos="851"/>
        </w:tabs>
        <w:jc w:val="both"/>
        <w:rPr>
          <w:rFonts w:ascii="Arial" w:hAnsi="Arial" w:cs="Arial"/>
          <w:color w:val="000000"/>
          <w:spacing w:val="-2"/>
          <w:sz w:val="16"/>
          <w:szCs w:val="16"/>
        </w:rPr>
      </w:pPr>
      <w:r w:rsidRPr="00E335D6">
        <w:rPr>
          <w:rFonts w:ascii="Arial" w:hAnsi="Arial" w:cs="Arial"/>
          <w:color w:val="000000"/>
          <w:spacing w:val="-2"/>
          <w:sz w:val="16"/>
          <w:szCs w:val="16"/>
        </w:rPr>
        <w:tab/>
      </w:r>
    </w:p>
    <w:p w14:paraId="3FBD1DC5" w14:textId="77777777" w:rsidR="00E335D6" w:rsidRPr="00E335D6" w:rsidRDefault="00E335D6" w:rsidP="00E335D6">
      <w:pPr>
        <w:tabs>
          <w:tab w:val="left" w:pos="851"/>
        </w:tabs>
        <w:jc w:val="both"/>
        <w:rPr>
          <w:rFonts w:ascii="Arial" w:hAnsi="Arial" w:cs="Arial"/>
          <w:color w:val="000000"/>
          <w:spacing w:val="-1"/>
          <w:sz w:val="16"/>
          <w:szCs w:val="16"/>
        </w:rPr>
      </w:pPr>
      <w:r w:rsidRPr="00E335D6">
        <w:rPr>
          <w:rFonts w:ascii="Arial" w:hAnsi="Arial" w:cs="Arial"/>
          <w:color w:val="000000"/>
          <w:sz w:val="16"/>
          <w:szCs w:val="16"/>
        </w:rPr>
        <w:t>Do podsypki, obsypki rur i zasypki wyko</w:t>
      </w:r>
      <w:r w:rsidR="001675EA">
        <w:rPr>
          <w:rFonts w:ascii="Arial" w:hAnsi="Arial" w:cs="Arial"/>
          <w:color w:val="000000"/>
          <w:sz w:val="16"/>
          <w:szCs w:val="16"/>
        </w:rPr>
        <w:t xml:space="preserve">pów w pasie drogowym dopuszcza </w:t>
      </w:r>
      <w:r w:rsidRPr="00E335D6">
        <w:rPr>
          <w:rFonts w:ascii="Arial" w:hAnsi="Arial" w:cs="Arial"/>
          <w:color w:val="000000"/>
          <w:sz w:val="16"/>
          <w:szCs w:val="16"/>
        </w:rPr>
        <w:t>się wykorzystanie gruntu rodzimego z wykopów, pod warunkiem przedstawienia przez Wykonawcę badań tego gruntu i opinii geologa o spełnieniu wymagań ich przydatności do ponownego wbudowania i możliwości uzyskania wymaganego stopnia zagęszczenia nasypu po wykopach, jeśli będzie spełniał wymagania jak w pkt. 2.1 niniejszej specyfikacji. Powyższe podlega procedurze zatwierdzenia materiału przez Inspektora Nadzoru.</w:t>
      </w:r>
    </w:p>
    <w:p w14:paraId="552BEDA6" w14:textId="77777777" w:rsidR="00E335D6" w:rsidRPr="001675EA" w:rsidRDefault="00E335D6" w:rsidP="001675EA">
      <w:pPr>
        <w:pStyle w:val="Nagwek1"/>
        <w:rPr>
          <w:rFonts w:cs="Arial"/>
          <w:spacing w:val="-7"/>
          <w:sz w:val="16"/>
          <w:szCs w:val="16"/>
        </w:rPr>
      </w:pPr>
      <w:bookmarkStart w:id="120" w:name="__RefHeading__94_868197538"/>
      <w:bookmarkStart w:id="121" w:name="_Toc104567694"/>
      <w:bookmarkEnd w:id="120"/>
      <w:r w:rsidRPr="001675EA">
        <w:rPr>
          <w:rFonts w:cs="Arial"/>
          <w:spacing w:val="-7"/>
          <w:sz w:val="16"/>
          <w:szCs w:val="16"/>
        </w:rPr>
        <w:t>5.8. Skrzyżowania z istniejącym uzbrojeniem</w:t>
      </w:r>
      <w:bookmarkEnd w:id="121"/>
    </w:p>
    <w:p w14:paraId="1148E667" w14:textId="77777777" w:rsidR="001675EA" w:rsidRDefault="001675EA" w:rsidP="00E335D6">
      <w:pPr>
        <w:pStyle w:val="WW-Tekstdugiegocytatu"/>
        <w:ind w:left="0" w:right="0" w:firstLine="0"/>
        <w:jc w:val="both"/>
        <w:rPr>
          <w:rFonts w:ascii="Arial" w:hAnsi="Arial" w:cs="Arial"/>
          <w:sz w:val="16"/>
          <w:szCs w:val="16"/>
        </w:rPr>
      </w:pPr>
    </w:p>
    <w:p w14:paraId="34BBC2E1" w14:textId="77777777" w:rsidR="00E335D6" w:rsidRPr="00E335D6" w:rsidRDefault="00E335D6" w:rsidP="00E335D6">
      <w:pPr>
        <w:pStyle w:val="WW-Tekstdugiegocytatu"/>
        <w:ind w:left="0" w:right="0" w:firstLine="0"/>
        <w:jc w:val="both"/>
        <w:rPr>
          <w:rFonts w:ascii="Arial" w:hAnsi="Arial" w:cs="Arial"/>
          <w:sz w:val="16"/>
          <w:szCs w:val="16"/>
        </w:rPr>
      </w:pPr>
      <w:r w:rsidRPr="00E335D6">
        <w:rPr>
          <w:rFonts w:ascii="Arial" w:hAnsi="Arial" w:cs="Arial"/>
          <w:color w:val="000000"/>
          <w:sz w:val="16"/>
          <w:szCs w:val="16"/>
        </w:rPr>
        <w:t>Przed przystąpieniem do wykonywania robót Wykonawca winien powiadomić właścicieli istniejącego uzbrojenia terenu o przystąpieniu do robót i ustalić sposób zabezpieczenia na czas wykonywania robót. Wykonawca winien opracować i uzgodnić z Inspektorem Nadzoru konstrukcję podparć lub podwieszeń zabezpieczanego uzbrojenia.</w:t>
      </w:r>
    </w:p>
    <w:p w14:paraId="222FF3D4" w14:textId="77777777" w:rsidR="00E335D6" w:rsidRPr="00E335D6" w:rsidRDefault="00E335D6" w:rsidP="00E335D6">
      <w:pPr>
        <w:pStyle w:val="WW-Tekstdugiegocytatu"/>
        <w:ind w:left="0" w:right="0" w:firstLine="0"/>
        <w:jc w:val="both"/>
        <w:rPr>
          <w:rFonts w:ascii="Arial" w:hAnsi="Arial" w:cs="Arial"/>
          <w:sz w:val="16"/>
          <w:szCs w:val="16"/>
        </w:rPr>
      </w:pPr>
      <w:r w:rsidRPr="00E335D6">
        <w:rPr>
          <w:rFonts w:ascii="Arial" w:hAnsi="Arial" w:cs="Arial"/>
          <w:sz w:val="16"/>
          <w:szCs w:val="16"/>
        </w:rPr>
        <w:t xml:space="preserve">Istniejące uzbrojenie terenu w obrębie skrzyżowań i zbliżeń z projektowanymi kanałami na czas wykonywania robót należy zabezpieczyć w następujący </w:t>
      </w:r>
      <w:proofErr w:type="gramStart"/>
      <w:r w:rsidRPr="00E335D6">
        <w:rPr>
          <w:rFonts w:ascii="Arial" w:hAnsi="Arial" w:cs="Arial"/>
          <w:sz w:val="16"/>
          <w:szCs w:val="16"/>
        </w:rPr>
        <w:t>sposób :</w:t>
      </w:r>
      <w:proofErr w:type="gramEnd"/>
    </w:p>
    <w:p w14:paraId="24A9C770"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color w:val="000000"/>
          <w:sz w:val="16"/>
          <w:szCs w:val="16"/>
        </w:rPr>
      </w:pPr>
      <w:r w:rsidRPr="00E335D6">
        <w:rPr>
          <w:rFonts w:ascii="Arial" w:hAnsi="Arial" w:cs="Arial"/>
          <w:sz w:val="16"/>
          <w:szCs w:val="16"/>
        </w:rPr>
        <w:t xml:space="preserve">kable energetyczne telekomunikacyjne osłonić za pomocą osłon rurowych dzielonych PE, </w:t>
      </w:r>
      <w:r w:rsidRPr="00E335D6">
        <w:rPr>
          <w:rFonts w:ascii="Arial" w:hAnsi="Arial" w:cs="Arial"/>
          <w:sz w:val="16"/>
          <w:szCs w:val="16"/>
        </w:rPr>
        <w:br/>
        <w:t xml:space="preserve">np systemu Arot Ø75 – 160 mm, z zachowaniem </w:t>
      </w:r>
      <w:proofErr w:type="gramStart"/>
      <w:r w:rsidRPr="00E335D6">
        <w:rPr>
          <w:rFonts w:ascii="Arial" w:hAnsi="Arial" w:cs="Arial"/>
          <w:sz w:val="16"/>
          <w:szCs w:val="16"/>
        </w:rPr>
        <w:t>wymogu</w:t>
      </w:r>
      <w:proofErr w:type="gramEnd"/>
      <w:r w:rsidRPr="00E335D6">
        <w:rPr>
          <w:rFonts w:ascii="Arial" w:hAnsi="Arial" w:cs="Arial"/>
          <w:sz w:val="16"/>
          <w:szCs w:val="16"/>
        </w:rPr>
        <w:t xml:space="preserve"> aby ich końce wystawały min. po 1,0 m poza krawędzie wykopu; końce rur należy zaślepić pianką poliuretanową, natomiast na całej długości uszczelnić, zabezpieczając przed zamulaniem</w:t>
      </w:r>
    </w:p>
    <w:p w14:paraId="2054C8BD"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color w:val="000000"/>
          <w:sz w:val="16"/>
          <w:szCs w:val="16"/>
        </w:rPr>
        <w:t xml:space="preserve">kable w rurach ochronnych należy podwiesić na konstrukcji wsporczej i zabezpieczyć </w:t>
      </w:r>
      <w:r w:rsidRPr="00E335D6">
        <w:rPr>
          <w:rFonts w:ascii="Arial" w:hAnsi="Arial" w:cs="Arial"/>
          <w:color w:val="000000"/>
          <w:sz w:val="16"/>
          <w:szCs w:val="16"/>
        </w:rPr>
        <w:br/>
        <w:t>przed uszkodzeniem</w:t>
      </w:r>
    </w:p>
    <w:p w14:paraId="6FA5C536"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 xml:space="preserve">w przebiegach równoległych należy zachować bezpieczną odległość poziomą i pionową </w:t>
      </w:r>
      <w:r w:rsidRPr="00E335D6">
        <w:rPr>
          <w:rFonts w:ascii="Arial" w:hAnsi="Arial" w:cs="Arial"/>
          <w:sz w:val="16"/>
          <w:szCs w:val="16"/>
        </w:rPr>
        <w:br/>
        <w:t>od urządzeń elektroenergetycznych</w:t>
      </w:r>
    </w:p>
    <w:p w14:paraId="458B9E8E"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w przebiegach równoległych zachować bezpieczną odległość poziomą i pionową od urządzeń telekomunikacyjnych</w:t>
      </w:r>
    </w:p>
    <w:p w14:paraId="184E83D5"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słupy napowietrznych linii energetycznych i telekomunikacyjnych znajdujące się bliżej niż 2,0 m od krawędzi wykopu należy podstemplować przed przystąpieniem do wykopów, w sposób podany przez właściciela kolidującej linii i pod jego nadzorem</w:t>
      </w:r>
    </w:p>
    <w:p w14:paraId="1724387B"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prace przy zbliżeniach do istniejącego uzbrojenia prowadzić pod nadzorem właścicieli uzbrojenia</w:t>
      </w:r>
    </w:p>
    <w:p w14:paraId="63977FB4"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kanały i wodociągi należy podstemplować na czas wykonywania robót w ich sąsiedztwie</w:t>
      </w:r>
    </w:p>
    <w:p w14:paraId="460AFEFF" w14:textId="77777777" w:rsidR="00E335D6" w:rsidRPr="00E335D6" w:rsidRDefault="00E335D6" w:rsidP="00E335D6">
      <w:pPr>
        <w:pStyle w:val="WW-Tekstdugiegocytatu"/>
        <w:numPr>
          <w:ilvl w:val="0"/>
          <w:numId w:val="1"/>
        </w:numPr>
        <w:tabs>
          <w:tab w:val="num" w:pos="0"/>
          <w:tab w:val="left" w:pos="426"/>
          <w:tab w:val="left" w:pos="855"/>
        </w:tabs>
        <w:ind w:left="397" w:right="0" w:hanging="397"/>
        <w:jc w:val="both"/>
        <w:rPr>
          <w:rFonts w:ascii="Arial" w:hAnsi="Arial" w:cs="Arial"/>
          <w:sz w:val="16"/>
          <w:szCs w:val="16"/>
        </w:rPr>
      </w:pPr>
      <w:r w:rsidRPr="00E335D6">
        <w:rPr>
          <w:rFonts w:ascii="Arial" w:hAnsi="Arial" w:cs="Arial"/>
          <w:sz w:val="16"/>
          <w:szCs w:val="16"/>
        </w:rPr>
        <w:t>skrzyżowania z gazociągami zabezpieczyć zgodnie z PN-91/M-34501 Gazociągi i instalacje gazownicze. Skrzyżowania gazociągów z przeszkodami terenowymi</w:t>
      </w:r>
    </w:p>
    <w:p w14:paraId="2EE557FA" w14:textId="77777777" w:rsidR="00E335D6" w:rsidRPr="00E335D6" w:rsidRDefault="00E335D6" w:rsidP="00E335D6">
      <w:pPr>
        <w:pStyle w:val="WW-Tekstdugiegocytatu"/>
        <w:tabs>
          <w:tab w:val="left" w:pos="570"/>
          <w:tab w:val="left" w:pos="855"/>
        </w:tabs>
        <w:spacing w:before="120"/>
        <w:ind w:left="0" w:right="0" w:firstLine="0"/>
        <w:jc w:val="both"/>
        <w:rPr>
          <w:rFonts w:ascii="Arial" w:hAnsi="Arial" w:cs="Arial"/>
          <w:color w:val="000000"/>
          <w:sz w:val="16"/>
          <w:szCs w:val="16"/>
        </w:rPr>
      </w:pPr>
      <w:r w:rsidRPr="00E335D6">
        <w:rPr>
          <w:rFonts w:ascii="Arial" w:hAnsi="Arial" w:cs="Arial"/>
          <w:color w:val="000000"/>
          <w:sz w:val="16"/>
          <w:szCs w:val="16"/>
        </w:rPr>
        <w:t xml:space="preserve">W odległościach ustalonych przez użytkowników urządzeń podziemnych Wykonawca nie może prowadzić robót ziemnych za pomocą sprzętu mechanicznego, nawet gdy ustalona głębokość istniejących przewodów podziemnych znajduje się poza granicami robót w płaszczyźnie pionowej. Zabrania się prowadzenia jakichkolwiek prac budowlanych przy czynnych kablach </w:t>
      </w:r>
      <w:r w:rsidRPr="00E335D6">
        <w:rPr>
          <w:rFonts w:ascii="Arial" w:hAnsi="Arial" w:cs="Arial"/>
          <w:color w:val="000000"/>
          <w:sz w:val="16"/>
          <w:szCs w:val="16"/>
        </w:rPr>
        <w:lastRenderedPageBreak/>
        <w:t xml:space="preserve">elektroenergetycznych średniego i wysokiego napięcia. Harmonogram wyłączeń napięcia sieci kablowych SN i WN winien być uzgodniony z ich właścicielem co najmniej z tygodniowym wyprzedzeniem. Wszelkie koszty z tytułu wyłączeń z eksploatacji sieci kablowych SN i WN na czas wykonywania robót, ponosi Wykonawca robót. Zabrania się prowadzenia robót budowlanych </w:t>
      </w:r>
      <w:r w:rsidRPr="00E335D6">
        <w:rPr>
          <w:rFonts w:ascii="Arial" w:hAnsi="Arial" w:cs="Arial"/>
          <w:color w:val="000000"/>
          <w:sz w:val="16"/>
          <w:szCs w:val="16"/>
        </w:rPr>
        <w:br/>
        <w:t>pod czynnymi napowietrznymi liniami energetycznymi i w ich pobliżu.</w:t>
      </w:r>
    </w:p>
    <w:p w14:paraId="2F6CD568" w14:textId="77777777" w:rsidR="00E335D6" w:rsidRDefault="00E335D6" w:rsidP="005C5CBD">
      <w:pPr>
        <w:pStyle w:val="Nagwek1"/>
        <w:rPr>
          <w:rFonts w:cs="Arial"/>
          <w:bCs/>
          <w:iCs/>
          <w:color w:val="000000"/>
          <w:sz w:val="16"/>
          <w:szCs w:val="16"/>
        </w:rPr>
      </w:pPr>
      <w:bookmarkStart w:id="122" w:name="__RefHeading__96_868197538"/>
      <w:bookmarkStart w:id="123" w:name="_Toc104567695"/>
      <w:bookmarkEnd w:id="122"/>
      <w:r w:rsidRPr="001675EA">
        <w:rPr>
          <w:rFonts w:cs="Arial"/>
          <w:spacing w:val="-7"/>
          <w:sz w:val="16"/>
          <w:szCs w:val="16"/>
        </w:rPr>
        <w:t>5.9. Podstawowe zasady bhp przy wykonywaniu</w:t>
      </w:r>
      <w:r w:rsidRPr="00E335D6">
        <w:rPr>
          <w:rFonts w:cs="Arial"/>
          <w:bCs/>
          <w:iCs/>
          <w:color w:val="000000"/>
          <w:sz w:val="16"/>
          <w:szCs w:val="16"/>
        </w:rPr>
        <w:t>robót ziemnych</w:t>
      </w:r>
      <w:bookmarkEnd w:id="123"/>
    </w:p>
    <w:p w14:paraId="7D43CA79" w14:textId="77777777" w:rsidR="005C5CBD" w:rsidRPr="005C5CBD" w:rsidRDefault="005C5CBD" w:rsidP="005C5CBD">
      <w:pPr>
        <w:rPr>
          <w:lang w:eastAsia="ar-SA"/>
        </w:rPr>
      </w:pPr>
    </w:p>
    <w:p w14:paraId="2CBB800A" w14:textId="77777777" w:rsidR="00E335D6" w:rsidRPr="00E335D6" w:rsidRDefault="00E335D6" w:rsidP="00E335D6">
      <w:pPr>
        <w:widowControl/>
        <w:jc w:val="both"/>
        <w:rPr>
          <w:rFonts w:ascii="Arial" w:hAnsi="Arial" w:cs="Arial"/>
          <w:sz w:val="16"/>
          <w:szCs w:val="16"/>
        </w:rPr>
      </w:pPr>
      <w:r w:rsidRPr="00E335D6">
        <w:rPr>
          <w:rFonts w:ascii="Arial" w:hAnsi="Arial" w:cs="Arial"/>
          <w:color w:val="000000"/>
          <w:sz w:val="16"/>
          <w:szCs w:val="16"/>
        </w:rPr>
        <w:tab/>
      </w:r>
      <w:r w:rsidRPr="00E335D6">
        <w:rPr>
          <w:rFonts w:ascii="Arial" w:hAnsi="Arial" w:cs="Arial"/>
          <w:sz w:val="16"/>
          <w:szCs w:val="16"/>
        </w:rPr>
        <w:t xml:space="preserve">Całość robót wykonywać zgodnie z obowiązującymi przepisami bhp, wytycznymi, normami, uzgodnieniami oraz zgodnie z zasadami sztuki inżynierskiej. W szczególności wszelkie prace wykonywać zgodnie </w:t>
      </w:r>
      <w:proofErr w:type="gramStart"/>
      <w:r w:rsidRPr="00E335D6">
        <w:rPr>
          <w:rFonts w:ascii="Arial" w:hAnsi="Arial" w:cs="Arial"/>
          <w:sz w:val="16"/>
          <w:szCs w:val="16"/>
        </w:rPr>
        <w:t>z :</w:t>
      </w:r>
      <w:proofErr w:type="gramEnd"/>
    </w:p>
    <w:p w14:paraId="302BD1AE" w14:textId="77777777" w:rsidR="00E335D6" w:rsidRPr="00E335D6" w:rsidRDefault="00E335D6" w:rsidP="00F327A1">
      <w:pPr>
        <w:widowControl/>
        <w:numPr>
          <w:ilvl w:val="0"/>
          <w:numId w:val="45"/>
        </w:numPr>
        <w:tabs>
          <w:tab w:val="clear" w:pos="283"/>
          <w:tab w:val="num" w:pos="397"/>
        </w:tabs>
        <w:ind w:left="397" w:hanging="397"/>
        <w:jc w:val="both"/>
        <w:rPr>
          <w:rStyle w:val="Pogrubienie"/>
          <w:rFonts w:ascii="Arial" w:hAnsi="Arial" w:cs="Arial"/>
          <w:b w:val="0"/>
          <w:sz w:val="16"/>
          <w:szCs w:val="16"/>
        </w:rPr>
      </w:pPr>
      <w:r w:rsidRPr="00E335D6">
        <w:rPr>
          <w:rFonts w:ascii="Arial" w:hAnsi="Arial" w:cs="Arial"/>
          <w:sz w:val="16"/>
          <w:szCs w:val="16"/>
        </w:rPr>
        <w:t xml:space="preserve">Rozporządzeniem Ministra Infrastruktury z dnia 6 lutego 2003 r. w sprawie bezpieczeństwa </w:t>
      </w:r>
      <w:r w:rsidRPr="00E335D6">
        <w:rPr>
          <w:rFonts w:ascii="Arial" w:hAnsi="Arial" w:cs="Arial"/>
          <w:sz w:val="16"/>
          <w:szCs w:val="16"/>
        </w:rPr>
        <w:br/>
        <w:t xml:space="preserve">i higieny pracy podczas wykonywania robót budowlanych (Dz. U. Nr </w:t>
      </w:r>
      <w:proofErr w:type="gramStart"/>
      <w:r w:rsidRPr="00E335D6">
        <w:rPr>
          <w:rFonts w:ascii="Arial" w:hAnsi="Arial" w:cs="Arial"/>
          <w:sz w:val="16"/>
          <w:szCs w:val="16"/>
        </w:rPr>
        <w:t>47 ,</w:t>
      </w:r>
      <w:proofErr w:type="gramEnd"/>
      <w:r w:rsidRPr="00E335D6">
        <w:rPr>
          <w:rFonts w:ascii="Arial" w:hAnsi="Arial" w:cs="Arial"/>
          <w:sz w:val="16"/>
          <w:szCs w:val="16"/>
        </w:rPr>
        <w:t xml:space="preserve"> poz. 401)</w:t>
      </w:r>
    </w:p>
    <w:p w14:paraId="1C17D615" w14:textId="77777777" w:rsidR="00E335D6" w:rsidRPr="00E335D6" w:rsidRDefault="00E335D6" w:rsidP="00F327A1">
      <w:pPr>
        <w:widowControl/>
        <w:numPr>
          <w:ilvl w:val="0"/>
          <w:numId w:val="45"/>
        </w:numPr>
        <w:tabs>
          <w:tab w:val="clear" w:pos="283"/>
          <w:tab w:val="num" w:pos="397"/>
        </w:tabs>
        <w:ind w:left="397" w:hanging="397"/>
        <w:jc w:val="both"/>
        <w:rPr>
          <w:rFonts w:ascii="Arial" w:hAnsi="Arial" w:cs="Arial"/>
          <w:sz w:val="16"/>
          <w:szCs w:val="16"/>
        </w:rPr>
      </w:pPr>
      <w:r w:rsidRPr="00E335D6">
        <w:rPr>
          <w:rStyle w:val="Pogrubienie"/>
          <w:rFonts w:ascii="Arial" w:hAnsi="Arial" w:cs="Arial"/>
          <w:b w:val="0"/>
          <w:sz w:val="16"/>
          <w:szCs w:val="16"/>
        </w:rPr>
        <w:t>Rozporządzenie Ministra Pracy i Polityki Socjalnej</w:t>
      </w:r>
      <w:r w:rsidRPr="00E335D6">
        <w:rPr>
          <w:rFonts w:ascii="Arial" w:hAnsi="Arial" w:cs="Arial"/>
          <w:sz w:val="16"/>
          <w:szCs w:val="16"/>
        </w:rPr>
        <w:t xml:space="preserve"> z dnia 26 września 1997 r.</w:t>
      </w:r>
      <w:r w:rsidRPr="00E335D6">
        <w:rPr>
          <w:rStyle w:val="Pogrubienie"/>
          <w:rFonts w:ascii="Arial" w:hAnsi="Arial" w:cs="Arial"/>
          <w:sz w:val="16"/>
          <w:szCs w:val="16"/>
        </w:rPr>
        <w:t xml:space="preserve"> </w:t>
      </w:r>
      <w:r w:rsidRPr="00E335D6">
        <w:rPr>
          <w:rStyle w:val="Pogrubienie"/>
          <w:rFonts w:ascii="Arial" w:hAnsi="Arial" w:cs="Arial"/>
          <w:b w:val="0"/>
          <w:sz w:val="16"/>
          <w:szCs w:val="16"/>
        </w:rPr>
        <w:t>w sprawie ogólnych przepisów bezpieczeństwa i higieny pracy</w:t>
      </w:r>
      <w:r w:rsidRPr="00E335D6">
        <w:rPr>
          <w:rFonts w:ascii="Arial" w:hAnsi="Arial" w:cs="Arial"/>
          <w:sz w:val="16"/>
          <w:szCs w:val="16"/>
        </w:rPr>
        <w:t xml:space="preserve"> (tekst </w:t>
      </w:r>
      <w:proofErr w:type="gramStart"/>
      <w:r w:rsidRPr="00E335D6">
        <w:rPr>
          <w:rFonts w:ascii="Arial" w:hAnsi="Arial" w:cs="Arial"/>
          <w:sz w:val="16"/>
          <w:szCs w:val="16"/>
        </w:rPr>
        <w:t>jednolity :</w:t>
      </w:r>
      <w:proofErr w:type="gramEnd"/>
      <w:r w:rsidRPr="00E335D6">
        <w:rPr>
          <w:rFonts w:ascii="Arial" w:hAnsi="Arial" w:cs="Arial"/>
          <w:sz w:val="16"/>
          <w:szCs w:val="16"/>
        </w:rPr>
        <w:t xml:space="preserve"> Dz. U. 2003 r. Nr 169 poz. 1650)</w:t>
      </w:r>
    </w:p>
    <w:p w14:paraId="597C9D3F" w14:textId="77777777" w:rsidR="00E335D6" w:rsidRPr="00E335D6" w:rsidRDefault="00E335D6" w:rsidP="00F327A1">
      <w:pPr>
        <w:widowControl/>
        <w:numPr>
          <w:ilvl w:val="0"/>
          <w:numId w:val="45"/>
        </w:numPr>
        <w:tabs>
          <w:tab w:val="clear" w:pos="283"/>
          <w:tab w:val="num" w:pos="397"/>
        </w:tabs>
        <w:ind w:left="397" w:hanging="397"/>
        <w:jc w:val="both"/>
        <w:rPr>
          <w:rFonts w:ascii="Arial" w:hAnsi="Arial" w:cs="Arial"/>
          <w:color w:val="000000"/>
          <w:sz w:val="16"/>
          <w:szCs w:val="16"/>
        </w:rPr>
      </w:pPr>
      <w:r w:rsidRPr="00E335D6">
        <w:rPr>
          <w:rFonts w:ascii="Arial" w:hAnsi="Arial" w:cs="Arial"/>
          <w:sz w:val="16"/>
          <w:szCs w:val="16"/>
        </w:rPr>
        <w:t xml:space="preserve">Rozporządzenia Ministra Gospodarki z dnia 20 września 2001 r w sprawie bezpieczeństwa </w:t>
      </w:r>
      <w:r w:rsidRPr="00E335D6">
        <w:rPr>
          <w:rFonts w:ascii="Arial" w:hAnsi="Arial" w:cs="Arial"/>
          <w:sz w:val="16"/>
          <w:szCs w:val="16"/>
        </w:rPr>
        <w:br/>
        <w:t xml:space="preserve">i higieny pracy podczas eksploatacji maszyn i innych urządzeń technicznych do robót </w:t>
      </w:r>
      <w:proofErr w:type="gramStart"/>
      <w:r w:rsidRPr="00E335D6">
        <w:rPr>
          <w:rFonts w:ascii="Arial" w:hAnsi="Arial" w:cs="Arial"/>
          <w:sz w:val="16"/>
          <w:szCs w:val="16"/>
        </w:rPr>
        <w:t>ziemnych ,</w:t>
      </w:r>
      <w:proofErr w:type="gramEnd"/>
      <w:r w:rsidRPr="00E335D6">
        <w:rPr>
          <w:rFonts w:ascii="Arial" w:hAnsi="Arial" w:cs="Arial"/>
          <w:sz w:val="16"/>
          <w:szCs w:val="16"/>
        </w:rPr>
        <w:t xml:space="preserve"> budowlanych i drogowych (Dz. U. Nr 118 , poz. 1263)</w:t>
      </w:r>
    </w:p>
    <w:p w14:paraId="1CA96DE1" w14:textId="77777777" w:rsidR="00E335D6" w:rsidRPr="00E335D6" w:rsidRDefault="00E335D6" w:rsidP="00F327A1">
      <w:pPr>
        <w:numPr>
          <w:ilvl w:val="0"/>
          <w:numId w:val="45"/>
        </w:numPr>
        <w:tabs>
          <w:tab w:val="clear" w:pos="283"/>
          <w:tab w:val="num" w:pos="397"/>
        </w:tabs>
        <w:autoSpaceDE w:val="0"/>
        <w:ind w:left="397" w:hanging="397"/>
        <w:jc w:val="both"/>
        <w:rPr>
          <w:rFonts w:ascii="Arial" w:hAnsi="Arial" w:cs="Arial"/>
          <w:color w:val="000000"/>
          <w:sz w:val="16"/>
          <w:szCs w:val="16"/>
        </w:rPr>
      </w:pPr>
      <w:r w:rsidRPr="00E335D6">
        <w:rPr>
          <w:rFonts w:ascii="Arial" w:eastAsia="Lucida Sans Unicode" w:hAnsi="Arial" w:cs="Arial"/>
          <w:sz w:val="16"/>
          <w:szCs w:val="16"/>
        </w:rPr>
        <w:t>Prowadzenie prac zgodnie z instrukcją BHP dla Wykonawców wykonujących pracę na terenie Wodociągów i Kanalizacji w Opolu Sp. z o.o.</w:t>
      </w:r>
    </w:p>
    <w:p w14:paraId="2AE90B1C" w14:textId="77777777" w:rsidR="00E335D6" w:rsidRPr="00E335D6" w:rsidRDefault="00E335D6" w:rsidP="00E335D6">
      <w:pPr>
        <w:spacing w:before="120"/>
        <w:jc w:val="both"/>
        <w:rPr>
          <w:rFonts w:ascii="Arial" w:hAnsi="Arial" w:cs="Arial"/>
          <w:color w:val="000000"/>
          <w:sz w:val="16"/>
          <w:szCs w:val="16"/>
        </w:rPr>
      </w:pPr>
      <w:r w:rsidRPr="00E335D6">
        <w:rPr>
          <w:rFonts w:ascii="Arial" w:hAnsi="Arial" w:cs="Arial"/>
          <w:color w:val="000000"/>
          <w:sz w:val="16"/>
          <w:szCs w:val="16"/>
        </w:rPr>
        <w:tab/>
        <w:t xml:space="preserve">Podczas realizacji robót ziemnych należy przestrzegać następujących </w:t>
      </w:r>
      <w:proofErr w:type="gramStart"/>
      <w:r w:rsidRPr="00E335D6">
        <w:rPr>
          <w:rFonts w:ascii="Arial" w:hAnsi="Arial" w:cs="Arial"/>
          <w:color w:val="000000"/>
          <w:sz w:val="16"/>
          <w:szCs w:val="16"/>
        </w:rPr>
        <w:t>zasad :</w:t>
      </w:r>
      <w:proofErr w:type="gramEnd"/>
    </w:p>
    <w:p w14:paraId="495BF7C1" w14:textId="77777777" w:rsidR="00E335D6" w:rsidRPr="00E335D6"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Prace muszą być prowadzone zgodnie z dokumentacją.</w:t>
      </w:r>
    </w:p>
    <w:p w14:paraId="683C84FF" w14:textId="77777777" w:rsidR="00E335D6" w:rsidRPr="00E335D6"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Przed przystąpieniem do robót należy bezwzględnie wyznaczyć przebieg instalacji podziemnych,</w:t>
      </w:r>
      <w:r>
        <w:rPr>
          <w:rFonts w:ascii="Arial" w:hAnsi="Arial" w:cs="Arial"/>
          <w:color w:val="000000"/>
          <w:sz w:val="16"/>
          <w:szCs w:val="16"/>
        </w:rPr>
        <w:t xml:space="preserve"> a szczególnie linii gazowych i </w:t>
      </w:r>
      <w:r w:rsidR="00E335D6" w:rsidRPr="00E335D6">
        <w:rPr>
          <w:rFonts w:ascii="Arial" w:hAnsi="Arial" w:cs="Arial"/>
          <w:color w:val="000000"/>
          <w:sz w:val="16"/>
          <w:szCs w:val="16"/>
        </w:rPr>
        <w:t>elektrycznych i gazów technicznych.</w:t>
      </w:r>
    </w:p>
    <w:p w14:paraId="74C71B53" w14:textId="77777777" w:rsidR="00E335D6" w:rsidRPr="00E335D6"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Roboty w bezpośrednim sąsiedztwie instalacji podziemnych należy prowadzić szczególnie ostrożnie i pod nadzorem kierownictwa budowy.</w:t>
      </w:r>
    </w:p>
    <w:p w14:paraId="1570468D" w14:textId="77777777" w:rsidR="00E335D6" w:rsidRPr="00E335D6" w:rsidRDefault="005C5CBD" w:rsidP="00E335D6">
      <w:pPr>
        <w:widowControl/>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W odległości mniejszej niż 0,5 m od istniejących instalacji roboty należy prowadzić ręcznie.</w:t>
      </w:r>
    </w:p>
    <w:p w14:paraId="0F4F4B65" w14:textId="77777777" w:rsidR="00E335D6" w:rsidRPr="00E335D6"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Teren, na którym są prowadzone roboty ziemne, powini</w:t>
      </w:r>
      <w:r>
        <w:rPr>
          <w:rFonts w:ascii="Arial" w:hAnsi="Arial" w:cs="Arial"/>
          <w:color w:val="000000"/>
          <w:sz w:val="16"/>
          <w:szCs w:val="16"/>
        </w:rPr>
        <w:t xml:space="preserve">en być ogrodzony i zaopatrzony </w:t>
      </w:r>
      <w:r w:rsidR="00E335D6" w:rsidRPr="00E335D6">
        <w:rPr>
          <w:rFonts w:ascii="Arial" w:hAnsi="Arial" w:cs="Arial"/>
          <w:color w:val="000000"/>
          <w:sz w:val="16"/>
          <w:szCs w:val="16"/>
        </w:rPr>
        <w:t>w odpowiednie tablice ostrzegawcze.</w:t>
      </w:r>
    </w:p>
    <w:p w14:paraId="700C0FB2" w14:textId="77777777" w:rsidR="00E335D6" w:rsidRPr="00E335D6"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 xml:space="preserve">Wykopy powinny być wygrodzone barierami, ustawionymi </w:t>
      </w:r>
      <w:r>
        <w:rPr>
          <w:rFonts w:ascii="Arial" w:hAnsi="Arial" w:cs="Arial"/>
          <w:color w:val="000000"/>
          <w:sz w:val="16"/>
          <w:szCs w:val="16"/>
        </w:rPr>
        <w:t xml:space="preserve">w odległości co najmniej 1,0 m </w:t>
      </w:r>
      <w:r w:rsidR="00E335D6" w:rsidRPr="00E335D6">
        <w:rPr>
          <w:rFonts w:ascii="Arial" w:hAnsi="Arial" w:cs="Arial"/>
          <w:color w:val="000000"/>
          <w:sz w:val="16"/>
          <w:szCs w:val="16"/>
        </w:rPr>
        <w:t>od krawędzi wykopu.</w:t>
      </w:r>
    </w:p>
    <w:p w14:paraId="19C30DBD" w14:textId="77777777" w:rsidR="00E335D6" w:rsidRPr="00E335D6" w:rsidRDefault="005C5CBD" w:rsidP="00E335D6">
      <w:pPr>
        <w:widowControl/>
        <w:jc w:val="both"/>
        <w:rPr>
          <w:rFonts w:ascii="Arial" w:hAnsi="Arial" w:cs="Arial"/>
          <w:color w:val="000000"/>
          <w:sz w:val="16"/>
          <w:szCs w:val="16"/>
        </w:rPr>
      </w:pPr>
      <w:r>
        <w:rPr>
          <w:rFonts w:ascii="Arial" w:hAnsi="Arial" w:cs="Arial"/>
          <w:color w:val="000000"/>
          <w:sz w:val="16"/>
          <w:szCs w:val="16"/>
        </w:rPr>
        <w:t xml:space="preserve">- </w:t>
      </w:r>
      <w:r w:rsidR="00E335D6" w:rsidRPr="00E335D6">
        <w:rPr>
          <w:rFonts w:ascii="Arial" w:hAnsi="Arial" w:cs="Arial"/>
          <w:color w:val="000000"/>
          <w:sz w:val="16"/>
          <w:szCs w:val="16"/>
        </w:rPr>
        <w:t>Obudowy zabezpieczające wykop powinny wystawać co najmniej 15 cm ponad kraw</w:t>
      </w:r>
      <w:r>
        <w:rPr>
          <w:rFonts w:ascii="Arial" w:hAnsi="Arial" w:cs="Arial"/>
          <w:color w:val="000000"/>
          <w:sz w:val="16"/>
          <w:szCs w:val="16"/>
        </w:rPr>
        <w:t xml:space="preserve">ędź wykopu w celu ochrony przed </w:t>
      </w:r>
      <w:r w:rsidR="00E335D6" w:rsidRPr="00E335D6">
        <w:rPr>
          <w:rFonts w:ascii="Arial" w:hAnsi="Arial" w:cs="Arial"/>
          <w:color w:val="000000"/>
          <w:sz w:val="16"/>
          <w:szCs w:val="16"/>
        </w:rPr>
        <w:t>spadaniem gruntu, kamieni i innych przedmiotów.</w:t>
      </w:r>
    </w:p>
    <w:p w14:paraId="6AF2B8B1" w14:textId="77777777" w:rsidR="005C5CBD" w:rsidRPr="00A5320C" w:rsidRDefault="005C5CBD" w:rsidP="00E335D6">
      <w:pPr>
        <w:jc w:val="both"/>
        <w:rPr>
          <w:rFonts w:ascii="Arial" w:hAnsi="Arial" w:cs="Arial"/>
          <w:color w:val="000000"/>
          <w:sz w:val="16"/>
          <w:szCs w:val="16"/>
        </w:rPr>
      </w:pPr>
      <w:r>
        <w:rPr>
          <w:rFonts w:ascii="Arial" w:hAnsi="Arial" w:cs="Arial"/>
          <w:color w:val="000000"/>
          <w:sz w:val="16"/>
          <w:szCs w:val="16"/>
        </w:rPr>
        <w:t xml:space="preserve">- </w:t>
      </w:r>
      <w:r w:rsidR="00E335D6" w:rsidRPr="00A5320C">
        <w:rPr>
          <w:rFonts w:ascii="Arial" w:hAnsi="Arial" w:cs="Arial"/>
          <w:color w:val="000000"/>
          <w:sz w:val="16"/>
          <w:szCs w:val="16"/>
        </w:rPr>
        <w:t>Schodzić i wchodzić do wykopów można jedynie po drabinkach lub schodniach.</w:t>
      </w:r>
    </w:p>
    <w:p w14:paraId="7CA43E81" w14:textId="77777777" w:rsidR="00E335D6" w:rsidRPr="00A5320C" w:rsidRDefault="005C5CBD" w:rsidP="00E335D6">
      <w:pPr>
        <w:jc w:val="both"/>
        <w:rPr>
          <w:rFonts w:ascii="Arial" w:hAnsi="Arial" w:cs="Arial"/>
          <w:color w:val="000000"/>
          <w:sz w:val="16"/>
          <w:szCs w:val="16"/>
        </w:rPr>
      </w:pPr>
      <w:r w:rsidRPr="00A5320C">
        <w:rPr>
          <w:rFonts w:ascii="Arial" w:hAnsi="Arial" w:cs="Arial"/>
          <w:color w:val="000000"/>
          <w:sz w:val="16"/>
          <w:szCs w:val="16"/>
        </w:rPr>
        <w:t xml:space="preserve">- </w:t>
      </w:r>
      <w:r w:rsidR="00E335D6" w:rsidRPr="00A5320C">
        <w:rPr>
          <w:rFonts w:ascii="Arial" w:hAnsi="Arial" w:cs="Arial"/>
          <w:color w:val="000000"/>
          <w:sz w:val="16"/>
          <w:szCs w:val="16"/>
        </w:rPr>
        <w:t>Nie dopuszczać, aby między koparką a środkiem transportowym znajdowali się ludzie.</w:t>
      </w:r>
    </w:p>
    <w:p w14:paraId="43FEE3C2" w14:textId="77777777" w:rsidR="00E335D6" w:rsidRPr="00A5320C" w:rsidRDefault="005C5CBD" w:rsidP="00E335D6">
      <w:pPr>
        <w:jc w:val="both"/>
        <w:rPr>
          <w:rFonts w:ascii="Arial" w:hAnsi="Arial" w:cs="Arial"/>
          <w:color w:val="000000"/>
          <w:sz w:val="16"/>
          <w:szCs w:val="16"/>
        </w:rPr>
      </w:pPr>
      <w:r w:rsidRPr="00A5320C">
        <w:rPr>
          <w:rFonts w:ascii="Arial" w:hAnsi="Arial" w:cs="Arial"/>
          <w:color w:val="000000"/>
          <w:sz w:val="16"/>
          <w:szCs w:val="16"/>
        </w:rPr>
        <w:t xml:space="preserve">- </w:t>
      </w:r>
      <w:r w:rsidR="00E335D6" w:rsidRPr="00A5320C">
        <w:rPr>
          <w:rFonts w:ascii="Arial" w:hAnsi="Arial" w:cs="Arial"/>
          <w:color w:val="000000"/>
          <w:sz w:val="16"/>
          <w:szCs w:val="16"/>
        </w:rPr>
        <w:t>Samochody powinny być ustawione tak, aby kabina kierowcy była poza zasięgiem koparki.</w:t>
      </w:r>
    </w:p>
    <w:p w14:paraId="24745DEC" w14:textId="77777777" w:rsidR="00E335D6" w:rsidRPr="00A5320C" w:rsidRDefault="005C5CBD" w:rsidP="00E335D6">
      <w:pPr>
        <w:jc w:val="both"/>
        <w:rPr>
          <w:rFonts w:ascii="Arial" w:hAnsi="Arial" w:cs="Arial"/>
          <w:color w:val="000000"/>
          <w:sz w:val="16"/>
          <w:szCs w:val="16"/>
        </w:rPr>
      </w:pPr>
      <w:r w:rsidRPr="00A5320C">
        <w:rPr>
          <w:rFonts w:ascii="Arial" w:hAnsi="Arial" w:cs="Arial"/>
          <w:color w:val="000000"/>
          <w:sz w:val="16"/>
          <w:szCs w:val="16"/>
        </w:rPr>
        <w:t xml:space="preserve">- </w:t>
      </w:r>
      <w:r w:rsidR="00E335D6" w:rsidRPr="00A5320C">
        <w:rPr>
          <w:rFonts w:ascii="Arial" w:hAnsi="Arial" w:cs="Arial"/>
          <w:color w:val="000000"/>
          <w:sz w:val="16"/>
          <w:szCs w:val="16"/>
        </w:rPr>
        <w:t>Niedozwolone jest składowanie urobku w granicach prawdopodobnego klina odłamu gruntu.</w:t>
      </w:r>
    </w:p>
    <w:p w14:paraId="1F43F569" w14:textId="77777777" w:rsidR="00E335D6" w:rsidRPr="00A5320C" w:rsidRDefault="005C5CBD" w:rsidP="00E335D6">
      <w:pPr>
        <w:jc w:val="both"/>
        <w:rPr>
          <w:rFonts w:ascii="Arial" w:hAnsi="Arial" w:cs="Arial"/>
          <w:sz w:val="16"/>
          <w:szCs w:val="16"/>
        </w:rPr>
      </w:pPr>
      <w:r w:rsidRPr="00A5320C">
        <w:rPr>
          <w:rFonts w:ascii="Arial" w:hAnsi="Arial" w:cs="Arial"/>
          <w:color w:val="000000"/>
          <w:sz w:val="16"/>
          <w:szCs w:val="16"/>
        </w:rPr>
        <w:t xml:space="preserve">- </w:t>
      </w:r>
      <w:r w:rsidR="00E335D6" w:rsidRPr="00A5320C">
        <w:rPr>
          <w:rFonts w:ascii="Arial" w:hAnsi="Arial" w:cs="Arial"/>
          <w:color w:val="000000"/>
          <w:sz w:val="16"/>
          <w:szCs w:val="16"/>
        </w:rPr>
        <w:t>Gdy w czasie wykonywania robót ziemnych zostaną znalezione niewypały lub przedmioty tru</w:t>
      </w:r>
      <w:r w:rsidRPr="00A5320C">
        <w:rPr>
          <w:rFonts w:ascii="Arial" w:hAnsi="Arial" w:cs="Arial"/>
          <w:color w:val="000000"/>
          <w:sz w:val="16"/>
          <w:szCs w:val="16"/>
        </w:rPr>
        <w:t xml:space="preserve">dne do zidentyfikowania, roboty </w:t>
      </w:r>
      <w:r w:rsidR="00E335D6" w:rsidRPr="00A5320C">
        <w:rPr>
          <w:rFonts w:ascii="Arial" w:hAnsi="Arial" w:cs="Arial"/>
          <w:color w:val="000000"/>
          <w:sz w:val="16"/>
          <w:szCs w:val="16"/>
        </w:rPr>
        <w:t>należy przerwać, miejsce odpowiednio zabezpieczyć i niezwłocznie powiadomić Inspektora Nadzoru i policję.</w:t>
      </w:r>
    </w:p>
    <w:p w14:paraId="0D2A8C59" w14:textId="77777777" w:rsidR="00A5320C" w:rsidRPr="00A5320C" w:rsidRDefault="00A5320C" w:rsidP="00A5320C">
      <w:pPr>
        <w:pStyle w:val="Nagwek1"/>
        <w:rPr>
          <w:rFonts w:cs="Arial"/>
          <w:color w:val="000000"/>
          <w:spacing w:val="-1"/>
          <w:sz w:val="16"/>
          <w:szCs w:val="16"/>
        </w:rPr>
      </w:pPr>
      <w:bookmarkStart w:id="124" w:name="_Toc104567696"/>
      <w:r w:rsidRPr="00A5320C">
        <w:rPr>
          <w:rFonts w:cs="Arial"/>
          <w:sz w:val="16"/>
          <w:szCs w:val="16"/>
        </w:rPr>
        <w:t>6. KONTROLA JAKOŚCI ROBÓT</w:t>
      </w:r>
      <w:bookmarkEnd w:id="124"/>
    </w:p>
    <w:p w14:paraId="3456E596" w14:textId="77777777" w:rsidR="00A5320C" w:rsidRPr="00A5320C" w:rsidRDefault="00A5320C" w:rsidP="00A5320C">
      <w:pPr>
        <w:pStyle w:val="Nagwek1"/>
        <w:rPr>
          <w:rFonts w:cs="Arial"/>
          <w:spacing w:val="-7"/>
          <w:sz w:val="16"/>
          <w:szCs w:val="16"/>
        </w:rPr>
      </w:pPr>
      <w:bookmarkStart w:id="125" w:name="__RefHeading__100_868197538"/>
      <w:bookmarkStart w:id="126" w:name="_Toc104567697"/>
      <w:bookmarkEnd w:id="125"/>
      <w:r w:rsidRPr="00A5320C">
        <w:rPr>
          <w:rFonts w:cs="Arial"/>
          <w:spacing w:val="-7"/>
          <w:sz w:val="16"/>
          <w:szCs w:val="16"/>
        </w:rPr>
        <w:t>6.1. Ogólne zasady kontroli jakości robót</w:t>
      </w:r>
      <w:bookmarkEnd w:id="126"/>
    </w:p>
    <w:p w14:paraId="04B26843" w14:textId="77777777" w:rsidR="00A5320C" w:rsidRPr="00A5320C" w:rsidRDefault="00A5320C" w:rsidP="00A5320C">
      <w:pPr>
        <w:shd w:val="clear" w:color="auto" w:fill="FFFFFF"/>
        <w:jc w:val="both"/>
        <w:rPr>
          <w:rFonts w:ascii="Arial" w:hAnsi="Arial" w:cs="Arial"/>
          <w:color w:val="000000"/>
          <w:sz w:val="16"/>
          <w:szCs w:val="16"/>
        </w:rPr>
      </w:pPr>
      <w:r w:rsidRPr="00A5320C">
        <w:rPr>
          <w:rFonts w:ascii="Arial" w:hAnsi="Arial" w:cs="Arial"/>
          <w:color w:val="000000"/>
          <w:sz w:val="16"/>
          <w:szCs w:val="16"/>
        </w:rPr>
        <w:tab/>
        <w:t>Ogólne zasady kontroli jakości Robót podano w ST-00.00 Wymagania ogólne. Celem kontroli robót powinno być stwierdzenie osiągniętej jakości robót. Wykonawca ma obowiązek wykonania pełnego zakresu badań na budowie w celu wykazania nadzorowi Zamawiającego zgodności dostarczonych materiałów i zrealizowanych robót z Dokumentacją Projektową oraz wymaganiami ST.</w:t>
      </w:r>
    </w:p>
    <w:p w14:paraId="4B5691BB" w14:textId="77777777" w:rsidR="00A5320C" w:rsidRPr="00A5320C" w:rsidRDefault="00A5320C" w:rsidP="00A5320C">
      <w:pPr>
        <w:shd w:val="clear" w:color="auto" w:fill="FFFFFF"/>
        <w:jc w:val="both"/>
        <w:rPr>
          <w:rFonts w:ascii="Arial" w:hAnsi="Arial" w:cs="Arial"/>
          <w:color w:val="000000"/>
          <w:spacing w:val="-1"/>
          <w:sz w:val="16"/>
          <w:szCs w:val="16"/>
        </w:rPr>
      </w:pPr>
      <w:r w:rsidRPr="00A5320C">
        <w:rPr>
          <w:rFonts w:ascii="Arial" w:hAnsi="Arial" w:cs="Arial"/>
          <w:color w:val="000000"/>
          <w:sz w:val="16"/>
          <w:szCs w:val="16"/>
        </w:rPr>
        <w:tab/>
        <w:t xml:space="preserve">Przed przystąpieniem do badania, Wykonawca powinien powiadomić Inspektora Nadzoru </w:t>
      </w:r>
      <w:r w:rsidRPr="00A5320C">
        <w:rPr>
          <w:rFonts w:ascii="Arial" w:hAnsi="Arial" w:cs="Arial"/>
          <w:color w:val="000000"/>
          <w:sz w:val="16"/>
          <w:szCs w:val="16"/>
        </w:rPr>
        <w:br/>
        <w:t xml:space="preserve">o rodzaju, miejscu i terminie badania, a następnie przedstawić na piśmie wyniki badań do jego akceptacji. </w:t>
      </w:r>
      <w:r w:rsidRPr="00A5320C">
        <w:rPr>
          <w:rFonts w:ascii="Arial" w:hAnsi="Arial" w:cs="Arial"/>
          <w:color w:val="000000"/>
          <w:spacing w:val="-2"/>
          <w:sz w:val="16"/>
          <w:szCs w:val="16"/>
        </w:rPr>
        <w:t xml:space="preserve">Kontrola wykonywania robót ziemnych powinna być prowadzona w czasie </w:t>
      </w:r>
      <w:r w:rsidRPr="00A5320C">
        <w:rPr>
          <w:rFonts w:ascii="Arial" w:hAnsi="Arial" w:cs="Arial"/>
          <w:color w:val="000000"/>
          <w:sz w:val="16"/>
          <w:szCs w:val="16"/>
        </w:rPr>
        <w:t xml:space="preserve">wszystkich faz robót, zgodnie z wymaganiami norm. Wyniki kontroli są pozytywne, jeżeli wszystkie wymagania dla danej fazy robót zostały spełnione. Jeśli </w:t>
      </w:r>
      <w:r w:rsidRPr="00A5320C">
        <w:rPr>
          <w:rFonts w:ascii="Arial" w:hAnsi="Arial" w:cs="Arial"/>
          <w:color w:val="000000"/>
          <w:spacing w:val="-2"/>
          <w:sz w:val="16"/>
          <w:szCs w:val="16"/>
        </w:rPr>
        <w:t xml:space="preserve">którekolwiek z wymagań nie zostało spełnione, daną fazę robót należy uznać za niezgodną z </w:t>
      </w:r>
      <w:r w:rsidRPr="00A5320C">
        <w:rPr>
          <w:rFonts w:ascii="Arial" w:hAnsi="Arial" w:cs="Arial"/>
          <w:color w:val="000000"/>
          <w:spacing w:val="-1"/>
          <w:sz w:val="16"/>
          <w:szCs w:val="16"/>
        </w:rPr>
        <w:t>wymaganiami i po wykonaniu poprawek przeprowadzić ponownie badania.</w:t>
      </w:r>
    </w:p>
    <w:p w14:paraId="53218009" w14:textId="77777777" w:rsidR="00A5320C" w:rsidRPr="00A5320C" w:rsidRDefault="00A5320C" w:rsidP="00A5320C">
      <w:pPr>
        <w:shd w:val="clear" w:color="auto" w:fill="FFFFFF"/>
        <w:jc w:val="both"/>
        <w:rPr>
          <w:rFonts w:ascii="Arial" w:hAnsi="Arial" w:cs="Arial"/>
          <w:color w:val="000000"/>
          <w:spacing w:val="-1"/>
          <w:sz w:val="16"/>
          <w:szCs w:val="16"/>
        </w:rPr>
      </w:pPr>
      <w:r w:rsidRPr="00A5320C">
        <w:rPr>
          <w:rFonts w:ascii="Arial" w:hAnsi="Arial" w:cs="Arial"/>
          <w:color w:val="000000"/>
          <w:spacing w:val="-1"/>
          <w:sz w:val="16"/>
          <w:szCs w:val="16"/>
        </w:rPr>
        <w:t>Sprawdzeniu podlega:</w:t>
      </w:r>
    </w:p>
    <w:p w14:paraId="4739AF96"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wykonanie wykopu i podłoża</w:t>
      </w:r>
    </w:p>
    <w:p w14:paraId="0B11F0ED"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zabezpieczenie istniejących przewodów i kabli napotkanych w obrębie wykopu</w:t>
      </w:r>
    </w:p>
    <w:p w14:paraId="4A5468FF"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stan umocnienia wykopu pod kątem bezpieczeństwa pracy pracowników zatrudnionych przy montażu</w:t>
      </w:r>
    </w:p>
    <w:p w14:paraId="234CE19E"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wykonanie niezbędnych zejść do wykopów w postaci drabin (nie rzadziej niż co 20m)</w:t>
      </w:r>
    </w:p>
    <w:p w14:paraId="57784237"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jakość gruntu przy zasypce</w:t>
      </w:r>
    </w:p>
    <w:p w14:paraId="3B910D53"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wykonanie zasypki</w:t>
      </w:r>
    </w:p>
    <w:p w14:paraId="46B8FEB8" w14:textId="77777777" w:rsidR="00A5320C" w:rsidRPr="00A5320C" w:rsidRDefault="00A5320C" w:rsidP="00F327A1">
      <w:pPr>
        <w:numPr>
          <w:ilvl w:val="0"/>
          <w:numId w:val="61"/>
        </w:numPr>
        <w:shd w:val="clear" w:color="auto" w:fill="FFFFFF"/>
        <w:autoSpaceDE w:val="0"/>
        <w:jc w:val="both"/>
        <w:rPr>
          <w:rFonts w:ascii="Arial" w:hAnsi="Arial" w:cs="Arial"/>
          <w:color w:val="000000"/>
          <w:spacing w:val="-1"/>
          <w:sz w:val="16"/>
          <w:szCs w:val="16"/>
        </w:rPr>
      </w:pPr>
      <w:r w:rsidRPr="00A5320C">
        <w:rPr>
          <w:rFonts w:ascii="Arial" w:hAnsi="Arial" w:cs="Arial"/>
          <w:color w:val="000000"/>
          <w:spacing w:val="-1"/>
          <w:sz w:val="16"/>
          <w:szCs w:val="16"/>
        </w:rPr>
        <w:t>zagęszczenie</w:t>
      </w:r>
    </w:p>
    <w:p w14:paraId="4210C351" w14:textId="77777777" w:rsidR="00A5320C" w:rsidRPr="00A5320C" w:rsidRDefault="00A5320C" w:rsidP="00A5320C">
      <w:pPr>
        <w:shd w:val="clear" w:color="auto" w:fill="FFFFFF"/>
        <w:jc w:val="both"/>
        <w:rPr>
          <w:rFonts w:ascii="Arial" w:hAnsi="Arial" w:cs="Arial"/>
          <w:color w:val="000000"/>
          <w:spacing w:val="-1"/>
          <w:sz w:val="16"/>
          <w:szCs w:val="16"/>
        </w:rPr>
      </w:pPr>
      <w:r w:rsidRPr="00A5320C">
        <w:rPr>
          <w:rFonts w:ascii="Arial" w:hAnsi="Arial" w:cs="Arial"/>
          <w:color w:val="000000"/>
          <w:spacing w:val="-1"/>
          <w:sz w:val="16"/>
          <w:szCs w:val="16"/>
        </w:rPr>
        <w:tab/>
        <w:t>Wykonawca zapewni obecność na budowie uprawnionego geologa w wymiarze niezbędnym do prowadzenia robót i kontrolowania ich jakości.</w:t>
      </w:r>
    </w:p>
    <w:p w14:paraId="1821D88A" w14:textId="77777777" w:rsidR="00A5320C" w:rsidRPr="00A5320C" w:rsidRDefault="00A5320C" w:rsidP="00A5320C">
      <w:pPr>
        <w:pStyle w:val="Nagwek1"/>
        <w:rPr>
          <w:rFonts w:cs="Arial"/>
          <w:spacing w:val="-7"/>
          <w:sz w:val="16"/>
          <w:szCs w:val="16"/>
        </w:rPr>
      </w:pPr>
      <w:bookmarkStart w:id="127" w:name="__RefHeading__102_868197538"/>
      <w:bookmarkStart w:id="128" w:name="_Toc104567698"/>
      <w:bookmarkEnd w:id="127"/>
      <w:r w:rsidRPr="00A5320C">
        <w:rPr>
          <w:rFonts w:cs="Arial"/>
          <w:spacing w:val="-7"/>
          <w:sz w:val="16"/>
          <w:szCs w:val="16"/>
        </w:rPr>
        <w:t>6.2. Kontrola przed przystąpieniem do robót</w:t>
      </w:r>
      <w:bookmarkEnd w:id="128"/>
    </w:p>
    <w:p w14:paraId="657CDF00" w14:textId="77777777" w:rsidR="00A5320C" w:rsidRPr="00A5320C" w:rsidRDefault="00A5320C" w:rsidP="00A5320C">
      <w:pPr>
        <w:shd w:val="clear" w:color="auto" w:fill="FFFFFF"/>
        <w:jc w:val="both"/>
        <w:rPr>
          <w:rFonts w:ascii="Arial" w:hAnsi="Arial" w:cs="Arial"/>
          <w:color w:val="000000"/>
          <w:spacing w:val="-1"/>
          <w:sz w:val="16"/>
          <w:szCs w:val="16"/>
        </w:rPr>
      </w:pPr>
      <w:r w:rsidRPr="00A5320C">
        <w:rPr>
          <w:rFonts w:ascii="Arial" w:hAnsi="Arial" w:cs="Arial"/>
          <w:color w:val="000000"/>
          <w:spacing w:val="-1"/>
          <w:sz w:val="16"/>
          <w:szCs w:val="16"/>
        </w:rPr>
        <w:tab/>
        <w:t xml:space="preserve">Badanie materiałów użytych do robót ziemnych następuje poprzez porównanie ich cech </w:t>
      </w:r>
      <w:r w:rsidRPr="00A5320C">
        <w:rPr>
          <w:rFonts w:ascii="Arial" w:hAnsi="Arial" w:cs="Arial"/>
          <w:color w:val="000000"/>
          <w:spacing w:val="-1"/>
          <w:sz w:val="16"/>
          <w:szCs w:val="16"/>
        </w:rPr>
        <w:br/>
        <w:t xml:space="preserve">z wymaganiami ST, dokumentacji projektowej i norm materiałowych. Zastosowane materiały muszą odpowiadać warunkom stawianym przez Użytkownika i być zgodne ze specyfikacją </w:t>
      </w:r>
      <w:r w:rsidRPr="00A5320C">
        <w:rPr>
          <w:rFonts w:ascii="Arial" w:hAnsi="Arial" w:cs="Arial"/>
          <w:color w:val="000000"/>
          <w:sz w:val="16"/>
          <w:szCs w:val="16"/>
        </w:rPr>
        <w:t xml:space="preserve">techniczną </w:t>
      </w:r>
      <w:r w:rsidRPr="00A5320C">
        <w:rPr>
          <w:rFonts w:ascii="Arial" w:hAnsi="Arial" w:cs="Arial"/>
          <w:color w:val="000000"/>
          <w:sz w:val="16"/>
          <w:szCs w:val="16"/>
        </w:rPr>
        <w:br/>
        <w:t>i dokumentacją projektową.</w:t>
      </w:r>
    </w:p>
    <w:p w14:paraId="0283FE09" w14:textId="77777777" w:rsidR="00A5320C" w:rsidRPr="00A5320C" w:rsidRDefault="00A5320C" w:rsidP="00A5320C">
      <w:pPr>
        <w:pStyle w:val="Nagwek1"/>
        <w:rPr>
          <w:rFonts w:cs="Arial"/>
          <w:spacing w:val="-7"/>
          <w:sz w:val="16"/>
          <w:szCs w:val="16"/>
        </w:rPr>
      </w:pPr>
      <w:bookmarkStart w:id="129" w:name="__RefHeading__104_868197538"/>
      <w:bookmarkStart w:id="130" w:name="_Toc104567699"/>
      <w:bookmarkEnd w:id="129"/>
      <w:r w:rsidRPr="00A5320C">
        <w:rPr>
          <w:rFonts w:cs="Arial"/>
          <w:spacing w:val="-7"/>
          <w:sz w:val="16"/>
          <w:szCs w:val="16"/>
        </w:rPr>
        <w:t>6.3. Kontrola w trakcie wykonywania robót</w:t>
      </w:r>
      <w:bookmarkEnd w:id="130"/>
    </w:p>
    <w:p w14:paraId="1CB55C7D" w14:textId="77777777" w:rsidR="00A5320C" w:rsidRPr="00A5320C" w:rsidRDefault="00A5320C" w:rsidP="00A5320C">
      <w:pPr>
        <w:shd w:val="clear" w:color="auto" w:fill="FFFFFF"/>
        <w:jc w:val="both"/>
        <w:rPr>
          <w:rFonts w:ascii="Arial" w:hAnsi="Arial" w:cs="Arial"/>
          <w:color w:val="000000"/>
          <w:sz w:val="16"/>
          <w:szCs w:val="16"/>
        </w:rPr>
      </w:pPr>
      <w:r w:rsidRPr="00A5320C">
        <w:rPr>
          <w:rFonts w:ascii="Arial" w:hAnsi="Arial" w:cs="Arial"/>
          <w:color w:val="000000"/>
          <w:spacing w:val="-1"/>
          <w:sz w:val="16"/>
          <w:szCs w:val="16"/>
        </w:rPr>
        <w:tab/>
        <w:t xml:space="preserve">Wykonawca jest zobowiązany do stałej kontroli prowadzonych robót w ramach której, </w:t>
      </w:r>
      <w:r w:rsidRPr="00A5320C">
        <w:rPr>
          <w:rFonts w:ascii="Arial" w:hAnsi="Arial" w:cs="Arial"/>
          <w:color w:val="000000"/>
          <w:spacing w:val="-1"/>
          <w:sz w:val="16"/>
          <w:szCs w:val="16"/>
        </w:rPr>
        <w:br/>
      </w:r>
      <w:r w:rsidRPr="00A5320C">
        <w:rPr>
          <w:rFonts w:ascii="Arial" w:hAnsi="Arial" w:cs="Arial"/>
          <w:color w:val="000000"/>
          <w:sz w:val="16"/>
          <w:szCs w:val="16"/>
        </w:rPr>
        <w:t>na podstawie oględzin i pomiarów, sprawdzana będzie zgodność robót z ST, dokumentacją projektową i poleceniami Inspektora Nadzoru.</w:t>
      </w:r>
    </w:p>
    <w:p w14:paraId="74A9EA3F" w14:textId="77777777" w:rsidR="00A5320C" w:rsidRPr="00A5320C" w:rsidRDefault="00A5320C" w:rsidP="00A5320C">
      <w:pPr>
        <w:shd w:val="clear" w:color="auto" w:fill="FFFFFF"/>
        <w:ind w:firstLine="708"/>
        <w:jc w:val="both"/>
        <w:rPr>
          <w:rFonts w:ascii="Arial" w:hAnsi="Arial" w:cs="Arial"/>
          <w:color w:val="000000"/>
          <w:sz w:val="16"/>
          <w:szCs w:val="16"/>
        </w:rPr>
      </w:pPr>
      <w:r w:rsidRPr="00A5320C">
        <w:rPr>
          <w:rFonts w:ascii="Arial" w:hAnsi="Arial" w:cs="Arial"/>
          <w:color w:val="000000"/>
          <w:sz w:val="16"/>
          <w:szCs w:val="16"/>
        </w:rPr>
        <w:t xml:space="preserve">Po wykonaniu wykopu należy sprawdzić, czy pod względem kształtu i wykończenia </w:t>
      </w:r>
      <w:r w:rsidRPr="00A5320C">
        <w:rPr>
          <w:rFonts w:ascii="Arial" w:hAnsi="Arial" w:cs="Arial"/>
          <w:color w:val="000000"/>
          <w:sz w:val="16"/>
          <w:szCs w:val="16"/>
        </w:rPr>
        <w:br/>
        <w:t xml:space="preserve">oraz dokładności wykonania odpowiada on wymaganiom zawartym w ST i </w:t>
      </w:r>
      <w:proofErr w:type="gramStart"/>
      <w:r w:rsidRPr="00A5320C">
        <w:rPr>
          <w:rFonts w:ascii="Arial" w:hAnsi="Arial" w:cs="Arial"/>
          <w:color w:val="000000"/>
          <w:sz w:val="16"/>
          <w:szCs w:val="16"/>
        </w:rPr>
        <w:t>normach :</w:t>
      </w:r>
      <w:proofErr w:type="gramEnd"/>
    </w:p>
    <w:p w14:paraId="358C64A1" w14:textId="77777777" w:rsidR="00A5320C" w:rsidRPr="00A5320C" w:rsidRDefault="00A5320C" w:rsidP="00F327A1">
      <w:pPr>
        <w:numPr>
          <w:ilvl w:val="0"/>
          <w:numId w:val="59"/>
        </w:numPr>
        <w:shd w:val="clear" w:color="auto" w:fill="FFFFFF"/>
        <w:autoSpaceDE w:val="0"/>
        <w:jc w:val="both"/>
        <w:rPr>
          <w:rFonts w:ascii="Arial" w:hAnsi="Arial" w:cs="Arial"/>
          <w:color w:val="000000"/>
          <w:spacing w:val="-1"/>
          <w:sz w:val="16"/>
          <w:szCs w:val="16"/>
        </w:rPr>
      </w:pPr>
      <w:r w:rsidRPr="00A5320C">
        <w:rPr>
          <w:rFonts w:ascii="Arial" w:hAnsi="Arial" w:cs="Arial"/>
          <w:color w:val="000000"/>
          <w:sz w:val="16"/>
          <w:szCs w:val="16"/>
        </w:rPr>
        <w:t>PN-B-06050:1999 Geotechnika. Roboty ziemne. Wymagania ogólne.</w:t>
      </w:r>
    </w:p>
    <w:p w14:paraId="65FD4423" w14:textId="77777777" w:rsidR="00A5320C" w:rsidRPr="00A5320C" w:rsidRDefault="00A5320C" w:rsidP="00F327A1">
      <w:pPr>
        <w:numPr>
          <w:ilvl w:val="0"/>
          <w:numId w:val="59"/>
        </w:numPr>
        <w:shd w:val="clear" w:color="auto" w:fill="FFFFFF"/>
        <w:autoSpaceDE w:val="0"/>
        <w:jc w:val="both"/>
        <w:rPr>
          <w:rFonts w:ascii="Arial" w:hAnsi="Arial" w:cs="Arial"/>
          <w:bCs/>
          <w:color w:val="000000"/>
          <w:sz w:val="16"/>
          <w:szCs w:val="16"/>
        </w:rPr>
      </w:pPr>
      <w:r w:rsidRPr="00A5320C">
        <w:rPr>
          <w:rFonts w:ascii="Arial" w:hAnsi="Arial" w:cs="Arial"/>
          <w:color w:val="000000"/>
          <w:spacing w:val="-1"/>
          <w:sz w:val="16"/>
          <w:szCs w:val="16"/>
        </w:rPr>
        <w:t xml:space="preserve">PN-B-10736:1999 Roboty ziemne. Wykopy otwarte dla przewodów wodociągowych </w:t>
      </w:r>
      <w:r w:rsidRPr="00A5320C">
        <w:rPr>
          <w:rFonts w:ascii="Arial" w:hAnsi="Arial" w:cs="Arial"/>
          <w:color w:val="000000"/>
          <w:spacing w:val="-1"/>
          <w:sz w:val="16"/>
          <w:szCs w:val="16"/>
        </w:rPr>
        <w:br/>
        <w:t xml:space="preserve">i </w:t>
      </w:r>
      <w:r w:rsidRPr="00A5320C">
        <w:rPr>
          <w:rFonts w:ascii="Arial" w:hAnsi="Arial" w:cs="Arial"/>
          <w:color w:val="000000"/>
          <w:sz w:val="16"/>
          <w:szCs w:val="16"/>
        </w:rPr>
        <w:t>kanalizacyjnych. Warunki techniczne wykonania.</w:t>
      </w:r>
    </w:p>
    <w:p w14:paraId="402BCFC7" w14:textId="77777777" w:rsidR="00A5320C" w:rsidRPr="00A5320C" w:rsidRDefault="00A5320C" w:rsidP="00A5320C">
      <w:pPr>
        <w:shd w:val="clear" w:color="auto" w:fill="FFFFFF"/>
        <w:spacing w:before="120"/>
        <w:jc w:val="both"/>
        <w:rPr>
          <w:rFonts w:ascii="Arial" w:hAnsi="Arial" w:cs="Arial"/>
          <w:color w:val="000000"/>
          <w:spacing w:val="-1"/>
          <w:sz w:val="16"/>
          <w:szCs w:val="16"/>
        </w:rPr>
      </w:pPr>
      <w:r w:rsidRPr="00A5320C">
        <w:rPr>
          <w:rFonts w:ascii="Arial" w:hAnsi="Arial" w:cs="Arial"/>
          <w:bCs/>
          <w:color w:val="000000"/>
          <w:sz w:val="16"/>
          <w:szCs w:val="16"/>
        </w:rPr>
        <w:lastRenderedPageBreak/>
        <w:t xml:space="preserve">W szczególności kontrola wykopu powinna </w:t>
      </w:r>
      <w:proofErr w:type="gramStart"/>
      <w:r w:rsidRPr="00A5320C">
        <w:rPr>
          <w:rFonts w:ascii="Arial" w:hAnsi="Arial" w:cs="Arial"/>
          <w:bCs/>
          <w:color w:val="000000"/>
          <w:sz w:val="16"/>
          <w:szCs w:val="16"/>
        </w:rPr>
        <w:t xml:space="preserve">obejmować </w:t>
      </w:r>
      <w:r w:rsidRPr="00A5320C">
        <w:rPr>
          <w:rFonts w:ascii="Arial" w:hAnsi="Arial" w:cs="Arial"/>
          <w:color w:val="000000"/>
          <w:sz w:val="16"/>
          <w:szCs w:val="16"/>
        </w:rPr>
        <w:t>:</w:t>
      </w:r>
      <w:proofErr w:type="gramEnd"/>
    </w:p>
    <w:p w14:paraId="6BCECFB2"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z w:val="16"/>
          <w:szCs w:val="16"/>
        </w:rPr>
      </w:pPr>
      <w:r w:rsidRPr="00A5320C">
        <w:rPr>
          <w:rFonts w:ascii="Arial" w:hAnsi="Arial" w:cs="Arial"/>
          <w:color w:val="000000"/>
          <w:spacing w:val="-1"/>
          <w:sz w:val="16"/>
          <w:szCs w:val="16"/>
        </w:rPr>
        <w:t xml:space="preserve">badanie materiałów i elementów obudowy, badanie zabezpieczenia wykopów przed </w:t>
      </w:r>
      <w:r w:rsidRPr="00A5320C">
        <w:rPr>
          <w:rFonts w:ascii="Arial" w:hAnsi="Arial" w:cs="Arial"/>
          <w:color w:val="000000"/>
          <w:sz w:val="16"/>
          <w:szCs w:val="16"/>
        </w:rPr>
        <w:t>zalaniem wodą opadową, sprawdzenie zachowania warunków bhp</w:t>
      </w:r>
    </w:p>
    <w:p w14:paraId="7802C7A9"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z w:val="16"/>
          <w:szCs w:val="16"/>
        </w:rPr>
      </w:pPr>
      <w:r w:rsidRPr="00A5320C">
        <w:rPr>
          <w:rFonts w:ascii="Arial" w:hAnsi="Arial" w:cs="Arial"/>
          <w:color w:val="000000"/>
          <w:sz w:val="16"/>
          <w:szCs w:val="16"/>
        </w:rPr>
        <w:t>badanie metod wykonywania wykopów</w:t>
      </w:r>
    </w:p>
    <w:p w14:paraId="1DB2A318"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pacing w:val="-1"/>
          <w:sz w:val="16"/>
          <w:szCs w:val="16"/>
        </w:rPr>
      </w:pPr>
      <w:r w:rsidRPr="00A5320C">
        <w:rPr>
          <w:rFonts w:ascii="Arial" w:hAnsi="Arial" w:cs="Arial"/>
          <w:color w:val="000000"/>
          <w:sz w:val="16"/>
          <w:szCs w:val="16"/>
        </w:rPr>
        <w:t>sprawdzenie szerokości wykopów</w:t>
      </w:r>
    </w:p>
    <w:p w14:paraId="69279D91"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pacing w:val="-1"/>
          <w:sz w:val="16"/>
          <w:szCs w:val="16"/>
        </w:rPr>
      </w:pPr>
      <w:r w:rsidRPr="00A5320C">
        <w:rPr>
          <w:rFonts w:ascii="Arial" w:hAnsi="Arial" w:cs="Arial"/>
          <w:color w:val="000000"/>
          <w:spacing w:val="-1"/>
          <w:sz w:val="16"/>
          <w:szCs w:val="16"/>
        </w:rPr>
        <w:t>sprawdzenie rzędnych dna wykopów</w:t>
      </w:r>
    </w:p>
    <w:p w14:paraId="2FD4B951"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z w:val="16"/>
          <w:szCs w:val="16"/>
        </w:rPr>
      </w:pPr>
      <w:r w:rsidRPr="00A5320C">
        <w:rPr>
          <w:rFonts w:ascii="Arial" w:hAnsi="Arial" w:cs="Arial"/>
          <w:color w:val="000000"/>
          <w:spacing w:val="-1"/>
          <w:sz w:val="16"/>
          <w:szCs w:val="16"/>
        </w:rPr>
        <w:t>sprawdzenie zabezpieczenia istniejącego uzbrojenia w obrębie wykopu</w:t>
      </w:r>
    </w:p>
    <w:p w14:paraId="0ED612A6"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pacing w:val="-1"/>
          <w:sz w:val="16"/>
          <w:szCs w:val="16"/>
        </w:rPr>
      </w:pPr>
      <w:r w:rsidRPr="00A5320C">
        <w:rPr>
          <w:rFonts w:ascii="Arial" w:hAnsi="Arial" w:cs="Arial"/>
          <w:color w:val="000000"/>
          <w:sz w:val="16"/>
          <w:szCs w:val="16"/>
        </w:rPr>
        <w:t xml:space="preserve">badanie podłoża naturalnego: czy grunt podłoża stanowi nienaruszony grunt rodzimy, ma naturalną wilgotność, nie został podebrany i odpowiada wymaganiom normy PN-B-02480:1986 </w:t>
      </w:r>
      <w:r w:rsidRPr="00A5320C">
        <w:rPr>
          <w:rFonts w:ascii="Arial" w:hAnsi="Arial" w:cs="Arial"/>
          <w:color w:val="000000"/>
          <w:spacing w:val="-2"/>
          <w:sz w:val="16"/>
          <w:szCs w:val="16"/>
        </w:rPr>
        <w:t>Grunty budowlane. Określenia, symbole, podział i opisy gruntów.</w:t>
      </w:r>
    </w:p>
    <w:p w14:paraId="459622F3"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pacing w:val="-2"/>
          <w:sz w:val="16"/>
          <w:szCs w:val="16"/>
        </w:rPr>
      </w:pPr>
      <w:r w:rsidRPr="00A5320C">
        <w:rPr>
          <w:rFonts w:ascii="Arial" w:hAnsi="Arial" w:cs="Arial"/>
          <w:color w:val="000000"/>
          <w:spacing w:val="-1"/>
          <w:sz w:val="16"/>
          <w:szCs w:val="16"/>
        </w:rPr>
        <w:t xml:space="preserve">badanie i pomiary szerokości, grubości i zagęszczenia warstwy podłoża piaskowego </w:t>
      </w:r>
    </w:p>
    <w:p w14:paraId="2BC7AA68"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pacing w:val="-1"/>
          <w:sz w:val="16"/>
          <w:szCs w:val="16"/>
        </w:rPr>
      </w:pPr>
      <w:r w:rsidRPr="00A5320C">
        <w:rPr>
          <w:rFonts w:ascii="Arial" w:hAnsi="Arial" w:cs="Arial"/>
          <w:color w:val="000000"/>
          <w:spacing w:val="-2"/>
          <w:sz w:val="16"/>
          <w:szCs w:val="16"/>
        </w:rPr>
        <w:t>badanie warstwy ochronnej (obsypki) przez pomiar jej wysokości nad wierzchem rury, zbadanie dotykiem sypkości materiału oraz badanie wskaźników zagęszczenia obsypki</w:t>
      </w:r>
      <w:r w:rsidRPr="00A5320C">
        <w:rPr>
          <w:rFonts w:ascii="Arial" w:hAnsi="Arial" w:cs="Arial"/>
          <w:color w:val="000000"/>
          <w:spacing w:val="-1"/>
          <w:sz w:val="16"/>
          <w:szCs w:val="16"/>
        </w:rPr>
        <w:t>. Pomiar należy wykonać z dokładnością do 10 cm</w:t>
      </w:r>
      <w:r w:rsidRPr="00A5320C">
        <w:rPr>
          <w:rFonts w:ascii="Arial" w:hAnsi="Arial" w:cs="Arial"/>
          <w:color w:val="000000"/>
          <w:spacing w:val="-2"/>
          <w:sz w:val="16"/>
          <w:szCs w:val="16"/>
        </w:rPr>
        <w:t xml:space="preserve">. </w:t>
      </w:r>
    </w:p>
    <w:p w14:paraId="25E1215D"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color w:val="000000"/>
          <w:sz w:val="16"/>
          <w:szCs w:val="16"/>
        </w:rPr>
      </w:pPr>
      <w:r w:rsidRPr="00A5320C">
        <w:rPr>
          <w:rFonts w:ascii="Arial" w:hAnsi="Arial" w:cs="Arial"/>
          <w:color w:val="000000"/>
          <w:spacing w:val="-1"/>
          <w:sz w:val="16"/>
          <w:szCs w:val="16"/>
        </w:rPr>
        <w:t>wykonanie zejść do wykopu</w:t>
      </w:r>
    </w:p>
    <w:p w14:paraId="48C9AE7F" w14:textId="77777777" w:rsidR="00A5320C" w:rsidRPr="00A5320C" w:rsidRDefault="00A5320C" w:rsidP="00F327A1">
      <w:pPr>
        <w:numPr>
          <w:ilvl w:val="0"/>
          <w:numId w:val="60"/>
        </w:numPr>
        <w:shd w:val="clear" w:color="auto" w:fill="FFFFFF"/>
        <w:tabs>
          <w:tab w:val="left" w:pos="1159"/>
        </w:tabs>
        <w:autoSpaceDE w:val="0"/>
        <w:jc w:val="both"/>
        <w:rPr>
          <w:rFonts w:ascii="Arial" w:hAnsi="Arial" w:cs="Arial"/>
          <w:sz w:val="16"/>
          <w:szCs w:val="16"/>
        </w:rPr>
      </w:pPr>
      <w:r w:rsidRPr="00A5320C">
        <w:rPr>
          <w:rFonts w:ascii="Arial" w:hAnsi="Arial" w:cs="Arial"/>
          <w:color w:val="000000"/>
          <w:sz w:val="16"/>
          <w:szCs w:val="16"/>
        </w:rPr>
        <w:t>wykonanie zasypki wykopu wraz z badaniem stopnia zagęszczenia.</w:t>
      </w:r>
    </w:p>
    <w:p w14:paraId="7C382370" w14:textId="77777777" w:rsidR="00A5320C" w:rsidRPr="00A5320C" w:rsidRDefault="00A5320C" w:rsidP="00A5320C">
      <w:pPr>
        <w:pStyle w:val="Nagwek1"/>
        <w:rPr>
          <w:rFonts w:cs="Arial"/>
          <w:color w:val="000000"/>
          <w:spacing w:val="-1"/>
          <w:sz w:val="16"/>
          <w:szCs w:val="16"/>
        </w:rPr>
      </w:pPr>
      <w:bookmarkStart w:id="131" w:name="__RefHeading__106_868197538"/>
      <w:bookmarkStart w:id="132" w:name="_Toc104567700"/>
      <w:bookmarkEnd w:id="131"/>
      <w:r w:rsidRPr="00A5320C">
        <w:rPr>
          <w:rFonts w:cs="Arial"/>
          <w:sz w:val="16"/>
          <w:szCs w:val="16"/>
        </w:rPr>
        <w:t>7. OBMIAR ROBÓT</w:t>
      </w:r>
      <w:bookmarkEnd w:id="132"/>
    </w:p>
    <w:p w14:paraId="10B46FB5" w14:textId="77777777" w:rsidR="00A5320C" w:rsidRPr="00A5320C" w:rsidRDefault="00A5320C" w:rsidP="00A5320C">
      <w:pPr>
        <w:pStyle w:val="Nagwek1"/>
        <w:rPr>
          <w:rFonts w:cs="Arial"/>
          <w:spacing w:val="-7"/>
          <w:sz w:val="16"/>
          <w:szCs w:val="16"/>
        </w:rPr>
      </w:pPr>
      <w:bookmarkStart w:id="133" w:name="__RefHeading__108_868197538"/>
      <w:bookmarkStart w:id="134" w:name="_Toc104567701"/>
      <w:bookmarkEnd w:id="133"/>
      <w:r w:rsidRPr="00A5320C">
        <w:rPr>
          <w:rFonts w:cs="Arial"/>
          <w:spacing w:val="-7"/>
          <w:sz w:val="16"/>
          <w:szCs w:val="16"/>
        </w:rPr>
        <w:t>7.1. Ogólne zasady obmiaru</w:t>
      </w:r>
      <w:bookmarkEnd w:id="134"/>
      <w:r w:rsidRPr="00A5320C">
        <w:rPr>
          <w:rFonts w:cs="Arial"/>
          <w:spacing w:val="-7"/>
          <w:sz w:val="16"/>
          <w:szCs w:val="16"/>
        </w:rPr>
        <w:t xml:space="preserve"> </w:t>
      </w:r>
    </w:p>
    <w:p w14:paraId="752E3B82" w14:textId="77777777" w:rsidR="00A5320C" w:rsidRPr="00A5320C" w:rsidRDefault="00A5320C" w:rsidP="00A5320C">
      <w:pPr>
        <w:shd w:val="clear" w:color="auto" w:fill="FFFFFF"/>
        <w:jc w:val="both"/>
        <w:rPr>
          <w:rFonts w:ascii="Arial" w:hAnsi="Arial" w:cs="Arial"/>
          <w:color w:val="000000"/>
          <w:sz w:val="16"/>
          <w:szCs w:val="16"/>
        </w:rPr>
      </w:pPr>
      <w:r w:rsidRPr="00A5320C">
        <w:rPr>
          <w:rFonts w:ascii="Arial" w:hAnsi="Arial" w:cs="Arial"/>
          <w:color w:val="000000"/>
          <w:sz w:val="16"/>
          <w:szCs w:val="16"/>
        </w:rPr>
        <w:tab/>
        <w:t xml:space="preserve">Ogólne zasady obmiaru robót podano w specyfikacji technicznej ST-00.00 Wymagania ogólne. </w:t>
      </w:r>
    </w:p>
    <w:p w14:paraId="09ADD261" w14:textId="77777777" w:rsidR="00A5320C" w:rsidRPr="00A5320C" w:rsidRDefault="00A5320C" w:rsidP="00A5320C">
      <w:pPr>
        <w:jc w:val="both"/>
        <w:rPr>
          <w:rFonts w:ascii="Arial" w:hAnsi="Arial" w:cs="Arial"/>
          <w:color w:val="000000"/>
          <w:sz w:val="16"/>
          <w:szCs w:val="16"/>
        </w:rPr>
      </w:pPr>
      <w:r w:rsidRPr="00A5320C">
        <w:rPr>
          <w:rFonts w:ascii="Arial" w:hAnsi="Arial" w:cs="Arial"/>
          <w:color w:val="000000"/>
          <w:sz w:val="16"/>
          <w:szCs w:val="16"/>
        </w:rPr>
        <w:t xml:space="preserve">Obmiaru robót dokonuje Wykonawca, po pisemnym powiadomieniu </w:t>
      </w:r>
      <w:r w:rsidRPr="00A5320C">
        <w:rPr>
          <w:rFonts w:ascii="Arial" w:hAnsi="Arial" w:cs="Arial"/>
          <w:color w:val="000000"/>
          <w:spacing w:val="-1"/>
          <w:sz w:val="16"/>
          <w:szCs w:val="16"/>
        </w:rPr>
        <w:t>Inspektora Nadzoru</w:t>
      </w:r>
      <w:r>
        <w:rPr>
          <w:rFonts w:ascii="Arial" w:hAnsi="Arial" w:cs="Arial"/>
          <w:color w:val="000000"/>
          <w:sz w:val="16"/>
          <w:szCs w:val="16"/>
        </w:rPr>
        <w:t xml:space="preserve"> </w:t>
      </w:r>
      <w:r w:rsidRPr="00A5320C">
        <w:rPr>
          <w:rFonts w:ascii="Arial" w:hAnsi="Arial" w:cs="Arial"/>
          <w:color w:val="000000"/>
          <w:sz w:val="16"/>
          <w:szCs w:val="16"/>
        </w:rPr>
        <w:t xml:space="preserve">o zakresie obmierzanych robót i terminie obmiaru, co najmniej na 3 dni przed tym terminem. </w:t>
      </w:r>
      <w:r w:rsidRPr="00A5320C">
        <w:rPr>
          <w:rFonts w:ascii="Arial" w:hAnsi="Arial" w:cs="Arial"/>
          <w:color w:val="000000"/>
          <w:spacing w:val="-1"/>
          <w:sz w:val="16"/>
          <w:szCs w:val="16"/>
        </w:rPr>
        <w:t>Inspektor Nadzoru</w:t>
      </w:r>
      <w:r w:rsidRPr="00A5320C">
        <w:rPr>
          <w:rFonts w:ascii="Arial" w:hAnsi="Arial" w:cs="Arial"/>
          <w:color w:val="000000"/>
          <w:sz w:val="16"/>
          <w:szCs w:val="16"/>
        </w:rPr>
        <w:t xml:space="preserve"> jest zobowi</w:t>
      </w:r>
      <w:r w:rsidRPr="00A5320C">
        <w:rPr>
          <w:rFonts w:ascii="Arial" w:eastAsia="TimesNewRoman" w:hAnsi="Arial" w:cs="Arial"/>
          <w:color w:val="000000"/>
          <w:sz w:val="16"/>
          <w:szCs w:val="16"/>
        </w:rPr>
        <w:t>ą</w:t>
      </w:r>
      <w:r w:rsidRPr="00A5320C">
        <w:rPr>
          <w:rFonts w:ascii="Arial" w:hAnsi="Arial" w:cs="Arial"/>
          <w:color w:val="000000"/>
          <w:sz w:val="16"/>
          <w:szCs w:val="16"/>
        </w:rPr>
        <w:t>zany do sprawdzenia i potwierdzenia ze stanem faktycznym obmiarów przedstawianych przez Wykonawc</w:t>
      </w:r>
      <w:r w:rsidRPr="00A5320C">
        <w:rPr>
          <w:rFonts w:ascii="Arial" w:eastAsia="TimesNewRoman" w:hAnsi="Arial" w:cs="Arial"/>
          <w:color w:val="000000"/>
          <w:sz w:val="16"/>
          <w:szCs w:val="16"/>
        </w:rPr>
        <w:t>ę</w:t>
      </w:r>
      <w:r w:rsidRPr="00A5320C">
        <w:rPr>
          <w:rFonts w:ascii="Arial" w:hAnsi="Arial" w:cs="Arial"/>
          <w:color w:val="000000"/>
          <w:sz w:val="16"/>
          <w:szCs w:val="16"/>
        </w:rPr>
        <w:t>.</w:t>
      </w:r>
      <w:r>
        <w:rPr>
          <w:rFonts w:ascii="Arial" w:hAnsi="Arial" w:cs="Arial"/>
          <w:color w:val="000000"/>
          <w:sz w:val="16"/>
          <w:szCs w:val="16"/>
        </w:rPr>
        <w:t xml:space="preserve"> </w:t>
      </w:r>
      <w:r w:rsidRPr="00A5320C">
        <w:rPr>
          <w:rFonts w:ascii="Arial" w:hAnsi="Arial" w:cs="Arial"/>
          <w:color w:val="000000"/>
          <w:sz w:val="16"/>
          <w:szCs w:val="16"/>
        </w:rPr>
        <w:t>Obmiar wykonanych robót b</w:t>
      </w:r>
      <w:r w:rsidRPr="00A5320C">
        <w:rPr>
          <w:rFonts w:ascii="Arial" w:eastAsia="TimesNewRoman" w:hAnsi="Arial" w:cs="Arial"/>
          <w:color w:val="000000"/>
          <w:sz w:val="16"/>
          <w:szCs w:val="16"/>
        </w:rPr>
        <w:t>ę</w:t>
      </w:r>
      <w:r w:rsidRPr="00A5320C">
        <w:rPr>
          <w:rFonts w:ascii="Arial" w:hAnsi="Arial" w:cs="Arial"/>
          <w:color w:val="000000"/>
          <w:sz w:val="16"/>
          <w:szCs w:val="16"/>
        </w:rPr>
        <w:t>dzie przeprowadzany z cz</w:t>
      </w:r>
      <w:r w:rsidRPr="00A5320C">
        <w:rPr>
          <w:rFonts w:ascii="Arial" w:eastAsia="TimesNewRoman" w:hAnsi="Arial" w:cs="Arial"/>
          <w:color w:val="000000"/>
          <w:sz w:val="16"/>
          <w:szCs w:val="16"/>
        </w:rPr>
        <w:t>ę</w:t>
      </w:r>
      <w:r w:rsidRPr="00A5320C">
        <w:rPr>
          <w:rFonts w:ascii="Arial" w:hAnsi="Arial" w:cs="Arial"/>
          <w:color w:val="000000"/>
          <w:sz w:val="16"/>
          <w:szCs w:val="16"/>
        </w:rPr>
        <w:t>sto</w:t>
      </w:r>
      <w:r w:rsidRPr="00A5320C">
        <w:rPr>
          <w:rFonts w:ascii="Arial" w:eastAsia="TimesNewRoman" w:hAnsi="Arial" w:cs="Arial"/>
          <w:color w:val="000000"/>
          <w:sz w:val="16"/>
          <w:szCs w:val="16"/>
        </w:rPr>
        <w:t>ś</w:t>
      </w:r>
      <w:r w:rsidRPr="00A5320C">
        <w:rPr>
          <w:rFonts w:ascii="Arial" w:hAnsi="Arial" w:cs="Arial"/>
          <w:color w:val="000000"/>
          <w:sz w:val="16"/>
          <w:szCs w:val="16"/>
        </w:rPr>
        <w:t>ci</w:t>
      </w:r>
      <w:r w:rsidRPr="00A5320C">
        <w:rPr>
          <w:rFonts w:ascii="Arial" w:eastAsia="TimesNewRoman" w:hAnsi="Arial" w:cs="Arial"/>
          <w:color w:val="000000"/>
          <w:sz w:val="16"/>
          <w:szCs w:val="16"/>
        </w:rPr>
        <w:t xml:space="preserve">ą </w:t>
      </w:r>
      <w:r w:rsidRPr="00A5320C">
        <w:rPr>
          <w:rFonts w:ascii="Arial" w:hAnsi="Arial" w:cs="Arial"/>
          <w:color w:val="000000"/>
          <w:sz w:val="16"/>
          <w:szCs w:val="16"/>
        </w:rPr>
        <w:t>wymagan</w:t>
      </w:r>
      <w:r>
        <w:rPr>
          <w:rFonts w:ascii="Arial" w:eastAsia="TimesNewRoman" w:hAnsi="Arial" w:cs="Arial"/>
          <w:color w:val="000000"/>
          <w:sz w:val="16"/>
          <w:szCs w:val="16"/>
        </w:rPr>
        <w:t xml:space="preserve">ą </w:t>
      </w:r>
      <w:r w:rsidRPr="00A5320C">
        <w:rPr>
          <w:rFonts w:ascii="Arial" w:hAnsi="Arial" w:cs="Arial"/>
          <w:color w:val="000000"/>
          <w:sz w:val="16"/>
          <w:szCs w:val="16"/>
        </w:rPr>
        <w:t>do celu płatno</w:t>
      </w:r>
      <w:r w:rsidRPr="00A5320C">
        <w:rPr>
          <w:rFonts w:ascii="Arial" w:eastAsia="TimesNewRoman" w:hAnsi="Arial" w:cs="Arial"/>
          <w:color w:val="000000"/>
          <w:sz w:val="16"/>
          <w:szCs w:val="16"/>
        </w:rPr>
        <w:t>ś</w:t>
      </w:r>
      <w:r w:rsidRPr="00A5320C">
        <w:rPr>
          <w:rFonts w:ascii="Arial" w:hAnsi="Arial" w:cs="Arial"/>
          <w:color w:val="000000"/>
          <w:sz w:val="16"/>
          <w:szCs w:val="16"/>
        </w:rPr>
        <w:t>ci na rzecz Wykonawcy okre</w:t>
      </w:r>
      <w:r w:rsidRPr="00A5320C">
        <w:rPr>
          <w:rFonts w:ascii="Arial" w:eastAsia="TimesNewRoman" w:hAnsi="Arial" w:cs="Arial"/>
          <w:color w:val="000000"/>
          <w:sz w:val="16"/>
          <w:szCs w:val="16"/>
        </w:rPr>
        <w:t>ś</w:t>
      </w:r>
      <w:r w:rsidRPr="00A5320C">
        <w:rPr>
          <w:rFonts w:ascii="Arial" w:hAnsi="Arial" w:cs="Arial"/>
          <w:color w:val="000000"/>
          <w:sz w:val="16"/>
          <w:szCs w:val="16"/>
        </w:rPr>
        <w:t>lonej w umowie.</w:t>
      </w:r>
      <w:r>
        <w:rPr>
          <w:rFonts w:ascii="Arial" w:hAnsi="Arial" w:cs="Arial"/>
          <w:color w:val="000000"/>
          <w:sz w:val="16"/>
          <w:szCs w:val="16"/>
        </w:rPr>
        <w:t xml:space="preserve"> </w:t>
      </w:r>
      <w:r w:rsidRPr="00A5320C">
        <w:rPr>
          <w:rFonts w:ascii="Arial" w:hAnsi="Arial" w:cs="Arial"/>
          <w:color w:val="000000"/>
          <w:sz w:val="16"/>
          <w:szCs w:val="16"/>
        </w:rPr>
        <w:t>Obmiary należy przeprowadzać przed częściowym l</w:t>
      </w:r>
      <w:r>
        <w:rPr>
          <w:rFonts w:ascii="Arial" w:hAnsi="Arial" w:cs="Arial"/>
          <w:color w:val="000000"/>
          <w:sz w:val="16"/>
          <w:szCs w:val="16"/>
        </w:rPr>
        <w:t xml:space="preserve">ub ostatecznym odbiorem robót, </w:t>
      </w:r>
      <w:r w:rsidRPr="00A5320C">
        <w:rPr>
          <w:rFonts w:ascii="Arial" w:hAnsi="Arial" w:cs="Arial"/>
          <w:color w:val="000000"/>
          <w:sz w:val="16"/>
          <w:szCs w:val="16"/>
        </w:rPr>
        <w:t>w razie</w:t>
      </w:r>
      <w:r w:rsidRPr="00A5320C">
        <w:rPr>
          <w:rFonts w:ascii="Arial" w:hAnsi="Arial" w:cs="Arial"/>
          <w:color w:val="000000"/>
          <w:spacing w:val="-1"/>
          <w:sz w:val="16"/>
          <w:szCs w:val="16"/>
        </w:rPr>
        <w:t xml:space="preserve"> występowania dłuższej przerwy w robotach lub zmiany Wykonawcy robót. Obmiar robót zanikających przeprowadza się w czasie ich wykonywania. Obmiar robót podlegających zakryciu przeprowadza się przed ich zakryciem.</w:t>
      </w:r>
    </w:p>
    <w:p w14:paraId="6C6C994B" w14:textId="77777777" w:rsidR="00A5320C" w:rsidRPr="00A5320C" w:rsidRDefault="00A5320C" w:rsidP="00A5320C">
      <w:pPr>
        <w:shd w:val="clear" w:color="auto" w:fill="FFFFFF"/>
        <w:ind w:left="360"/>
        <w:jc w:val="both"/>
        <w:rPr>
          <w:rFonts w:ascii="Arial" w:hAnsi="Arial" w:cs="Arial"/>
          <w:color w:val="000000"/>
          <w:spacing w:val="-2"/>
          <w:sz w:val="16"/>
          <w:szCs w:val="16"/>
        </w:rPr>
      </w:pPr>
    </w:p>
    <w:p w14:paraId="1D41CC15" w14:textId="77777777" w:rsidR="00A5320C" w:rsidRPr="00A5320C" w:rsidRDefault="00A5320C" w:rsidP="00A5320C">
      <w:pPr>
        <w:pStyle w:val="Nagwek1"/>
        <w:rPr>
          <w:rFonts w:cs="Arial"/>
          <w:color w:val="000000"/>
          <w:sz w:val="16"/>
          <w:szCs w:val="16"/>
        </w:rPr>
      </w:pPr>
      <w:bookmarkStart w:id="135" w:name="__RefHeading__110_868197538"/>
      <w:bookmarkStart w:id="136" w:name="_Toc104567702"/>
      <w:bookmarkEnd w:id="135"/>
      <w:r w:rsidRPr="00A5320C">
        <w:rPr>
          <w:rFonts w:cs="Arial"/>
          <w:sz w:val="16"/>
          <w:szCs w:val="16"/>
        </w:rPr>
        <w:t>8. ODBIÓR ROBÓT</w:t>
      </w:r>
      <w:bookmarkEnd w:id="136"/>
    </w:p>
    <w:p w14:paraId="003F0299" w14:textId="77777777" w:rsidR="00A5320C" w:rsidRDefault="00A5320C" w:rsidP="00A5320C">
      <w:pPr>
        <w:jc w:val="both"/>
        <w:rPr>
          <w:rFonts w:ascii="Arial" w:hAnsi="Arial" w:cs="Arial"/>
          <w:color w:val="000000"/>
          <w:sz w:val="16"/>
          <w:szCs w:val="16"/>
        </w:rPr>
      </w:pPr>
      <w:r w:rsidRPr="00A5320C">
        <w:rPr>
          <w:rFonts w:ascii="Arial" w:hAnsi="Arial" w:cs="Arial"/>
          <w:color w:val="000000"/>
          <w:sz w:val="16"/>
          <w:szCs w:val="16"/>
        </w:rPr>
        <w:tab/>
      </w:r>
    </w:p>
    <w:p w14:paraId="0C534735" w14:textId="77777777" w:rsidR="00A5320C" w:rsidRPr="00A5320C" w:rsidRDefault="00A5320C" w:rsidP="00A5320C">
      <w:pPr>
        <w:jc w:val="both"/>
        <w:rPr>
          <w:rFonts w:ascii="Arial" w:hAnsi="Arial" w:cs="Arial"/>
          <w:color w:val="000000"/>
          <w:sz w:val="16"/>
          <w:szCs w:val="16"/>
        </w:rPr>
      </w:pPr>
      <w:r w:rsidRPr="00A5320C">
        <w:rPr>
          <w:rFonts w:ascii="Arial" w:hAnsi="Arial" w:cs="Arial"/>
          <w:color w:val="000000"/>
          <w:sz w:val="16"/>
          <w:szCs w:val="16"/>
        </w:rPr>
        <w:t xml:space="preserve">Ogólne zasady odbioru robót podano w specyfikacji ST-00.00 Wymagania ogólne. Odbiór robót zanikających i ulegających zakryciu </w:t>
      </w:r>
      <w:r w:rsidRPr="00A5320C">
        <w:rPr>
          <w:rFonts w:ascii="Arial" w:hAnsi="Arial" w:cs="Arial"/>
          <w:color w:val="000000"/>
          <w:spacing w:val="-1"/>
          <w:sz w:val="16"/>
          <w:szCs w:val="16"/>
        </w:rPr>
        <w:t xml:space="preserve">obejmuje sprawdzenie w </w:t>
      </w:r>
      <w:proofErr w:type="gramStart"/>
      <w:r w:rsidRPr="00A5320C">
        <w:rPr>
          <w:rFonts w:ascii="Arial" w:hAnsi="Arial" w:cs="Arial"/>
          <w:color w:val="000000"/>
          <w:spacing w:val="-1"/>
          <w:sz w:val="16"/>
          <w:szCs w:val="16"/>
        </w:rPr>
        <w:t>szczególności :</w:t>
      </w:r>
      <w:proofErr w:type="gramEnd"/>
    </w:p>
    <w:p w14:paraId="71DF6264" w14:textId="77777777" w:rsidR="00A5320C" w:rsidRPr="00A5320C" w:rsidRDefault="00A5320C" w:rsidP="00F327A1">
      <w:pPr>
        <w:numPr>
          <w:ilvl w:val="0"/>
          <w:numId w:val="16"/>
        </w:numPr>
        <w:shd w:val="clear" w:color="auto" w:fill="FFFFFF"/>
        <w:tabs>
          <w:tab w:val="clear" w:pos="283"/>
          <w:tab w:val="num" w:pos="794"/>
          <w:tab w:val="left" w:pos="1102"/>
        </w:tabs>
        <w:autoSpaceDE w:val="0"/>
        <w:ind w:left="794" w:hanging="397"/>
        <w:jc w:val="both"/>
        <w:rPr>
          <w:rFonts w:ascii="Arial" w:hAnsi="Arial" w:cs="Arial"/>
          <w:color w:val="000000"/>
          <w:sz w:val="16"/>
          <w:szCs w:val="16"/>
        </w:rPr>
      </w:pPr>
      <w:r w:rsidRPr="00A5320C">
        <w:rPr>
          <w:rFonts w:ascii="Arial" w:hAnsi="Arial" w:cs="Arial"/>
          <w:color w:val="000000"/>
          <w:sz w:val="16"/>
          <w:szCs w:val="16"/>
        </w:rPr>
        <w:t xml:space="preserve">wykonania obudowy, zabezpieczenia przed zalaniem wodą opadową, wymiarów geometrycznych i rzędnych wykopu, zabezpieczenia obcego uzbrojenia w obrębie wykopu </w:t>
      </w:r>
    </w:p>
    <w:p w14:paraId="21CE9001" w14:textId="77777777" w:rsidR="00A5320C" w:rsidRPr="00A5320C" w:rsidRDefault="00A5320C" w:rsidP="00F327A1">
      <w:pPr>
        <w:numPr>
          <w:ilvl w:val="0"/>
          <w:numId w:val="16"/>
        </w:numPr>
        <w:shd w:val="clear" w:color="auto" w:fill="FFFFFF"/>
        <w:tabs>
          <w:tab w:val="clear" w:pos="283"/>
          <w:tab w:val="num" w:pos="794"/>
          <w:tab w:val="left" w:pos="1102"/>
        </w:tabs>
        <w:autoSpaceDE w:val="0"/>
        <w:ind w:left="794" w:hanging="397"/>
        <w:jc w:val="both"/>
        <w:rPr>
          <w:rFonts w:ascii="Arial" w:hAnsi="Arial" w:cs="Arial"/>
          <w:color w:val="000000"/>
          <w:sz w:val="16"/>
          <w:szCs w:val="16"/>
        </w:rPr>
      </w:pPr>
      <w:r w:rsidRPr="00A5320C">
        <w:rPr>
          <w:rFonts w:ascii="Arial" w:hAnsi="Arial" w:cs="Arial"/>
          <w:color w:val="000000"/>
          <w:sz w:val="16"/>
          <w:szCs w:val="16"/>
        </w:rPr>
        <w:t xml:space="preserve">przydatności podłoża naturalnego do budowy </w:t>
      </w:r>
    </w:p>
    <w:p w14:paraId="0C774079" w14:textId="77777777" w:rsidR="00A5320C" w:rsidRPr="00A5320C" w:rsidRDefault="00A5320C" w:rsidP="00F327A1">
      <w:pPr>
        <w:numPr>
          <w:ilvl w:val="0"/>
          <w:numId w:val="16"/>
        </w:numPr>
        <w:shd w:val="clear" w:color="auto" w:fill="FFFFFF"/>
        <w:tabs>
          <w:tab w:val="clear" w:pos="283"/>
          <w:tab w:val="num" w:pos="794"/>
          <w:tab w:val="left" w:pos="1102"/>
        </w:tabs>
        <w:autoSpaceDE w:val="0"/>
        <w:ind w:left="794" w:hanging="397"/>
        <w:jc w:val="both"/>
        <w:rPr>
          <w:rFonts w:ascii="Arial" w:hAnsi="Arial" w:cs="Arial"/>
          <w:color w:val="000000"/>
          <w:sz w:val="16"/>
          <w:szCs w:val="16"/>
        </w:rPr>
      </w:pPr>
      <w:r w:rsidRPr="00A5320C">
        <w:rPr>
          <w:rFonts w:ascii="Arial" w:hAnsi="Arial" w:cs="Arial"/>
          <w:color w:val="000000"/>
          <w:sz w:val="16"/>
          <w:szCs w:val="16"/>
        </w:rPr>
        <w:t>podłoża wzmocnionego w tym jego grubości, usytuowania w planie i zagęszczenia</w:t>
      </w:r>
    </w:p>
    <w:p w14:paraId="55F107B8" w14:textId="77777777" w:rsidR="00A5320C" w:rsidRPr="00A5320C" w:rsidRDefault="00A5320C" w:rsidP="00F327A1">
      <w:pPr>
        <w:numPr>
          <w:ilvl w:val="0"/>
          <w:numId w:val="16"/>
        </w:numPr>
        <w:shd w:val="clear" w:color="auto" w:fill="FFFFFF"/>
        <w:tabs>
          <w:tab w:val="clear" w:pos="283"/>
          <w:tab w:val="num" w:pos="794"/>
          <w:tab w:val="left" w:pos="1102"/>
        </w:tabs>
        <w:autoSpaceDE w:val="0"/>
        <w:ind w:left="794" w:hanging="397"/>
        <w:jc w:val="both"/>
        <w:rPr>
          <w:rFonts w:ascii="Arial" w:hAnsi="Arial" w:cs="Arial"/>
          <w:color w:val="000000"/>
          <w:sz w:val="16"/>
          <w:szCs w:val="16"/>
        </w:rPr>
      </w:pPr>
      <w:r w:rsidRPr="00A5320C">
        <w:rPr>
          <w:rFonts w:ascii="Arial" w:hAnsi="Arial" w:cs="Arial"/>
          <w:color w:val="000000"/>
          <w:sz w:val="16"/>
          <w:szCs w:val="16"/>
        </w:rPr>
        <w:t>warstwy ochronnej i zasypki, wskaźników ich zagęszczenia</w:t>
      </w:r>
    </w:p>
    <w:p w14:paraId="1AC20CAA" w14:textId="77777777" w:rsidR="00A5320C" w:rsidRPr="00A5320C" w:rsidRDefault="00A5320C" w:rsidP="00F327A1">
      <w:pPr>
        <w:numPr>
          <w:ilvl w:val="0"/>
          <w:numId w:val="16"/>
        </w:numPr>
        <w:shd w:val="clear" w:color="auto" w:fill="FFFFFF"/>
        <w:tabs>
          <w:tab w:val="clear" w:pos="283"/>
          <w:tab w:val="num" w:pos="794"/>
          <w:tab w:val="left" w:pos="1102"/>
        </w:tabs>
        <w:autoSpaceDE w:val="0"/>
        <w:ind w:left="794" w:hanging="397"/>
        <w:rPr>
          <w:rFonts w:ascii="Arial" w:hAnsi="Arial" w:cs="Arial"/>
          <w:color w:val="000000"/>
          <w:sz w:val="16"/>
          <w:szCs w:val="16"/>
        </w:rPr>
      </w:pPr>
      <w:r w:rsidRPr="00A5320C">
        <w:rPr>
          <w:rFonts w:ascii="Arial" w:hAnsi="Arial" w:cs="Arial"/>
          <w:color w:val="000000"/>
          <w:sz w:val="16"/>
          <w:szCs w:val="16"/>
        </w:rPr>
        <w:t>jakości materiałów wbudowanych</w:t>
      </w:r>
    </w:p>
    <w:p w14:paraId="216CA209" w14:textId="77777777" w:rsidR="00A5320C" w:rsidRPr="00A5320C" w:rsidRDefault="00A5320C" w:rsidP="00A5320C">
      <w:pPr>
        <w:spacing w:before="120"/>
        <w:jc w:val="both"/>
        <w:rPr>
          <w:rFonts w:ascii="Arial" w:hAnsi="Arial" w:cs="Arial"/>
          <w:color w:val="000000"/>
          <w:sz w:val="16"/>
          <w:szCs w:val="16"/>
        </w:rPr>
      </w:pPr>
      <w:r w:rsidRPr="00A5320C">
        <w:rPr>
          <w:rFonts w:ascii="Arial" w:hAnsi="Arial" w:cs="Arial"/>
          <w:color w:val="000000"/>
          <w:sz w:val="16"/>
          <w:szCs w:val="16"/>
        </w:rPr>
        <w:tab/>
        <w:t xml:space="preserve">Dokumentacja odbioru robót zanikających powinna zawierać w </w:t>
      </w:r>
      <w:proofErr w:type="gramStart"/>
      <w:r w:rsidRPr="00A5320C">
        <w:rPr>
          <w:rFonts w:ascii="Arial" w:hAnsi="Arial" w:cs="Arial"/>
          <w:color w:val="000000"/>
          <w:sz w:val="16"/>
          <w:szCs w:val="16"/>
        </w:rPr>
        <w:t>szczególności :</w:t>
      </w:r>
      <w:proofErr w:type="gramEnd"/>
    </w:p>
    <w:p w14:paraId="5F9109A9" w14:textId="77777777" w:rsidR="00A5320C" w:rsidRPr="00A5320C" w:rsidRDefault="00A5320C" w:rsidP="00F327A1">
      <w:pPr>
        <w:widowControl/>
        <w:numPr>
          <w:ilvl w:val="0"/>
          <w:numId w:val="17"/>
        </w:numPr>
        <w:tabs>
          <w:tab w:val="clear" w:pos="360"/>
          <w:tab w:val="num" w:pos="284"/>
        </w:tabs>
        <w:autoSpaceDE w:val="0"/>
        <w:ind w:left="284" w:hanging="284"/>
        <w:jc w:val="both"/>
        <w:rPr>
          <w:rFonts w:ascii="Arial" w:hAnsi="Arial" w:cs="Arial"/>
          <w:color w:val="000000"/>
          <w:sz w:val="16"/>
          <w:szCs w:val="16"/>
        </w:rPr>
      </w:pPr>
      <w:r w:rsidRPr="00A5320C">
        <w:rPr>
          <w:rFonts w:ascii="Arial" w:hAnsi="Arial" w:cs="Arial"/>
          <w:color w:val="000000"/>
          <w:sz w:val="16"/>
          <w:szCs w:val="16"/>
        </w:rPr>
        <w:t>szkic z inwentaryzacji geodezyjnej wykonanych robót z naniesionymi rzędnymi istniejącego terenu, inwentaryzacją urządzeń obcych w obrębie wykopu i niezbędnymi zestawieniami pomierzonych wielkości przez uprawnionego geodetę, w układzie i formacie uzgodnionym z Inspektorem Nadzoru</w:t>
      </w:r>
    </w:p>
    <w:p w14:paraId="5A2C82CB" w14:textId="77777777" w:rsidR="00A5320C" w:rsidRPr="00A5320C" w:rsidRDefault="00A5320C" w:rsidP="00F327A1">
      <w:pPr>
        <w:widowControl/>
        <w:numPr>
          <w:ilvl w:val="0"/>
          <w:numId w:val="17"/>
        </w:numPr>
        <w:tabs>
          <w:tab w:val="clear" w:pos="360"/>
          <w:tab w:val="num" w:pos="284"/>
        </w:tabs>
        <w:autoSpaceDE w:val="0"/>
        <w:ind w:left="284" w:hanging="284"/>
        <w:jc w:val="both"/>
        <w:rPr>
          <w:rFonts w:ascii="Arial" w:hAnsi="Arial" w:cs="Arial"/>
          <w:color w:val="000000"/>
          <w:sz w:val="16"/>
          <w:szCs w:val="16"/>
        </w:rPr>
      </w:pPr>
      <w:r w:rsidRPr="00A5320C">
        <w:rPr>
          <w:rFonts w:ascii="Arial" w:hAnsi="Arial" w:cs="Arial"/>
          <w:color w:val="000000"/>
          <w:sz w:val="16"/>
          <w:szCs w:val="16"/>
        </w:rPr>
        <w:t>powykonawczą dokumentację rysunkową, w tym rysunki przekrojów miejsc charakterystycznych wraz z naniesionymi wynikami pomiarów wymiarów liniowych, kątów nachylenia skarp i spadków, wynikających ze szkicu z inwentaryzacji geodezyjnej</w:t>
      </w:r>
    </w:p>
    <w:p w14:paraId="78A27CE2" w14:textId="77777777" w:rsidR="00A5320C" w:rsidRPr="00A5320C" w:rsidRDefault="00A5320C" w:rsidP="00F327A1">
      <w:pPr>
        <w:widowControl/>
        <w:numPr>
          <w:ilvl w:val="0"/>
          <w:numId w:val="17"/>
        </w:numPr>
        <w:tabs>
          <w:tab w:val="clear" w:pos="360"/>
          <w:tab w:val="num" w:pos="284"/>
        </w:tabs>
        <w:autoSpaceDE w:val="0"/>
        <w:ind w:left="284" w:hanging="284"/>
        <w:jc w:val="both"/>
        <w:rPr>
          <w:rFonts w:ascii="Arial" w:hAnsi="Arial" w:cs="Arial"/>
          <w:color w:val="000000"/>
          <w:sz w:val="16"/>
          <w:szCs w:val="16"/>
        </w:rPr>
      </w:pPr>
      <w:r w:rsidRPr="00A5320C">
        <w:rPr>
          <w:rFonts w:ascii="Arial" w:hAnsi="Arial" w:cs="Arial"/>
          <w:color w:val="000000"/>
          <w:sz w:val="16"/>
          <w:szCs w:val="16"/>
        </w:rPr>
        <w:t xml:space="preserve">analizę wyników badań wraz z wnioskami, w szczególności badań wytrzymałości podłoża </w:t>
      </w:r>
      <w:r w:rsidRPr="00A5320C">
        <w:rPr>
          <w:rFonts w:ascii="Arial" w:hAnsi="Arial" w:cs="Arial"/>
          <w:color w:val="000000"/>
          <w:sz w:val="16"/>
          <w:szCs w:val="16"/>
        </w:rPr>
        <w:br/>
        <w:t>pod obiekty, badań stopnia zagęszczenia nasypów po przekopach i nasypów budowlanych</w:t>
      </w:r>
    </w:p>
    <w:p w14:paraId="0C9DF3D3" w14:textId="77777777" w:rsidR="00A5320C" w:rsidRPr="00A5320C" w:rsidRDefault="00A5320C" w:rsidP="00F327A1">
      <w:pPr>
        <w:widowControl/>
        <w:numPr>
          <w:ilvl w:val="0"/>
          <w:numId w:val="17"/>
        </w:numPr>
        <w:tabs>
          <w:tab w:val="clear" w:pos="360"/>
          <w:tab w:val="num" w:pos="284"/>
        </w:tabs>
        <w:autoSpaceDE w:val="0"/>
        <w:ind w:left="284" w:hanging="284"/>
        <w:jc w:val="both"/>
        <w:rPr>
          <w:rFonts w:ascii="Arial" w:hAnsi="Arial" w:cs="Arial"/>
          <w:color w:val="000000"/>
          <w:sz w:val="16"/>
          <w:szCs w:val="16"/>
        </w:rPr>
      </w:pPr>
      <w:r w:rsidRPr="00A5320C">
        <w:rPr>
          <w:rFonts w:ascii="Arial" w:hAnsi="Arial" w:cs="Arial"/>
          <w:color w:val="000000"/>
          <w:sz w:val="16"/>
          <w:szCs w:val="16"/>
        </w:rPr>
        <w:t xml:space="preserve">deklarację zgodności wbudowanych materiałów z wymogami umowy, wystawioną </w:t>
      </w:r>
      <w:r w:rsidRPr="00A5320C">
        <w:rPr>
          <w:rFonts w:ascii="Arial" w:hAnsi="Arial" w:cs="Arial"/>
          <w:color w:val="000000"/>
          <w:sz w:val="16"/>
          <w:szCs w:val="16"/>
        </w:rPr>
        <w:br/>
        <w:t>przez Wykonawcę lub producenta</w:t>
      </w:r>
    </w:p>
    <w:p w14:paraId="229F93BC" w14:textId="77777777" w:rsidR="00A5320C" w:rsidRPr="00A5320C" w:rsidRDefault="00A5320C" w:rsidP="00A5320C">
      <w:pPr>
        <w:spacing w:before="120"/>
        <w:jc w:val="both"/>
        <w:rPr>
          <w:rFonts w:ascii="Arial" w:hAnsi="Arial" w:cs="Arial"/>
          <w:color w:val="000000"/>
          <w:spacing w:val="-1"/>
          <w:sz w:val="16"/>
          <w:szCs w:val="16"/>
        </w:rPr>
      </w:pPr>
      <w:r w:rsidRPr="00A5320C">
        <w:rPr>
          <w:rFonts w:ascii="Arial" w:hAnsi="Arial" w:cs="Arial"/>
          <w:color w:val="000000"/>
          <w:sz w:val="16"/>
          <w:szCs w:val="16"/>
        </w:rPr>
        <w:tab/>
        <w:t>W przypadku, gdy wykonany zakres robót pod wzgl</w:t>
      </w:r>
      <w:r w:rsidRPr="00A5320C">
        <w:rPr>
          <w:rFonts w:ascii="Arial" w:eastAsia="TimesNewRoman" w:hAnsi="Arial" w:cs="Arial"/>
          <w:color w:val="000000"/>
          <w:sz w:val="16"/>
          <w:szCs w:val="16"/>
        </w:rPr>
        <w:t>ę</w:t>
      </w:r>
      <w:r w:rsidRPr="00A5320C">
        <w:rPr>
          <w:rFonts w:ascii="Arial" w:hAnsi="Arial" w:cs="Arial"/>
          <w:color w:val="000000"/>
          <w:sz w:val="16"/>
          <w:szCs w:val="16"/>
        </w:rPr>
        <w:t>dem przygotowania dokumentacyjnego nie b</w:t>
      </w:r>
      <w:r w:rsidRPr="00A5320C">
        <w:rPr>
          <w:rFonts w:ascii="Arial" w:eastAsia="TimesNewRoman" w:hAnsi="Arial" w:cs="Arial"/>
          <w:color w:val="000000"/>
          <w:sz w:val="16"/>
          <w:szCs w:val="16"/>
        </w:rPr>
        <w:t>ę</w:t>
      </w:r>
      <w:r w:rsidRPr="00A5320C">
        <w:rPr>
          <w:rFonts w:ascii="Arial" w:hAnsi="Arial" w:cs="Arial"/>
          <w:color w:val="000000"/>
          <w:sz w:val="16"/>
          <w:szCs w:val="16"/>
        </w:rPr>
        <w:t>d</w:t>
      </w:r>
      <w:r w:rsidRPr="00A5320C">
        <w:rPr>
          <w:rFonts w:ascii="Arial" w:eastAsia="TimesNewRoman" w:hAnsi="Arial" w:cs="Arial"/>
          <w:color w:val="000000"/>
          <w:sz w:val="16"/>
          <w:szCs w:val="16"/>
        </w:rPr>
        <w:t xml:space="preserve">zie </w:t>
      </w:r>
      <w:r w:rsidRPr="00A5320C">
        <w:rPr>
          <w:rFonts w:ascii="Arial" w:hAnsi="Arial" w:cs="Arial"/>
          <w:color w:val="000000"/>
          <w:sz w:val="16"/>
          <w:szCs w:val="16"/>
        </w:rPr>
        <w:t>gotowy do odbioru robót zanikających, Zamawiający wstrzyma płatność za wykonane roboty do czasu następnego przejściowego rozliczenia lub do czasu skompletowania przez Wykonawcę wymaganej dokumentacji.</w:t>
      </w:r>
    </w:p>
    <w:p w14:paraId="5EF361F8" w14:textId="77777777" w:rsidR="00A5320C" w:rsidRPr="00A5320C" w:rsidRDefault="00A5320C" w:rsidP="00A5320C">
      <w:pPr>
        <w:shd w:val="clear" w:color="auto" w:fill="FFFFFF"/>
        <w:jc w:val="both"/>
        <w:rPr>
          <w:rFonts w:ascii="Arial" w:hAnsi="Arial" w:cs="Arial"/>
          <w:sz w:val="16"/>
          <w:szCs w:val="16"/>
        </w:rPr>
      </w:pPr>
      <w:r w:rsidRPr="00A5320C">
        <w:rPr>
          <w:rFonts w:ascii="Arial" w:hAnsi="Arial" w:cs="Arial"/>
          <w:color w:val="000000"/>
          <w:spacing w:val="-1"/>
          <w:sz w:val="16"/>
          <w:szCs w:val="16"/>
        </w:rPr>
        <w:tab/>
        <w:t xml:space="preserve">Roboty uznaje się za wykonane zgodnie z ST, dokumentacją projektową i </w:t>
      </w:r>
      <w:r w:rsidRPr="00A5320C">
        <w:rPr>
          <w:rFonts w:ascii="Arial" w:hAnsi="Arial" w:cs="Arial"/>
          <w:color w:val="000000"/>
          <w:sz w:val="16"/>
          <w:szCs w:val="16"/>
        </w:rPr>
        <w:t>wymaganiami Zamawiającego, jeżeli wszystkie pomiary i badania dały wyniki pozytywne.</w:t>
      </w:r>
    </w:p>
    <w:p w14:paraId="3A025CA8" w14:textId="77777777" w:rsidR="00A5320C" w:rsidRPr="00A5320C" w:rsidRDefault="00A5320C" w:rsidP="00A5320C">
      <w:pPr>
        <w:pStyle w:val="Nagwek1"/>
        <w:rPr>
          <w:rFonts w:cs="Arial"/>
          <w:sz w:val="16"/>
          <w:szCs w:val="16"/>
        </w:rPr>
      </w:pPr>
      <w:bookmarkStart w:id="137" w:name="__RefHeading__112_868197538"/>
      <w:bookmarkStart w:id="138" w:name="_Toc104567703"/>
      <w:bookmarkEnd w:id="137"/>
      <w:r w:rsidRPr="00A5320C">
        <w:rPr>
          <w:rFonts w:cs="Arial"/>
          <w:sz w:val="16"/>
          <w:szCs w:val="16"/>
        </w:rPr>
        <w:t>9. PODSTAWA PŁATNOŚCI</w:t>
      </w:r>
      <w:bookmarkEnd w:id="138"/>
    </w:p>
    <w:p w14:paraId="07A972A6" w14:textId="77777777" w:rsidR="00A5320C" w:rsidRDefault="00A5320C" w:rsidP="00A5320C">
      <w:pPr>
        <w:jc w:val="both"/>
        <w:rPr>
          <w:rFonts w:ascii="Arial" w:eastAsia="Calibri" w:hAnsi="Arial" w:cs="Arial"/>
          <w:sz w:val="16"/>
          <w:szCs w:val="16"/>
          <w:lang w:eastAsia="en-US"/>
        </w:rPr>
      </w:pPr>
    </w:p>
    <w:p w14:paraId="0AA00713" w14:textId="77777777" w:rsidR="00A5320C" w:rsidRPr="00A5320C" w:rsidRDefault="00A5320C" w:rsidP="00A5320C">
      <w:pPr>
        <w:jc w:val="both"/>
        <w:rPr>
          <w:rFonts w:ascii="Arial" w:hAnsi="Arial" w:cs="Arial"/>
          <w:bCs/>
          <w:sz w:val="16"/>
          <w:szCs w:val="16"/>
        </w:rPr>
      </w:pPr>
      <w:r w:rsidRPr="00A5320C">
        <w:rPr>
          <w:rFonts w:ascii="Arial" w:hAnsi="Arial" w:cs="Arial"/>
          <w:sz w:val="16"/>
          <w:szCs w:val="16"/>
        </w:rPr>
        <w:t>Ogólne ustalenia dotyczące podstawy płatności podano w ST-00.00 Wymagania ogólne.</w:t>
      </w:r>
      <w:r w:rsidRPr="00A5320C">
        <w:rPr>
          <w:rFonts w:ascii="Arial" w:hAnsi="Arial" w:cs="Arial"/>
          <w:bCs/>
          <w:sz w:val="16"/>
          <w:szCs w:val="16"/>
        </w:rPr>
        <w:t xml:space="preserve"> Rozliczenia wykonanych robót będą miały formę obmiarową w oparciu o ryczałtowe ceny jednostkowe ujęte w zatwierdzonym kosztorysie ofertowym.</w:t>
      </w:r>
    </w:p>
    <w:p w14:paraId="383C234B" w14:textId="77777777" w:rsidR="00A5320C" w:rsidRPr="00A5320C" w:rsidRDefault="00A5320C" w:rsidP="00A5320C">
      <w:pPr>
        <w:pStyle w:val="Nagwek1"/>
        <w:rPr>
          <w:rFonts w:cs="Arial"/>
          <w:color w:val="000000"/>
          <w:spacing w:val="-1"/>
          <w:sz w:val="16"/>
          <w:szCs w:val="16"/>
        </w:rPr>
      </w:pPr>
      <w:bookmarkStart w:id="139" w:name="__RefHeading__114_868197538"/>
      <w:bookmarkStart w:id="140" w:name="_Toc104567704"/>
      <w:bookmarkEnd w:id="139"/>
      <w:r w:rsidRPr="00A5320C">
        <w:rPr>
          <w:rFonts w:cs="Arial"/>
          <w:sz w:val="16"/>
          <w:szCs w:val="16"/>
        </w:rPr>
        <w:t>10. PRZEPISY ZWIĄZANE</w:t>
      </w:r>
      <w:bookmarkEnd w:id="140"/>
    </w:p>
    <w:p w14:paraId="7622C158" w14:textId="77777777" w:rsidR="00A5320C" w:rsidRDefault="00A5320C" w:rsidP="00A5320C">
      <w:pPr>
        <w:shd w:val="clear" w:color="auto" w:fill="FFFFFF"/>
        <w:ind w:firstLine="680"/>
        <w:jc w:val="both"/>
        <w:rPr>
          <w:rFonts w:ascii="Arial" w:hAnsi="Arial" w:cs="Arial"/>
          <w:color w:val="000000"/>
          <w:sz w:val="16"/>
          <w:szCs w:val="16"/>
        </w:rPr>
      </w:pPr>
      <w:r w:rsidRPr="00A5320C">
        <w:rPr>
          <w:rFonts w:ascii="Arial" w:hAnsi="Arial" w:cs="Arial"/>
          <w:color w:val="000000"/>
          <w:spacing w:val="-1"/>
          <w:sz w:val="16"/>
          <w:szCs w:val="16"/>
        </w:rPr>
        <w:t>Roboty będą wykonywane zgodnie z Polskimi Norm</w:t>
      </w:r>
      <w:r>
        <w:rPr>
          <w:rFonts w:ascii="Arial" w:hAnsi="Arial" w:cs="Arial"/>
          <w:color w:val="000000"/>
          <w:spacing w:val="-1"/>
          <w:sz w:val="16"/>
          <w:szCs w:val="16"/>
        </w:rPr>
        <w:t xml:space="preserve">ami (PN), odpowiednimi normami </w:t>
      </w:r>
      <w:r w:rsidRPr="00A5320C">
        <w:rPr>
          <w:rFonts w:ascii="Arial" w:hAnsi="Arial" w:cs="Arial"/>
          <w:color w:val="000000"/>
          <w:spacing w:val="-1"/>
          <w:sz w:val="16"/>
          <w:szCs w:val="16"/>
        </w:rPr>
        <w:t xml:space="preserve">UE – w zakresie przyjętym przez polskie ustawodawstwo </w:t>
      </w:r>
      <w:r>
        <w:rPr>
          <w:rFonts w:ascii="Arial" w:hAnsi="Arial" w:cs="Arial"/>
          <w:color w:val="000000"/>
          <w:sz w:val="16"/>
          <w:szCs w:val="16"/>
        </w:rPr>
        <w:t xml:space="preserve">oraz dokumentami określonymi </w:t>
      </w:r>
      <w:r w:rsidRPr="00A5320C">
        <w:rPr>
          <w:rFonts w:ascii="Arial" w:hAnsi="Arial" w:cs="Arial"/>
          <w:color w:val="000000"/>
          <w:sz w:val="16"/>
          <w:szCs w:val="16"/>
        </w:rPr>
        <w:t>w specyfikacji technicznej ST-00.00.</w:t>
      </w:r>
    </w:p>
    <w:p w14:paraId="2E6049A7" w14:textId="77777777" w:rsidR="00A5320C" w:rsidRPr="00A5320C" w:rsidRDefault="00A5320C" w:rsidP="00A5320C">
      <w:pPr>
        <w:shd w:val="clear" w:color="auto" w:fill="FFFFFF"/>
        <w:ind w:firstLine="680"/>
        <w:jc w:val="both"/>
        <w:rPr>
          <w:rFonts w:ascii="Arial" w:hAnsi="Arial" w:cs="Arial"/>
          <w:b/>
          <w:color w:val="000000"/>
          <w:sz w:val="16"/>
          <w:szCs w:val="16"/>
        </w:rPr>
      </w:pPr>
    </w:p>
    <w:p w14:paraId="3EF648BC" w14:textId="77777777" w:rsidR="00A5320C" w:rsidRPr="00A5320C" w:rsidRDefault="00A5320C" w:rsidP="00A5320C">
      <w:pPr>
        <w:shd w:val="clear" w:color="auto" w:fill="FFFFFF"/>
        <w:ind w:firstLine="397"/>
        <w:rPr>
          <w:rFonts w:ascii="Arial" w:hAnsi="Arial" w:cs="Arial"/>
          <w:color w:val="000000"/>
          <w:sz w:val="16"/>
          <w:szCs w:val="16"/>
        </w:rPr>
      </w:pPr>
      <w:proofErr w:type="gramStart"/>
      <w:r w:rsidRPr="00A5320C">
        <w:rPr>
          <w:rFonts w:ascii="Arial" w:hAnsi="Arial" w:cs="Arial"/>
          <w:b/>
          <w:color w:val="000000"/>
          <w:sz w:val="16"/>
          <w:szCs w:val="16"/>
        </w:rPr>
        <w:t>Normy :</w:t>
      </w:r>
      <w:proofErr w:type="gramEnd"/>
    </w:p>
    <w:p w14:paraId="09512F90" w14:textId="77777777" w:rsidR="00A5320C" w:rsidRPr="00A5320C" w:rsidRDefault="00A5320C" w:rsidP="00F327A1">
      <w:pPr>
        <w:numPr>
          <w:ilvl w:val="0"/>
          <w:numId w:val="57"/>
        </w:numPr>
        <w:tabs>
          <w:tab w:val="clear" w:pos="360"/>
          <w:tab w:val="num" w:pos="0"/>
        </w:tabs>
        <w:autoSpaceDE w:val="0"/>
        <w:jc w:val="both"/>
        <w:rPr>
          <w:rStyle w:val="biggertext"/>
          <w:rFonts w:ascii="Arial" w:hAnsi="Arial" w:cs="Arial"/>
          <w:bCs/>
          <w:sz w:val="16"/>
          <w:szCs w:val="16"/>
        </w:rPr>
      </w:pPr>
      <w:r w:rsidRPr="00A5320C">
        <w:rPr>
          <w:rFonts w:ascii="Arial" w:hAnsi="Arial" w:cs="Arial"/>
          <w:color w:val="000000"/>
          <w:sz w:val="16"/>
          <w:szCs w:val="16"/>
        </w:rPr>
        <w:t>PN-B-12095-1997 Urządzenia wodno-melioracyjne. Nasypy. Wymagania i badania przy odbiorze.</w:t>
      </w:r>
    </w:p>
    <w:p w14:paraId="0A9A63EF"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Style w:val="biggertext"/>
          <w:rFonts w:ascii="Arial" w:hAnsi="Arial" w:cs="Arial"/>
          <w:bCs/>
          <w:sz w:val="16"/>
          <w:szCs w:val="16"/>
        </w:rPr>
        <w:t>PN-B-03020:1981</w:t>
      </w:r>
      <w:r w:rsidRPr="00A5320C">
        <w:rPr>
          <w:rFonts w:ascii="Arial" w:hAnsi="Arial" w:cs="Arial"/>
          <w:bCs/>
          <w:sz w:val="16"/>
          <w:szCs w:val="16"/>
        </w:rPr>
        <w:t xml:space="preserve"> </w:t>
      </w:r>
      <w:r w:rsidRPr="00A5320C">
        <w:rPr>
          <w:rStyle w:val="biggertext"/>
          <w:rFonts w:ascii="Arial" w:hAnsi="Arial" w:cs="Arial"/>
          <w:sz w:val="16"/>
          <w:szCs w:val="16"/>
        </w:rPr>
        <w:t>Grunty budowlane. Posadowienie bezpośrednie budowli. Obliczenia statyczne</w:t>
      </w:r>
      <w:r w:rsidRPr="00A5320C">
        <w:rPr>
          <w:rStyle w:val="biggertext"/>
          <w:rFonts w:ascii="Arial" w:hAnsi="Arial" w:cs="Arial"/>
          <w:sz w:val="16"/>
          <w:szCs w:val="16"/>
        </w:rPr>
        <w:br/>
        <w:t>i projektowanie.</w:t>
      </w:r>
    </w:p>
    <w:p w14:paraId="5FF87946"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pacing w:val="-1"/>
          <w:sz w:val="16"/>
          <w:szCs w:val="16"/>
        </w:rPr>
      </w:pPr>
      <w:r w:rsidRPr="00A5320C">
        <w:rPr>
          <w:rFonts w:ascii="Arial" w:hAnsi="Arial" w:cs="Arial"/>
          <w:color w:val="000000"/>
          <w:sz w:val="16"/>
          <w:szCs w:val="16"/>
        </w:rPr>
        <w:t xml:space="preserve">PN-B-02480:1986 </w:t>
      </w:r>
      <w:r w:rsidRPr="00A5320C">
        <w:rPr>
          <w:rFonts w:ascii="Arial" w:hAnsi="Arial" w:cs="Arial"/>
          <w:color w:val="000000"/>
          <w:spacing w:val="-2"/>
          <w:sz w:val="16"/>
          <w:szCs w:val="16"/>
        </w:rPr>
        <w:t xml:space="preserve">Grunty budowlane. Określenia, symbole, podział i opisy gruntów. </w:t>
      </w:r>
    </w:p>
    <w:p w14:paraId="5A516E23"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Fonts w:ascii="Arial" w:hAnsi="Arial" w:cs="Arial"/>
          <w:color w:val="000000"/>
          <w:spacing w:val="-1"/>
          <w:sz w:val="16"/>
          <w:szCs w:val="16"/>
        </w:rPr>
        <w:t xml:space="preserve">PN-B-02481:1998 </w:t>
      </w:r>
      <w:r w:rsidRPr="00A5320C">
        <w:rPr>
          <w:rStyle w:val="biggertext"/>
          <w:rFonts w:ascii="Arial" w:hAnsi="Arial" w:cs="Arial"/>
          <w:sz w:val="16"/>
          <w:szCs w:val="16"/>
        </w:rPr>
        <w:t>Geotechnika. Terminologia podstawowa, symbole literowe i jednostki miar</w:t>
      </w:r>
      <w:r w:rsidRPr="00A5320C">
        <w:rPr>
          <w:rFonts w:ascii="Arial" w:hAnsi="Arial" w:cs="Arial"/>
          <w:color w:val="000000"/>
          <w:sz w:val="16"/>
          <w:szCs w:val="16"/>
        </w:rPr>
        <w:t>.</w:t>
      </w:r>
    </w:p>
    <w:p w14:paraId="00FB0A4A"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Fonts w:ascii="Arial" w:hAnsi="Arial" w:cs="Arial"/>
          <w:color w:val="000000"/>
          <w:sz w:val="16"/>
          <w:szCs w:val="16"/>
        </w:rPr>
        <w:t>PN-B-02481:1998 Geotechnika. Terminologia podstawowa, symbole literowe i jednostki miar.</w:t>
      </w:r>
    </w:p>
    <w:p w14:paraId="39C656A1"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pacing w:val="-3"/>
          <w:sz w:val="16"/>
          <w:szCs w:val="16"/>
        </w:rPr>
      </w:pPr>
      <w:r w:rsidRPr="00A5320C">
        <w:rPr>
          <w:rFonts w:ascii="Arial" w:hAnsi="Arial" w:cs="Arial"/>
          <w:color w:val="000000"/>
          <w:sz w:val="16"/>
          <w:szCs w:val="16"/>
        </w:rPr>
        <w:t xml:space="preserve">PN-B-04452:2002 </w:t>
      </w:r>
      <w:r w:rsidRPr="00A5320C">
        <w:rPr>
          <w:rFonts w:ascii="Arial" w:hAnsi="Arial" w:cs="Arial"/>
          <w:color w:val="000000"/>
          <w:spacing w:val="-1"/>
          <w:sz w:val="16"/>
          <w:szCs w:val="16"/>
        </w:rPr>
        <w:t>Geotechnika. Badania polowe.</w:t>
      </w:r>
    </w:p>
    <w:p w14:paraId="08F63C9A"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Fonts w:ascii="Arial" w:hAnsi="Arial" w:cs="Arial"/>
          <w:color w:val="000000"/>
          <w:spacing w:val="-3"/>
          <w:sz w:val="16"/>
          <w:szCs w:val="16"/>
        </w:rPr>
        <w:lastRenderedPageBreak/>
        <w:t>PN-B-04481:1988</w:t>
      </w:r>
      <w:r w:rsidRPr="00A5320C">
        <w:rPr>
          <w:rFonts w:ascii="Arial" w:hAnsi="Arial" w:cs="Arial"/>
          <w:color w:val="000000"/>
          <w:spacing w:val="-1"/>
          <w:sz w:val="16"/>
          <w:szCs w:val="16"/>
        </w:rPr>
        <w:t xml:space="preserve"> Grunty budowlane. Badania próbek gruntu.</w:t>
      </w:r>
    </w:p>
    <w:p w14:paraId="697FA447"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pacing w:val="-1"/>
          <w:sz w:val="16"/>
          <w:szCs w:val="16"/>
        </w:rPr>
      </w:pPr>
      <w:r w:rsidRPr="00A5320C">
        <w:rPr>
          <w:rFonts w:ascii="Arial" w:hAnsi="Arial" w:cs="Arial"/>
          <w:color w:val="000000"/>
          <w:sz w:val="16"/>
          <w:szCs w:val="16"/>
        </w:rPr>
        <w:t>PN-B-06714-15</w:t>
      </w:r>
      <w:r w:rsidRPr="00A5320C">
        <w:rPr>
          <w:rFonts w:ascii="Arial" w:hAnsi="Arial" w:cs="Arial"/>
          <w:color w:val="000000"/>
          <w:spacing w:val="-1"/>
          <w:sz w:val="16"/>
          <w:szCs w:val="16"/>
        </w:rPr>
        <w:t xml:space="preserve"> Kruszywa mineralne. Badania. Oznaczanie składu ziarnowego.</w:t>
      </w:r>
    </w:p>
    <w:p w14:paraId="60CE2ACE" w14:textId="77777777" w:rsidR="00A5320C" w:rsidRPr="00A5320C" w:rsidRDefault="00A5320C" w:rsidP="00F327A1">
      <w:pPr>
        <w:numPr>
          <w:ilvl w:val="0"/>
          <w:numId w:val="57"/>
        </w:numPr>
        <w:tabs>
          <w:tab w:val="clear" w:pos="360"/>
          <w:tab w:val="num" w:pos="0"/>
        </w:tabs>
        <w:autoSpaceDE w:val="0"/>
        <w:jc w:val="both"/>
        <w:rPr>
          <w:rFonts w:ascii="Arial" w:hAnsi="Arial" w:cs="Arial"/>
          <w:sz w:val="16"/>
          <w:szCs w:val="16"/>
        </w:rPr>
      </w:pPr>
      <w:r w:rsidRPr="00A5320C">
        <w:rPr>
          <w:rFonts w:ascii="Arial" w:hAnsi="Arial" w:cs="Arial"/>
          <w:color w:val="000000"/>
          <w:spacing w:val="-1"/>
          <w:sz w:val="16"/>
          <w:szCs w:val="16"/>
        </w:rPr>
        <w:t>BN-77/8931-12 Oznaczenie wskaźnika zagęszczenia gruntu.</w:t>
      </w:r>
    </w:p>
    <w:p w14:paraId="604D1A11"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Fonts w:ascii="Arial" w:hAnsi="Arial" w:cs="Arial"/>
          <w:sz w:val="16"/>
          <w:szCs w:val="16"/>
        </w:rPr>
        <w:t xml:space="preserve">PN-B-10736:1999 Roboty ziemne. Wykopy otwarte dla przewodów wodociągowych </w:t>
      </w:r>
      <w:r w:rsidRPr="00A5320C">
        <w:rPr>
          <w:rFonts w:ascii="Arial" w:hAnsi="Arial" w:cs="Arial"/>
          <w:sz w:val="16"/>
          <w:szCs w:val="16"/>
        </w:rPr>
        <w:br/>
        <w:t>i kanalizacyjnych. Warunki techniczne wykonania</w:t>
      </w:r>
    </w:p>
    <w:p w14:paraId="08EDFA56" w14:textId="77777777" w:rsidR="00A5320C" w:rsidRPr="00A5320C" w:rsidRDefault="00A5320C" w:rsidP="00F327A1">
      <w:pPr>
        <w:numPr>
          <w:ilvl w:val="0"/>
          <w:numId w:val="57"/>
        </w:numPr>
        <w:tabs>
          <w:tab w:val="clear" w:pos="360"/>
          <w:tab w:val="num" w:pos="0"/>
        </w:tabs>
        <w:autoSpaceDE w:val="0"/>
        <w:jc w:val="both"/>
        <w:rPr>
          <w:rFonts w:ascii="Arial" w:hAnsi="Arial" w:cs="Arial"/>
          <w:color w:val="000000"/>
          <w:sz w:val="16"/>
          <w:szCs w:val="16"/>
        </w:rPr>
      </w:pPr>
      <w:r w:rsidRPr="00A5320C">
        <w:rPr>
          <w:rFonts w:ascii="Arial" w:hAnsi="Arial" w:cs="Arial"/>
          <w:color w:val="000000"/>
          <w:sz w:val="16"/>
          <w:szCs w:val="16"/>
        </w:rPr>
        <w:t>PN-B-06050:1999 Geotechnika. Roboty ziemne. Wymagania ogólne.</w:t>
      </w:r>
    </w:p>
    <w:p w14:paraId="2CA967E5" w14:textId="77777777" w:rsidR="00A5320C" w:rsidRPr="00A5320C" w:rsidRDefault="00A5320C" w:rsidP="00F327A1">
      <w:pPr>
        <w:numPr>
          <w:ilvl w:val="0"/>
          <w:numId w:val="57"/>
        </w:numPr>
        <w:tabs>
          <w:tab w:val="clear" w:pos="360"/>
          <w:tab w:val="num" w:pos="0"/>
        </w:tabs>
        <w:autoSpaceDE w:val="0"/>
        <w:jc w:val="both"/>
        <w:rPr>
          <w:rStyle w:val="biggertext"/>
          <w:rFonts w:ascii="Arial" w:hAnsi="Arial" w:cs="Arial"/>
          <w:b/>
          <w:sz w:val="16"/>
          <w:szCs w:val="16"/>
        </w:rPr>
      </w:pPr>
      <w:r w:rsidRPr="00A5320C">
        <w:rPr>
          <w:rFonts w:ascii="Arial" w:hAnsi="Arial" w:cs="Arial"/>
          <w:color w:val="000000"/>
          <w:sz w:val="16"/>
          <w:szCs w:val="16"/>
        </w:rPr>
        <w:t>PN-S-02205:1998</w:t>
      </w:r>
      <w:r w:rsidRPr="00A5320C">
        <w:rPr>
          <w:rFonts w:ascii="Arial" w:hAnsi="Arial" w:cs="Arial"/>
          <w:color w:val="000000"/>
          <w:spacing w:val="-1"/>
          <w:sz w:val="16"/>
          <w:szCs w:val="16"/>
        </w:rPr>
        <w:t xml:space="preserve"> Drogi samochodowe. Roboty ziemne. Wymagania i badania.</w:t>
      </w:r>
    </w:p>
    <w:p w14:paraId="7A038DEF" w14:textId="77777777" w:rsidR="00A5320C" w:rsidRDefault="00A5320C" w:rsidP="00A5320C">
      <w:pPr>
        <w:ind w:left="397"/>
        <w:jc w:val="both"/>
        <w:rPr>
          <w:rStyle w:val="biggertext"/>
          <w:rFonts w:ascii="Arial" w:hAnsi="Arial" w:cs="Arial"/>
          <w:b/>
          <w:sz w:val="16"/>
          <w:szCs w:val="16"/>
        </w:rPr>
      </w:pPr>
    </w:p>
    <w:p w14:paraId="7569108B" w14:textId="77777777" w:rsidR="00A5320C" w:rsidRPr="00A5320C" w:rsidRDefault="00A5320C" w:rsidP="00A5320C">
      <w:pPr>
        <w:ind w:left="397"/>
        <w:jc w:val="both"/>
        <w:rPr>
          <w:rFonts w:ascii="Arial" w:hAnsi="Arial" w:cs="Arial"/>
          <w:color w:val="000000"/>
          <w:sz w:val="16"/>
          <w:szCs w:val="16"/>
        </w:rPr>
      </w:pPr>
      <w:r w:rsidRPr="00A5320C">
        <w:rPr>
          <w:rStyle w:val="biggertext"/>
          <w:rFonts w:ascii="Arial" w:hAnsi="Arial" w:cs="Arial"/>
          <w:b/>
          <w:sz w:val="16"/>
          <w:szCs w:val="16"/>
        </w:rPr>
        <w:t>Ustawy i Rozporządzenia</w:t>
      </w:r>
    </w:p>
    <w:p w14:paraId="5AAC951D" w14:textId="77777777" w:rsidR="00A5320C" w:rsidRPr="00A5320C" w:rsidRDefault="00A5320C" w:rsidP="00F327A1">
      <w:pPr>
        <w:widowControl/>
        <w:numPr>
          <w:ilvl w:val="0"/>
          <w:numId w:val="58"/>
        </w:numPr>
        <w:autoSpaceDE w:val="0"/>
        <w:ind w:left="426" w:hanging="426"/>
        <w:rPr>
          <w:rFonts w:ascii="Arial" w:hAnsi="Arial" w:cs="Arial"/>
          <w:sz w:val="16"/>
          <w:szCs w:val="16"/>
        </w:rPr>
      </w:pPr>
      <w:r w:rsidRPr="00A5320C">
        <w:rPr>
          <w:rFonts w:ascii="Arial" w:hAnsi="Arial" w:cs="Arial"/>
          <w:color w:val="000000"/>
          <w:sz w:val="16"/>
          <w:szCs w:val="16"/>
        </w:rPr>
        <w:t>Prawo geologiczne i górnicze - Ustawa z dn.1 marca 1994 r. tekst jednolity: Dz. U. 2005 r. nr 228 poz. 1947.</w:t>
      </w:r>
    </w:p>
    <w:p w14:paraId="29E153AD" w14:textId="77777777" w:rsidR="00A5320C" w:rsidRPr="00A5320C" w:rsidRDefault="00A5320C" w:rsidP="00F327A1">
      <w:pPr>
        <w:widowControl/>
        <w:numPr>
          <w:ilvl w:val="0"/>
          <w:numId w:val="58"/>
        </w:numPr>
        <w:autoSpaceDE w:val="0"/>
        <w:ind w:left="426" w:hanging="426"/>
        <w:rPr>
          <w:rFonts w:ascii="Arial" w:hAnsi="Arial" w:cs="Arial"/>
          <w:color w:val="000000"/>
          <w:sz w:val="16"/>
          <w:szCs w:val="16"/>
        </w:rPr>
      </w:pPr>
      <w:r w:rsidRPr="00A5320C">
        <w:rPr>
          <w:rFonts w:ascii="Arial" w:hAnsi="Arial" w:cs="Arial"/>
          <w:sz w:val="16"/>
          <w:szCs w:val="16"/>
        </w:rPr>
        <w:t>Rozporz</w:t>
      </w:r>
      <w:r w:rsidRPr="00A5320C">
        <w:rPr>
          <w:rFonts w:ascii="Arial" w:eastAsia="TimesNewRoman" w:hAnsi="Arial" w:cs="Arial"/>
          <w:sz w:val="16"/>
          <w:szCs w:val="16"/>
        </w:rPr>
        <w:t>ą</w:t>
      </w:r>
      <w:r w:rsidRPr="00A5320C">
        <w:rPr>
          <w:rFonts w:ascii="Arial" w:hAnsi="Arial" w:cs="Arial"/>
          <w:sz w:val="16"/>
          <w:szCs w:val="16"/>
        </w:rPr>
        <w:t>dzenie Ministra Spraw Wewn</w:t>
      </w:r>
      <w:r w:rsidRPr="00A5320C">
        <w:rPr>
          <w:rFonts w:ascii="Arial" w:eastAsia="TimesNewRoman" w:hAnsi="Arial" w:cs="Arial"/>
          <w:sz w:val="16"/>
          <w:szCs w:val="16"/>
        </w:rPr>
        <w:t>ę</w:t>
      </w:r>
      <w:r w:rsidRPr="00A5320C">
        <w:rPr>
          <w:rFonts w:ascii="Arial" w:hAnsi="Arial" w:cs="Arial"/>
          <w:sz w:val="16"/>
          <w:szCs w:val="16"/>
        </w:rPr>
        <w:t>trznych i Administracji z dnia 24.09.1998r. Dz.U. nr 126, poz. 839 w sprawie ustalania geotechnicznych warunków posadowienia obiektów budowlanych.</w:t>
      </w:r>
    </w:p>
    <w:p w14:paraId="4453DB08" w14:textId="77777777" w:rsidR="00A5320C" w:rsidRPr="00A5320C" w:rsidRDefault="00A5320C" w:rsidP="00F327A1">
      <w:pPr>
        <w:widowControl/>
        <w:numPr>
          <w:ilvl w:val="0"/>
          <w:numId w:val="58"/>
        </w:numPr>
        <w:autoSpaceDE w:val="0"/>
        <w:ind w:left="426" w:hanging="426"/>
        <w:rPr>
          <w:rFonts w:ascii="Arial" w:hAnsi="Arial" w:cs="Arial"/>
          <w:color w:val="000000"/>
          <w:sz w:val="16"/>
          <w:szCs w:val="16"/>
        </w:rPr>
      </w:pPr>
      <w:r w:rsidRPr="00A5320C">
        <w:rPr>
          <w:rFonts w:ascii="Arial" w:hAnsi="Arial" w:cs="Arial"/>
          <w:color w:val="000000"/>
          <w:sz w:val="16"/>
          <w:szCs w:val="16"/>
        </w:rPr>
        <w:t>Ustawa z dnia 27.04.2001r Prawo ochrony środowiska Dz. U. nr 62 poz. 627</w:t>
      </w:r>
    </w:p>
    <w:p w14:paraId="60068ACF" w14:textId="77777777" w:rsidR="00A5320C" w:rsidRPr="00A5320C" w:rsidRDefault="00A5320C" w:rsidP="00F327A1">
      <w:pPr>
        <w:widowControl/>
        <w:numPr>
          <w:ilvl w:val="0"/>
          <w:numId w:val="58"/>
        </w:numPr>
        <w:autoSpaceDE w:val="0"/>
        <w:ind w:left="426" w:hanging="426"/>
        <w:rPr>
          <w:rFonts w:ascii="Arial" w:hAnsi="Arial" w:cs="Arial"/>
          <w:color w:val="000000"/>
          <w:sz w:val="16"/>
          <w:szCs w:val="16"/>
        </w:rPr>
      </w:pPr>
      <w:r w:rsidRPr="00A5320C">
        <w:rPr>
          <w:rFonts w:ascii="Arial" w:hAnsi="Arial" w:cs="Arial"/>
          <w:color w:val="000000"/>
          <w:sz w:val="16"/>
          <w:szCs w:val="16"/>
        </w:rPr>
        <w:t>Ustawa o odpadach z 27.04.2001 – Dz.U. nr 62 poz.62</w:t>
      </w:r>
    </w:p>
    <w:p w14:paraId="76081D49" w14:textId="77777777" w:rsidR="00572AD7" w:rsidRDefault="00572AD7">
      <w:pPr>
        <w:widowControl/>
        <w:suppressAutoHyphens w:val="0"/>
        <w:rPr>
          <w:rFonts w:ascii="Arial" w:hAnsi="Arial" w:cs="Arial"/>
        </w:rPr>
      </w:pPr>
      <w:r>
        <w:rPr>
          <w:rFonts w:ascii="Arial" w:hAnsi="Arial" w:cs="Arial"/>
        </w:rPr>
        <w:br w:type="page"/>
      </w:r>
    </w:p>
    <w:p w14:paraId="30585D8D" w14:textId="77777777" w:rsidR="00572AD7" w:rsidRPr="00EE76B5" w:rsidRDefault="00572AD7" w:rsidP="00EE76B5">
      <w:pPr>
        <w:pStyle w:val="Nagwek1"/>
        <w:numPr>
          <w:ilvl w:val="0"/>
          <w:numId w:val="5"/>
        </w:numPr>
        <w:ind w:left="142" w:hanging="142"/>
        <w:rPr>
          <w:rFonts w:cs="Arial"/>
          <w:sz w:val="28"/>
          <w:szCs w:val="28"/>
        </w:rPr>
      </w:pPr>
      <w:bookmarkStart w:id="141" w:name="_Toc104567705"/>
      <w:r w:rsidRPr="00EE76B5">
        <w:rPr>
          <w:rFonts w:cs="Arial"/>
          <w:sz w:val="28"/>
          <w:szCs w:val="28"/>
        </w:rPr>
        <w:lastRenderedPageBreak/>
        <w:t>ST – 00.02</w:t>
      </w:r>
      <w:r w:rsidR="00EE76B5">
        <w:rPr>
          <w:rFonts w:cs="Arial"/>
          <w:sz w:val="28"/>
          <w:szCs w:val="28"/>
        </w:rPr>
        <w:t xml:space="preserve"> </w:t>
      </w:r>
      <w:r w:rsidR="003E4D8E">
        <w:rPr>
          <w:rFonts w:cs="Arial"/>
          <w:sz w:val="28"/>
          <w:szCs w:val="28"/>
        </w:rPr>
        <w:t>Roboty w zakresie budowy</w:t>
      </w:r>
      <w:r w:rsidRPr="00EE76B5">
        <w:rPr>
          <w:rFonts w:cs="Arial"/>
          <w:sz w:val="28"/>
          <w:szCs w:val="28"/>
        </w:rPr>
        <w:t xml:space="preserve"> sieci wodociągowej</w:t>
      </w:r>
      <w:bookmarkEnd w:id="141"/>
    </w:p>
    <w:p w14:paraId="4909B095" w14:textId="77777777" w:rsidR="00572AD7" w:rsidRPr="00EE76B5" w:rsidRDefault="00572AD7" w:rsidP="00572AD7">
      <w:pPr>
        <w:pStyle w:val="Nagwek1"/>
        <w:rPr>
          <w:rFonts w:cs="Arial"/>
          <w:bCs/>
          <w:color w:val="000000"/>
          <w:spacing w:val="-1"/>
          <w:sz w:val="16"/>
          <w:szCs w:val="16"/>
        </w:rPr>
      </w:pPr>
      <w:bookmarkStart w:id="142" w:name="__RefHeading__1_459458512"/>
      <w:bookmarkStart w:id="143" w:name="_Toc104567706"/>
      <w:bookmarkEnd w:id="142"/>
      <w:r w:rsidRPr="00EE76B5">
        <w:rPr>
          <w:rFonts w:cs="Arial"/>
          <w:sz w:val="16"/>
          <w:szCs w:val="16"/>
        </w:rPr>
        <w:t>1. WSTĘP</w:t>
      </w:r>
      <w:bookmarkEnd w:id="143"/>
    </w:p>
    <w:p w14:paraId="13C80D1D" w14:textId="77777777" w:rsidR="00572AD7" w:rsidRPr="003E4D8E" w:rsidRDefault="00572AD7" w:rsidP="003E4D8E">
      <w:pPr>
        <w:pStyle w:val="Nagwek1"/>
        <w:rPr>
          <w:rFonts w:cs="Arial"/>
          <w:sz w:val="16"/>
          <w:szCs w:val="16"/>
        </w:rPr>
      </w:pPr>
      <w:bookmarkStart w:id="144" w:name="__RefHeading__3_459458512"/>
      <w:bookmarkStart w:id="145" w:name="_Toc104567707"/>
      <w:bookmarkEnd w:id="144"/>
      <w:r w:rsidRPr="003E4D8E">
        <w:rPr>
          <w:rFonts w:cs="Arial"/>
          <w:sz w:val="16"/>
          <w:szCs w:val="16"/>
        </w:rPr>
        <w:t>1.1. Przedmiot specyfikacji technicznej</w:t>
      </w:r>
      <w:bookmarkEnd w:id="145"/>
    </w:p>
    <w:p w14:paraId="7CABC1DC" w14:textId="77777777" w:rsidR="003E4D8E" w:rsidRDefault="00572AD7" w:rsidP="003E4D8E">
      <w:pPr>
        <w:spacing w:line="252" w:lineRule="exact"/>
        <w:jc w:val="both"/>
        <w:rPr>
          <w:rFonts w:ascii="Arial" w:hAnsi="Arial" w:cs="Arial"/>
          <w:sz w:val="16"/>
          <w:szCs w:val="16"/>
        </w:rPr>
      </w:pPr>
      <w:r w:rsidRPr="00EE76B5">
        <w:rPr>
          <w:rFonts w:ascii="Arial" w:hAnsi="Arial" w:cs="Arial"/>
          <w:color w:val="000000"/>
          <w:sz w:val="16"/>
          <w:szCs w:val="16"/>
        </w:rPr>
        <w:t xml:space="preserve">Przedmiotem niniejszej ST są </w:t>
      </w:r>
      <w:r w:rsidRPr="00EE76B5">
        <w:rPr>
          <w:rFonts w:ascii="Arial" w:eastAsia="TimesNewRoman" w:hAnsi="Arial" w:cs="Arial"/>
          <w:color w:val="000000"/>
          <w:sz w:val="16"/>
          <w:szCs w:val="16"/>
        </w:rPr>
        <w:t xml:space="preserve">szczegółowe </w:t>
      </w:r>
      <w:r w:rsidRPr="00EE76B5">
        <w:rPr>
          <w:rFonts w:ascii="Arial" w:hAnsi="Arial" w:cs="Arial"/>
          <w:color w:val="000000"/>
          <w:sz w:val="16"/>
          <w:szCs w:val="16"/>
        </w:rPr>
        <w:t xml:space="preserve">warunki wykonania i odbioru </w:t>
      </w:r>
      <w:r w:rsidRPr="00EE76B5">
        <w:rPr>
          <w:rFonts w:ascii="Arial" w:hAnsi="Arial" w:cs="Arial"/>
          <w:bCs/>
          <w:color w:val="000000"/>
          <w:sz w:val="16"/>
          <w:szCs w:val="16"/>
        </w:rPr>
        <w:t xml:space="preserve">robót dotyczących </w:t>
      </w:r>
      <w:r w:rsidRPr="00EE76B5">
        <w:rPr>
          <w:rFonts w:ascii="Arial" w:hAnsi="Arial" w:cs="Arial"/>
          <w:color w:val="000000"/>
          <w:sz w:val="16"/>
          <w:szCs w:val="16"/>
        </w:rPr>
        <w:t xml:space="preserve">projektowanej budowy sieci wodociągowej dla </w:t>
      </w:r>
      <w:r w:rsidR="003E4D8E">
        <w:rPr>
          <w:rFonts w:ascii="Arial" w:hAnsi="Arial" w:cs="Arial"/>
          <w:b/>
          <w:color w:val="FF0000"/>
          <w:sz w:val="16"/>
          <w:szCs w:val="16"/>
        </w:rPr>
        <w:t>wykonania</w:t>
      </w:r>
      <w:r w:rsidR="003E4D8E" w:rsidRPr="00D72A28">
        <w:rPr>
          <w:rFonts w:ascii="Arial" w:hAnsi="Arial" w:cs="Arial"/>
          <w:b/>
          <w:color w:val="FF0000"/>
          <w:sz w:val="16"/>
          <w:szCs w:val="16"/>
        </w:rPr>
        <w:t xml:space="preserve"> robót budowlanych polegających na budowie zewnętrznych sieci </w:t>
      </w:r>
      <w:proofErr w:type="gramStart"/>
      <w:r w:rsidR="003E4D8E" w:rsidRPr="00D72A28">
        <w:rPr>
          <w:rFonts w:ascii="Arial" w:hAnsi="Arial" w:cs="Arial"/>
          <w:b/>
          <w:color w:val="FF0000"/>
          <w:sz w:val="16"/>
          <w:szCs w:val="16"/>
        </w:rPr>
        <w:t>wodociągowych .</w:t>
      </w:r>
      <w:proofErr w:type="gramEnd"/>
      <w:r w:rsidR="003E4D8E">
        <w:rPr>
          <w:rFonts w:ascii="Arial" w:hAnsi="Arial" w:cs="Arial"/>
          <w:sz w:val="16"/>
          <w:szCs w:val="16"/>
        </w:rPr>
        <w:t xml:space="preserve"> </w:t>
      </w:r>
    </w:p>
    <w:p w14:paraId="64391B31" w14:textId="77777777" w:rsidR="003E4D8E" w:rsidRDefault="003E4D8E" w:rsidP="003E4D8E">
      <w:pPr>
        <w:spacing w:line="252" w:lineRule="exact"/>
        <w:jc w:val="both"/>
        <w:rPr>
          <w:rFonts w:ascii="Arial" w:hAnsi="Arial" w:cs="Arial"/>
          <w:sz w:val="16"/>
          <w:szCs w:val="16"/>
        </w:rPr>
      </w:pPr>
    </w:p>
    <w:p w14:paraId="7DD513D1"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ab/>
        <w:t>Je</w:t>
      </w:r>
      <w:r w:rsidRPr="00EE76B5">
        <w:rPr>
          <w:rFonts w:ascii="Arial" w:eastAsia="TimesNewRoman" w:hAnsi="Arial" w:cs="Arial"/>
          <w:color w:val="000000"/>
          <w:sz w:val="16"/>
          <w:szCs w:val="16"/>
        </w:rPr>
        <w:t>ż</w:t>
      </w:r>
      <w:r w:rsidRPr="00EE76B5">
        <w:rPr>
          <w:rFonts w:ascii="Arial" w:hAnsi="Arial" w:cs="Arial"/>
          <w:color w:val="000000"/>
          <w:sz w:val="16"/>
          <w:szCs w:val="16"/>
        </w:rPr>
        <w:t>eli w niniejszej specyfikacji technicznej, w punkcie dotycz</w:t>
      </w:r>
      <w:r w:rsidRPr="00EE76B5">
        <w:rPr>
          <w:rFonts w:ascii="Arial" w:eastAsia="TimesNewRoman" w:hAnsi="Arial" w:cs="Arial"/>
          <w:color w:val="000000"/>
          <w:sz w:val="16"/>
          <w:szCs w:val="16"/>
        </w:rPr>
        <w:t>ą</w:t>
      </w:r>
      <w:r w:rsidRPr="00EE76B5">
        <w:rPr>
          <w:rFonts w:ascii="Arial" w:hAnsi="Arial" w:cs="Arial"/>
          <w:color w:val="000000"/>
          <w:sz w:val="16"/>
          <w:szCs w:val="16"/>
        </w:rPr>
        <w:t>cym warunków wykonania robót nie podano sposobu wykonania jakiejkolwiek pozycji przedmiaru robót, nale</w:t>
      </w:r>
      <w:r w:rsidRPr="00EE76B5">
        <w:rPr>
          <w:rFonts w:ascii="Arial" w:eastAsia="TimesNewRoman" w:hAnsi="Arial" w:cs="Arial"/>
          <w:color w:val="000000"/>
          <w:sz w:val="16"/>
          <w:szCs w:val="16"/>
        </w:rPr>
        <w:t>ż</w:t>
      </w:r>
      <w:r w:rsidRPr="00EE76B5">
        <w:rPr>
          <w:rFonts w:ascii="Arial" w:hAnsi="Arial" w:cs="Arial"/>
          <w:color w:val="000000"/>
          <w:sz w:val="16"/>
          <w:szCs w:val="16"/>
        </w:rPr>
        <w:t>y wykona</w:t>
      </w:r>
      <w:r w:rsidR="003E4D8E">
        <w:rPr>
          <w:rFonts w:ascii="Arial" w:eastAsia="TimesNewRoman" w:hAnsi="Arial" w:cs="Arial"/>
          <w:color w:val="000000"/>
          <w:sz w:val="16"/>
          <w:szCs w:val="16"/>
        </w:rPr>
        <w:t xml:space="preserve">ć </w:t>
      </w:r>
      <w:r w:rsidRPr="00EE76B5">
        <w:rPr>
          <w:rFonts w:ascii="Arial" w:hAnsi="Arial" w:cs="Arial"/>
          <w:color w:val="000000"/>
          <w:sz w:val="16"/>
          <w:szCs w:val="16"/>
        </w:rPr>
        <w:t>j</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zgodnie z wymaganiami ogólnymi (ST-00.00) i dokumentacj</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projektow</w:t>
      </w:r>
      <w:r w:rsidRPr="00EE76B5">
        <w:rPr>
          <w:rFonts w:ascii="Arial" w:eastAsia="TimesNewRoman" w:hAnsi="Arial" w:cs="Arial"/>
          <w:color w:val="000000"/>
          <w:sz w:val="16"/>
          <w:szCs w:val="16"/>
        </w:rPr>
        <w:t>ą</w:t>
      </w:r>
      <w:r w:rsidRPr="00EE76B5">
        <w:rPr>
          <w:rFonts w:ascii="Arial" w:hAnsi="Arial" w:cs="Arial"/>
          <w:color w:val="000000"/>
          <w:sz w:val="16"/>
          <w:szCs w:val="16"/>
        </w:rPr>
        <w:t>.</w:t>
      </w:r>
    </w:p>
    <w:p w14:paraId="72664424" w14:textId="77777777" w:rsidR="00572AD7" w:rsidRPr="003E4D8E" w:rsidRDefault="00572AD7" w:rsidP="003E4D8E">
      <w:pPr>
        <w:pStyle w:val="Nagwek1"/>
        <w:rPr>
          <w:rFonts w:cs="Arial"/>
          <w:sz w:val="16"/>
          <w:szCs w:val="16"/>
        </w:rPr>
      </w:pPr>
      <w:bookmarkStart w:id="146" w:name="__RefHeading__5_459458512"/>
      <w:bookmarkStart w:id="147" w:name="_Toc104567708"/>
      <w:bookmarkEnd w:id="146"/>
      <w:r w:rsidRPr="003E4D8E">
        <w:rPr>
          <w:rFonts w:cs="Arial"/>
          <w:sz w:val="16"/>
          <w:szCs w:val="16"/>
        </w:rPr>
        <w:t>1.2. Zakres stosowania specyfikacji technicznej</w:t>
      </w:r>
      <w:bookmarkEnd w:id="147"/>
    </w:p>
    <w:p w14:paraId="585105CC" w14:textId="77777777" w:rsidR="003E4D8E" w:rsidRDefault="003E4D8E" w:rsidP="00572AD7">
      <w:pPr>
        <w:shd w:val="clear" w:color="auto" w:fill="FFFFFF"/>
        <w:jc w:val="both"/>
        <w:rPr>
          <w:rFonts w:ascii="Arial" w:hAnsi="Arial" w:cs="Arial"/>
          <w:color w:val="000000"/>
          <w:sz w:val="16"/>
          <w:szCs w:val="16"/>
        </w:rPr>
      </w:pPr>
    </w:p>
    <w:p w14:paraId="37585287"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Specyfikacja techniczna jest stosowana jako</w:t>
      </w:r>
      <w:r w:rsidR="003E4D8E">
        <w:rPr>
          <w:rFonts w:ascii="Arial" w:hAnsi="Arial" w:cs="Arial"/>
          <w:color w:val="000000"/>
          <w:sz w:val="16"/>
          <w:szCs w:val="16"/>
        </w:rPr>
        <w:t xml:space="preserve"> dokument przetargowy i umowny </w:t>
      </w:r>
      <w:r w:rsidRPr="00EE76B5">
        <w:rPr>
          <w:rFonts w:ascii="Arial" w:hAnsi="Arial" w:cs="Arial"/>
          <w:color w:val="000000"/>
          <w:sz w:val="16"/>
          <w:szCs w:val="16"/>
        </w:rPr>
        <w:t xml:space="preserve">przy zlecaniu robót wymienionych w pkt.1.1. Stanowi zbiór wymagań określający standard i jakość robót budowlanych, właściwości wyrobów i materiałów budowlanych oraz sposób oceny wykonania robót budowlanych sieci wodociągowej, a także kanalizacji sanitarnej. </w:t>
      </w:r>
    </w:p>
    <w:p w14:paraId="5262E2B4" w14:textId="77777777" w:rsidR="00572AD7" w:rsidRPr="003E4D8E" w:rsidRDefault="00572AD7" w:rsidP="003E4D8E">
      <w:pPr>
        <w:pStyle w:val="Nagwek1"/>
        <w:rPr>
          <w:rFonts w:cs="Arial"/>
          <w:sz w:val="16"/>
          <w:szCs w:val="16"/>
        </w:rPr>
      </w:pPr>
      <w:bookmarkStart w:id="148" w:name="__RefHeading__7_459458512"/>
      <w:bookmarkStart w:id="149" w:name="_Toc104567709"/>
      <w:bookmarkEnd w:id="148"/>
      <w:r w:rsidRPr="003E4D8E">
        <w:rPr>
          <w:rFonts w:cs="Arial"/>
          <w:sz w:val="16"/>
          <w:szCs w:val="16"/>
        </w:rPr>
        <w:t>1.3. Zakres robót objętych umową</w:t>
      </w:r>
      <w:bookmarkEnd w:id="149"/>
      <w:r w:rsidRPr="003E4D8E">
        <w:rPr>
          <w:rFonts w:cs="Arial"/>
          <w:sz w:val="16"/>
          <w:szCs w:val="16"/>
        </w:rPr>
        <w:t xml:space="preserve"> </w:t>
      </w:r>
    </w:p>
    <w:p w14:paraId="369FEF2E" w14:textId="77777777" w:rsidR="003E4D8E" w:rsidRDefault="003E4D8E" w:rsidP="00572AD7">
      <w:pPr>
        <w:ind w:left="-284" w:firstLine="284"/>
        <w:jc w:val="both"/>
        <w:rPr>
          <w:rFonts w:ascii="Arial" w:eastAsia="Arial" w:hAnsi="Arial" w:cs="Arial"/>
          <w:color w:val="000000"/>
          <w:sz w:val="16"/>
          <w:szCs w:val="16"/>
        </w:rPr>
      </w:pPr>
      <w:r>
        <w:rPr>
          <w:rFonts w:ascii="Arial" w:eastAsia="Arial" w:hAnsi="Arial" w:cs="Arial"/>
          <w:color w:val="000000"/>
          <w:sz w:val="16"/>
          <w:szCs w:val="16"/>
        </w:rPr>
        <w:t xml:space="preserve">  </w:t>
      </w:r>
    </w:p>
    <w:p w14:paraId="30A77EBF" w14:textId="77777777" w:rsidR="00572AD7" w:rsidRPr="00EE76B5" w:rsidRDefault="00572AD7" w:rsidP="003E4D8E">
      <w:pPr>
        <w:jc w:val="both"/>
        <w:rPr>
          <w:rFonts w:ascii="Arial" w:hAnsi="Arial" w:cs="Arial"/>
          <w:color w:val="000000"/>
          <w:spacing w:val="-1"/>
          <w:sz w:val="16"/>
          <w:szCs w:val="16"/>
        </w:rPr>
      </w:pPr>
      <w:r w:rsidRPr="00EE76B5">
        <w:rPr>
          <w:rFonts w:ascii="Arial" w:hAnsi="Arial" w:cs="Arial"/>
          <w:color w:val="000000"/>
          <w:sz w:val="16"/>
          <w:szCs w:val="16"/>
        </w:rPr>
        <w:t>Zakres robót objętych umową został wyszczególniony w ST-00.00 Wymagania ogólne pkt.1.3.</w:t>
      </w:r>
    </w:p>
    <w:p w14:paraId="24B6205B" w14:textId="77777777" w:rsidR="00572AD7" w:rsidRPr="003E4D8E" w:rsidRDefault="00572AD7" w:rsidP="003E4D8E">
      <w:pPr>
        <w:pStyle w:val="Nagwek1"/>
        <w:rPr>
          <w:rFonts w:cs="Arial"/>
          <w:sz w:val="16"/>
          <w:szCs w:val="16"/>
        </w:rPr>
      </w:pPr>
      <w:bookmarkStart w:id="150" w:name="__RefHeading__9_459458512"/>
      <w:bookmarkStart w:id="151" w:name="_Toc104567710"/>
      <w:bookmarkEnd w:id="150"/>
      <w:r w:rsidRPr="003E4D8E">
        <w:rPr>
          <w:rFonts w:cs="Arial"/>
          <w:sz w:val="16"/>
          <w:szCs w:val="16"/>
        </w:rPr>
        <w:t>1.4. Zakres robót objęty specyfikacją techniczną</w:t>
      </w:r>
      <w:bookmarkEnd w:id="151"/>
    </w:p>
    <w:p w14:paraId="7A041B05" w14:textId="77777777" w:rsidR="00572AD7" w:rsidRPr="00EE76B5" w:rsidRDefault="00572AD7" w:rsidP="003E4D8E">
      <w:pPr>
        <w:shd w:val="clear" w:color="auto" w:fill="FFFFFF"/>
        <w:spacing w:before="120"/>
        <w:jc w:val="both"/>
        <w:rPr>
          <w:rFonts w:ascii="Arial" w:hAnsi="Arial" w:cs="Arial"/>
          <w:color w:val="000000"/>
          <w:sz w:val="16"/>
          <w:szCs w:val="16"/>
        </w:rPr>
      </w:pPr>
      <w:r w:rsidRPr="00EE76B5">
        <w:rPr>
          <w:rFonts w:ascii="Arial" w:hAnsi="Arial" w:cs="Arial"/>
          <w:color w:val="000000"/>
          <w:sz w:val="16"/>
          <w:szCs w:val="16"/>
        </w:rPr>
        <w:t>Projektowany przebieg robót:</w:t>
      </w:r>
    </w:p>
    <w:p w14:paraId="0A8D9877" w14:textId="77777777" w:rsidR="00572AD7" w:rsidRPr="00EE76B5" w:rsidRDefault="00572AD7" w:rsidP="003E4D8E">
      <w:pPr>
        <w:shd w:val="clear" w:color="auto" w:fill="FFFFFF"/>
        <w:autoSpaceDE w:val="0"/>
        <w:ind w:left="14"/>
        <w:jc w:val="both"/>
        <w:rPr>
          <w:rFonts w:ascii="Arial" w:hAnsi="Arial" w:cs="Arial"/>
          <w:color w:val="000000"/>
          <w:sz w:val="16"/>
          <w:szCs w:val="16"/>
        </w:rPr>
      </w:pPr>
      <w:r w:rsidRPr="00EE76B5">
        <w:rPr>
          <w:rFonts w:ascii="Arial" w:hAnsi="Arial" w:cs="Arial"/>
          <w:color w:val="000000"/>
          <w:sz w:val="16"/>
          <w:szCs w:val="16"/>
        </w:rPr>
        <w:t>Roboty ziemne i podłoża – zgodnie ze specyfikacją ST-00.01 Roboty przygotowawcze i ziemne.</w:t>
      </w:r>
    </w:p>
    <w:p w14:paraId="751EB444" w14:textId="77777777" w:rsidR="00572AD7" w:rsidRPr="00EE76B5" w:rsidRDefault="00572AD7" w:rsidP="003E4D8E">
      <w:pPr>
        <w:shd w:val="clear" w:color="auto" w:fill="FFFFFF"/>
        <w:autoSpaceDE w:val="0"/>
        <w:jc w:val="both"/>
        <w:rPr>
          <w:rFonts w:ascii="Arial" w:hAnsi="Arial" w:cs="Arial"/>
          <w:color w:val="000000"/>
          <w:spacing w:val="-1"/>
          <w:sz w:val="16"/>
          <w:szCs w:val="16"/>
        </w:rPr>
      </w:pPr>
      <w:r w:rsidRPr="00EE76B5">
        <w:rPr>
          <w:rFonts w:ascii="Arial" w:hAnsi="Arial" w:cs="Arial"/>
          <w:color w:val="000000"/>
          <w:sz w:val="16"/>
          <w:szCs w:val="16"/>
        </w:rPr>
        <w:t>Wykonanie odcinkami sieci wodociągowej wraz z armaturą.</w:t>
      </w:r>
    </w:p>
    <w:p w14:paraId="35F686E5" w14:textId="77777777" w:rsidR="00572AD7" w:rsidRPr="00EE76B5" w:rsidRDefault="00572AD7" w:rsidP="003E4D8E">
      <w:pPr>
        <w:pStyle w:val="Nagwek1"/>
        <w:rPr>
          <w:rFonts w:cs="Arial"/>
          <w:sz w:val="16"/>
          <w:szCs w:val="16"/>
        </w:rPr>
      </w:pPr>
      <w:bookmarkStart w:id="152" w:name="__RefHeading__11_459458512"/>
      <w:bookmarkStart w:id="153" w:name="_Toc104567711"/>
      <w:bookmarkEnd w:id="152"/>
      <w:r w:rsidRPr="003E4D8E">
        <w:rPr>
          <w:rFonts w:cs="Arial"/>
          <w:sz w:val="16"/>
          <w:szCs w:val="16"/>
        </w:rPr>
        <w:t>1.5. Określenia podstawowe</w:t>
      </w:r>
      <w:bookmarkEnd w:id="153"/>
    </w:p>
    <w:p w14:paraId="4DA1D223" w14:textId="77777777" w:rsidR="00572AD7" w:rsidRPr="00EE76B5" w:rsidRDefault="00572AD7" w:rsidP="00F327A1">
      <w:pPr>
        <w:numPr>
          <w:ilvl w:val="0"/>
          <w:numId w:val="43"/>
        </w:numPr>
        <w:tabs>
          <w:tab w:val="clear" w:pos="283"/>
          <w:tab w:val="num" w:pos="0"/>
        </w:tabs>
        <w:autoSpaceDE w:val="0"/>
        <w:ind w:left="360" w:hanging="360"/>
        <w:rPr>
          <w:rFonts w:ascii="Arial" w:hAnsi="Arial" w:cs="Arial"/>
          <w:b/>
          <w:sz w:val="16"/>
          <w:szCs w:val="16"/>
        </w:rPr>
      </w:pPr>
      <w:r w:rsidRPr="00EE76B5">
        <w:rPr>
          <w:rFonts w:ascii="Arial" w:hAnsi="Arial" w:cs="Arial"/>
          <w:b/>
          <w:sz w:val="16"/>
          <w:szCs w:val="16"/>
        </w:rPr>
        <w:t>Sieć kanalizacyjna</w:t>
      </w:r>
      <w:r w:rsidRPr="00EE76B5">
        <w:rPr>
          <w:rFonts w:ascii="Arial" w:hAnsi="Arial" w:cs="Arial"/>
          <w:sz w:val="16"/>
          <w:szCs w:val="16"/>
        </w:rPr>
        <w:t xml:space="preserve"> – układ połączonych przewodów kanalizacyjnych i obiektów inżynierskich, służący do odprowadzania ścieków z posesji do oczyszczalni ścieków.</w:t>
      </w:r>
    </w:p>
    <w:p w14:paraId="5407657A"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bCs/>
          <w:sz w:val="16"/>
          <w:szCs w:val="16"/>
        </w:rPr>
      </w:pPr>
      <w:r w:rsidRPr="00EE76B5">
        <w:rPr>
          <w:rFonts w:ascii="Arial" w:hAnsi="Arial" w:cs="Arial"/>
          <w:b/>
          <w:sz w:val="16"/>
          <w:szCs w:val="16"/>
        </w:rPr>
        <w:t>Kanalizacja grawitacyjna</w:t>
      </w:r>
      <w:r w:rsidRPr="00EE76B5">
        <w:rPr>
          <w:rFonts w:ascii="Arial" w:hAnsi="Arial" w:cs="Arial"/>
          <w:sz w:val="16"/>
          <w:szCs w:val="16"/>
        </w:rPr>
        <w:t xml:space="preserve"> – system kanalizacyjny, w którym przepływ ścieków następuje dzięki sile ciężkości.</w:t>
      </w:r>
    </w:p>
    <w:p w14:paraId="3ACCCE37"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bCs/>
          <w:sz w:val="16"/>
          <w:szCs w:val="16"/>
        </w:rPr>
      </w:pPr>
      <w:r w:rsidRPr="00EE76B5">
        <w:rPr>
          <w:rFonts w:ascii="Arial" w:hAnsi="Arial" w:cs="Arial"/>
          <w:b/>
          <w:bCs/>
          <w:sz w:val="16"/>
          <w:szCs w:val="16"/>
        </w:rPr>
        <w:t xml:space="preserve">Sieć wodociągowa </w:t>
      </w:r>
      <w:r w:rsidRPr="00EE76B5">
        <w:rPr>
          <w:rFonts w:ascii="Arial" w:hAnsi="Arial" w:cs="Arial"/>
          <w:sz w:val="16"/>
          <w:szCs w:val="16"/>
        </w:rPr>
        <w:t xml:space="preserve">- rurociąg z rur, łączy dwa odcinki sieci ze sobą, wraz z urządzeniami odcinającymi i </w:t>
      </w:r>
      <w:proofErr w:type="gramStart"/>
      <w:r w:rsidRPr="00EE76B5">
        <w:rPr>
          <w:rFonts w:ascii="Arial" w:hAnsi="Arial" w:cs="Arial"/>
          <w:sz w:val="16"/>
          <w:szCs w:val="16"/>
        </w:rPr>
        <w:t>zabezpieczającymi  przeznaczony</w:t>
      </w:r>
      <w:proofErr w:type="gramEnd"/>
      <w:r w:rsidRPr="00EE76B5">
        <w:rPr>
          <w:rFonts w:ascii="Arial" w:hAnsi="Arial" w:cs="Arial"/>
          <w:sz w:val="16"/>
          <w:szCs w:val="16"/>
        </w:rPr>
        <w:t xml:space="preserve"> do  dostarczenia wody odbiorcom.</w:t>
      </w:r>
    </w:p>
    <w:p w14:paraId="5E0FE61A"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bCs/>
          <w:sz w:val="16"/>
          <w:szCs w:val="16"/>
        </w:rPr>
        <w:t>Studzienka kanalizacyjna (rewizyjna)</w:t>
      </w:r>
      <w:r w:rsidRPr="00EE76B5">
        <w:rPr>
          <w:rFonts w:ascii="Arial" w:hAnsi="Arial" w:cs="Arial"/>
          <w:bCs/>
          <w:sz w:val="16"/>
          <w:szCs w:val="16"/>
        </w:rPr>
        <w:t xml:space="preserve"> – </w:t>
      </w:r>
      <w:r w:rsidRPr="00EE76B5">
        <w:rPr>
          <w:rFonts w:ascii="Arial" w:hAnsi="Arial" w:cs="Arial"/>
          <w:sz w:val="16"/>
          <w:szCs w:val="16"/>
        </w:rPr>
        <w:t xml:space="preserve">obiekt na kanale przeznaczony do łączenia, kontroli </w:t>
      </w:r>
      <w:r w:rsidRPr="00EE76B5">
        <w:rPr>
          <w:rFonts w:ascii="Arial" w:hAnsi="Arial" w:cs="Arial"/>
          <w:sz w:val="16"/>
          <w:szCs w:val="16"/>
        </w:rPr>
        <w:br/>
        <w:t>i eksploatacji kanałów.</w:t>
      </w:r>
    </w:p>
    <w:p w14:paraId="22FB5049"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sz w:val="16"/>
          <w:szCs w:val="16"/>
        </w:rPr>
        <w:t>Kineta</w:t>
      </w:r>
      <w:r w:rsidRPr="00EE76B5">
        <w:rPr>
          <w:rFonts w:ascii="Arial" w:hAnsi="Arial" w:cs="Arial"/>
          <w:sz w:val="16"/>
          <w:szCs w:val="16"/>
        </w:rPr>
        <w:t xml:space="preserve"> – koryto przepływowe w dnie studzienki kanalizacyjnej.</w:t>
      </w:r>
    </w:p>
    <w:p w14:paraId="1E43B605"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sz w:val="16"/>
          <w:szCs w:val="16"/>
        </w:rPr>
        <w:t>Przewód kanalizacyjny</w:t>
      </w:r>
      <w:r w:rsidRPr="00EE76B5">
        <w:rPr>
          <w:rFonts w:ascii="Arial" w:hAnsi="Arial" w:cs="Arial"/>
          <w:sz w:val="16"/>
          <w:szCs w:val="16"/>
        </w:rPr>
        <w:t xml:space="preserve"> – kanał lub rurociąg wraz z urządzeniami, którym w sposób grawitacyjny lub ciśnieniowy odprowadzane są ścieki.</w:t>
      </w:r>
    </w:p>
    <w:p w14:paraId="26AAABD2"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sz w:val="16"/>
          <w:szCs w:val="16"/>
        </w:rPr>
        <w:t xml:space="preserve">Kanał </w:t>
      </w:r>
      <w:r w:rsidRPr="00EE76B5">
        <w:rPr>
          <w:rFonts w:ascii="Arial" w:hAnsi="Arial" w:cs="Arial"/>
          <w:sz w:val="16"/>
          <w:szCs w:val="16"/>
        </w:rPr>
        <w:t>– przewód kanalizacyjny, w którym jest grawitacyjny przepływ ścieków.</w:t>
      </w:r>
    </w:p>
    <w:p w14:paraId="7C8E4E22" w14:textId="77777777" w:rsidR="00572AD7" w:rsidRPr="00EE76B5" w:rsidRDefault="00572AD7" w:rsidP="00F327A1">
      <w:pPr>
        <w:numPr>
          <w:ilvl w:val="0"/>
          <w:numId w:val="43"/>
        </w:numPr>
        <w:tabs>
          <w:tab w:val="clear" w:pos="283"/>
          <w:tab w:val="num" w:pos="0"/>
          <w:tab w:val="left" w:pos="284"/>
          <w:tab w:val="left" w:pos="1560"/>
        </w:tabs>
        <w:autoSpaceDE w:val="0"/>
        <w:ind w:left="360" w:hanging="360"/>
        <w:jc w:val="both"/>
        <w:rPr>
          <w:rFonts w:ascii="Arial" w:hAnsi="Arial" w:cs="Arial"/>
          <w:b/>
          <w:sz w:val="16"/>
          <w:szCs w:val="16"/>
        </w:rPr>
      </w:pPr>
      <w:r w:rsidRPr="00EE76B5">
        <w:rPr>
          <w:rFonts w:ascii="Arial" w:hAnsi="Arial" w:cs="Arial"/>
          <w:b/>
          <w:sz w:val="16"/>
          <w:szCs w:val="16"/>
        </w:rPr>
        <w:t xml:space="preserve">Kanały boczne </w:t>
      </w:r>
      <w:r w:rsidRPr="00EE76B5">
        <w:rPr>
          <w:rFonts w:ascii="Arial" w:hAnsi="Arial" w:cs="Arial"/>
          <w:sz w:val="16"/>
          <w:szCs w:val="16"/>
        </w:rPr>
        <w:t>– kanalizacja grawitacyjna Dn150 (160 dla PVC) zakończona studzienką zlokalizowaną w odległości max. 1m za granicą działki sąsiadującej z działką, w której zlokalizowany jest kanał główny.</w:t>
      </w:r>
    </w:p>
    <w:p w14:paraId="7A586D0D"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sz w:val="16"/>
          <w:szCs w:val="16"/>
        </w:rPr>
        <w:t>Instalacja kanalizacyjna</w:t>
      </w:r>
      <w:r w:rsidRPr="00EE76B5">
        <w:rPr>
          <w:rFonts w:ascii="Arial" w:hAnsi="Arial" w:cs="Arial"/>
          <w:sz w:val="16"/>
          <w:szCs w:val="16"/>
        </w:rPr>
        <w:t xml:space="preserve"> – będące w posiadaniu Usługobiorcy przewody wraz z uzbrojeniem</w:t>
      </w:r>
      <w:r w:rsidRPr="00EE76B5">
        <w:rPr>
          <w:rFonts w:ascii="Arial" w:hAnsi="Arial" w:cs="Arial"/>
          <w:sz w:val="16"/>
          <w:szCs w:val="16"/>
        </w:rPr>
        <w:br/>
        <w:t>i urządzeniami, służące do odprowadzania ścieków z przyborów do przyłącza.</w:t>
      </w:r>
    </w:p>
    <w:p w14:paraId="2D5C91EC" w14:textId="77777777" w:rsidR="00572AD7" w:rsidRPr="00EE76B5" w:rsidRDefault="00572AD7" w:rsidP="00F327A1">
      <w:pPr>
        <w:numPr>
          <w:ilvl w:val="0"/>
          <w:numId w:val="43"/>
        </w:numPr>
        <w:tabs>
          <w:tab w:val="clear" w:pos="283"/>
          <w:tab w:val="num" w:pos="0"/>
        </w:tabs>
        <w:autoSpaceDE w:val="0"/>
        <w:ind w:left="360" w:hanging="360"/>
        <w:jc w:val="both"/>
        <w:rPr>
          <w:rFonts w:ascii="Arial" w:hAnsi="Arial" w:cs="Arial"/>
          <w:b/>
          <w:sz w:val="16"/>
          <w:szCs w:val="16"/>
        </w:rPr>
      </w:pPr>
      <w:r w:rsidRPr="00EE76B5">
        <w:rPr>
          <w:rFonts w:ascii="Arial" w:hAnsi="Arial" w:cs="Arial"/>
          <w:b/>
          <w:sz w:val="16"/>
          <w:szCs w:val="16"/>
        </w:rPr>
        <w:t xml:space="preserve">Zasuwa </w:t>
      </w:r>
      <w:r w:rsidRPr="00EE76B5">
        <w:rPr>
          <w:rFonts w:ascii="Arial" w:hAnsi="Arial" w:cs="Arial"/>
          <w:sz w:val="16"/>
          <w:szCs w:val="16"/>
        </w:rPr>
        <w:t>–</w:t>
      </w:r>
      <w:r w:rsidRPr="00EE76B5">
        <w:rPr>
          <w:rFonts w:ascii="Arial" w:hAnsi="Arial" w:cs="Arial"/>
          <w:b/>
          <w:sz w:val="16"/>
          <w:szCs w:val="16"/>
        </w:rPr>
        <w:t xml:space="preserve"> </w:t>
      </w:r>
      <w:r w:rsidRPr="00EE76B5">
        <w:rPr>
          <w:rFonts w:ascii="Arial" w:hAnsi="Arial" w:cs="Arial"/>
          <w:sz w:val="16"/>
          <w:szCs w:val="16"/>
        </w:rPr>
        <w:t>urządzenie służące do zatrzymywania lub uruchamiania przepływu wody lub ścieków</w:t>
      </w:r>
    </w:p>
    <w:p w14:paraId="5356CA7F" w14:textId="77777777" w:rsidR="00572AD7" w:rsidRPr="00EE76B5" w:rsidRDefault="00572AD7" w:rsidP="00F327A1">
      <w:pPr>
        <w:numPr>
          <w:ilvl w:val="0"/>
          <w:numId w:val="43"/>
        </w:numPr>
        <w:tabs>
          <w:tab w:val="clear" w:pos="283"/>
          <w:tab w:val="num" w:pos="0"/>
          <w:tab w:val="left" w:pos="426"/>
          <w:tab w:val="left" w:pos="1560"/>
        </w:tabs>
        <w:autoSpaceDE w:val="0"/>
        <w:ind w:left="360" w:hanging="360"/>
        <w:jc w:val="both"/>
        <w:rPr>
          <w:rFonts w:ascii="Arial" w:hAnsi="Arial" w:cs="Arial"/>
          <w:b/>
          <w:sz w:val="16"/>
          <w:szCs w:val="16"/>
        </w:rPr>
      </w:pPr>
      <w:r w:rsidRPr="00EE76B5">
        <w:rPr>
          <w:rFonts w:ascii="Arial" w:hAnsi="Arial" w:cs="Arial"/>
          <w:b/>
          <w:sz w:val="16"/>
          <w:szCs w:val="16"/>
        </w:rPr>
        <w:t>Przecisk (przewiert)</w:t>
      </w:r>
      <w:r w:rsidRPr="00EE76B5">
        <w:rPr>
          <w:rFonts w:ascii="Arial" w:hAnsi="Arial" w:cs="Arial"/>
          <w:sz w:val="16"/>
          <w:szCs w:val="16"/>
        </w:rPr>
        <w:t xml:space="preserve"> - Bezodkrywkowa metoda podziemnego ułożenia odcinka przewodu technologicznego (kolektora, kanału) w linii prostej z wykorzystaniem specjalistycznego sprzętu</w:t>
      </w:r>
    </w:p>
    <w:p w14:paraId="43A35A14" w14:textId="77777777" w:rsidR="00572AD7" w:rsidRPr="00EE76B5" w:rsidRDefault="00572AD7" w:rsidP="00F327A1">
      <w:pPr>
        <w:numPr>
          <w:ilvl w:val="0"/>
          <w:numId w:val="43"/>
        </w:numPr>
        <w:tabs>
          <w:tab w:val="clear" w:pos="283"/>
          <w:tab w:val="num" w:pos="0"/>
          <w:tab w:val="left" w:pos="426"/>
          <w:tab w:val="left" w:pos="1560"/>
        </w:tabs>
        <w:autoSpaceDE w:val="0"/>
        <w:ind w:left="360" w:hanging="360"/>
        <w:jc w:val="both"/>
        <w:rPr>
          <w:rFonts w:ascii="Arial" w:hAnsi="Arial" w:cs="Arial"/>
          <w:b/>
          <w:sz w:val="16"/>
          <w:szCs w:val="16"/>
        </w:rPr>
      </w:pPr>
      <w:r w:rsidRPr="00EE76B5">
        <w:rPr>
          <w:rFonts w:ascii="Arial" w:hAnsi="Arial" w:cs="Arial"/>
          <w:b/>
          <w:sz w:val="16"/>
          <w:szCs w:val="16"/>
        </w:rPr>
        <w:t>Rura przewiertowa lub przeciskowa</w:t>
      </w:r>
      <w:r w:rsidRPr="00EE76B5">
        <w:rPr>
          <w:rFonts w:ascii="Arial" w:hAnsi="Arial" w:cs="Arial"/>
          <w:sz w:val="16"/>
          <w:szCs w:val="16"/>
        </w:rPr>
        <w:t xml:space="preserve"> - Rura dla wykonania przejścia pod przeszkodą metodą bezwykopową lub rura np. kamionkowa docelowa jako rura technologiczna dla przecisku.</w:t>
      </w:r>
    </w:p>
    <w:p w14:paraId="6CC39957" w14:textId="77777777" w:rsidR="00572AD7" w:rsidRPr="00EE76B5" w:rsidRDefault="00572AD7" w:rsidP="00F327A1">
      <w:pPr>
        <w:numPr>
          <w:ilvl w:val="0"/>
          <w:numId w:val="43"/>
        </w:numPr>
        <w:tabs>
          <w:tab w:val="clear" w:pos="283"/>
          <w:tab w:val="num" w:pos="0"/>
          <w:tab w:val="left" w:pos="426"/>
          <w:tab w:val="left" w:pos="1560"/>
        </w:tabs>
        <w:autoSpaceDE w:val="0"/>
        <w:ind w:left="360" w:hanging="360"/>
        <w:jc w:val="both"/>
        <w:rPr>
          <w:rFonts w:ascii="Arial" w:hAnsi="Arial" w:cs="Arial"/>
          <w:sz w:val="16"/>
          <w:szCs w:val="16"/>
        </w:rPr>
      </w:pPr>
      <w:r w:rsidRPr="00EE76B5">
        <w:rPr>
          <w:rFonts w:ascii="Arial" w:hAnsi="Arial" w:cs="Arial"/>
          <w:b/>
          <w:sz w:val="16"/>
          <w:szCs w:val="16"/>
        </w:rPr>
        <w:t>Rura ochronna</w:t>
      </w:r>
      <w:r w:rsidRPr="00EE76B5">
        <w:rPr>
          <w:rFonts w:ascii="Arial" w:hAnsi="Arial" w:cs="Arial"/>
          <w:sz w:val="16"/>
          <w:szCs w:val="16"/>
        </w:rPr>
        <w:t xml:space="preserve"> -</w:t>
      </w:r>
      <w:r w:rsidRPr="00EE76B5">
        <w:rPr>
          <w:rFonts w:ascii="Arial" w:hAnsi="Arial" w:cs="Arial"/>
          <w:b/>
          <w:sz w:val="16"/>
          <w:szCs w:val="16"/>
        </w:rPr>
        <w:t xml:space="preserve"> </w:t>
      </w:r>
      <w:r w:rsidRPr="00EE76B5">
        <w:rPr>
          <w:rFonts w:ascii="Arial" w:hAnsi="Arial" w:cs="Arial"/>
          <w:sz w:val="16"/>
          <w:szCs w:val="16"/>
        </w:rPr>
        <w:t xml:space="preserve">Rura o średnicy większej niż średnica rury przewodowej służąca </w:t>
      </w:r>
      <w:r w:rsidRPr="00EE76B5">
        <w:rPr>
          <w:rFonts w:ascii="Arial" w:hAnsi="Arial" w:cs="Arial"/>
          <w:sz w:val="16"/>
          <w:szCs w:val="16"/>
        </w:rPr>
        <w:br/>
        <w:t xml:space="preserve">do przenoszenia obciążeń zewnętrznych i do zabezpieczania przewodu przy przejściach </w:t>
      </w:r>
      <w:r w:rsidRPr="00EE76B5">
        <w:rPr>
          <w:rFonts w:ascii="Arial" w:hAnsi="Arial" w:cs="Arial"/>
          <w:sz w:val="16"/>
          <w:szCs w:val="16"/>
        </w:rPr>
        <w:br/>
        <w:t>pod przeszkodą terenową.</w:t>
      </w:r>
    </w:p>
    <w:p w14:paraId="26DE83E9" w14:textId="77777777" w:rsidR="00572AD7" w:rsidRPr="00EE76B5" w:rsidRDefault="00572AD7" w:rsidP="00572AD7">
      <w:pPr>
        <w:tabs>
          <w:tab w:val="left" w:pos="867"/>
          <w:tab w:val="left" w:pos="1560"/>
        </w:tabs>
        <w:jc w:val="both"/>
        <w:rPr>
          <w:rFonts w:ascii="Arial" w:hAnsi="Arial" w:cs="Arial"/>
          <w:sz w:val="16"/>
          <w:szCs w:val="16"/>
        </w:rPr>
      </w:pPr>
    </w:p>
    <w:p w14:paraId="41774B4D" w14:textId="77777777" w:rsidR="00572AD7" w:rsidRPr="003E4D8E" w:rsidRDefault="00572AD7" w:rsidP="003E4D8E">
      <w:pPr>
        <w:pStyle w:val="Nagwek1"/>
        <w:rPr>
          <w:rFonts w:cs="Arial"/>
          <w:sz w:val="16"/>
          <w:szCs w:val="16"/>
        </w:rPr>
      </w:pPr>
      <w:bookmarkStart w:id="154" w:name="__RefHeading__13_459458512"/>
      <w:bookmarkStart w:id="155" w:name="_Toc104567712"/>
      <w:bookmarkEnd w:id="154"/>
      <w:r w:rsidRPr="003E4D8E">
        <w:rPr>
          <w:rFonts w:cs="Arial"/>
          <w:sz w:val="16"/>
          <w:szCs w:val="16"/>
        </w:rPr>
        <w:t>1.6 Ogólne wymagania dotyczące robót</w:t>
      </w:r>
      <w:bookmarkEnd w:id="155"/>
    </w:p>
    <w:p w14:paraId="189091A8" w14:textId="77777777" w:rsidR="003E4D8E" w:rsidRDefault="003E4D8E" w:rsidP="00572AD7">
      <w:pPr>
        <w:shd w:val="clear" w:color="auto" w:fill="FFFFFF"/>
        <w:jc w:val="both"/>
        <w:rPr>
          <w:rFonts w:ascii="Arial" w:hAnsi="Arial" w:cs="Arial"/>
          <w:color w:val="000000"/>
          <w:sz w:val="16"/>
          <w:szCs w:val="16"/>
        </w:rPr>
      </w:pPr>
    </w:p>
    <w:p w14:paraId="7D3094D9"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color w:val="000000"/>
          <w:sz w:val="16"/>
          <w:szCs w:val="16"/>
        </w:rPr>
        <w:t xml:space="preserve">Ogólne wymagania dotyczące robót podano w specyfikacji ST-00.00 Wymagania ogólne. Wykonawca jest odpowiedzialny za jakość wykonanych robót oraz za ich zgodność z </w:t>
      </w:r>
      <w:r w:rsidRPr="00EE76B5">
        <w:rPr>
          <w:rFonts w:ascii="Arial" w:hAnsi="Arial" w:cs="Arial"/>
          <w:color w:val="000000"/>
          <w:spacing w:val="-1"/>
          <w:sz w:val="16"/>
          <w:szCs w:val="16"/>
        </w:rPr>
        <w:t>dokumentacją projektową, specyfikacją techniczną i poleceniami I</w:t>
      </w:r>
      <w:r w:rsidRPr="00EE76B5">
        <w:rPr>
          <w:rFonts w:ascii="Arial" w:hAnsi="Arial" w:cs="Arial"/>
          <w:color w:val="000000"/>
          <w:sz w:val="16"/>
          <w:szCs w:val="16"/>
        </w:rPr>
        <w:t>nspektora Nadzoru</w:t>
      </w:r>
      <w:r w:rsidRPr="00EE76B5">
        <w:rPr>
          <w:rFonts w:ascii="Arial" w:hAnsi="Arial" w:cs="Arial"/>
          <w:color w:val="000000"/>
          <w:spacing w:val="-1"/>
          <w:sz w:val="16"/>
          <w:szCs w:val="16"/>
        </w:rPr>
        <w:t>.</w:t>
      </w:r>
    </w:p>
    <w:p w14:paraId="4BCB3939" w14:textId="77777777" w:rsidR="00572AD7" w:rsidRPr="00EE76B5" w:rsidRDefault="00572AD7" w:rsidP="00572AD7">
      <w:pPr>
        <w:pStyle w:val="Nagwek1"/>
        <w:rPr>
          <w:rFonts w:cs="Arial"/>
          <w:sz w:val="16"/>
          <w:szCs w:val="16"/>
        </w:rPr>
      </w:pPr>
      <w:bookmarkStart w:id="156" w:name="__RefHeading__15_459458512"/>
      <w:bookmarkStart w:id="157" w:name="_Toc104567713"/>
      <w:bookmarkEnd w:id="156"/>
      <w:r w:rsidRPr="00EE76B5">
        <w:rPr>
          <w:rFonts w:cs="Arial"/>
          <w:sz w:val="16"/>
          <w:szCs w:val="16"/>
        </w:rPr>
        <w:t>2. MATERIAŁY i URZĄDZENIA</w:t>
      </w:r>
      <w:bookmarkEnd w:id="157"/>
    </w:p>
    <w:p w14:paraId="4E5F2B3B" w14:textId="77777777" w:rsidR="003E4D8E" w:rsidRDefault="003E4D8E" w:rsidP="00572AD7">
      <w:pPr>
        <w:shd w:val="clear" w:color="auto" w:fill="FFFFFF"/>
        <w:jc w:val="both"/>
        <w:rPr>
          <w:rFonts w:ascii="Arial" w:hAnsi="Arial" w:cs="Arial"/>
          <w:sz w:val="16"/>
          <w:szCs w:val="16"/>
        </w:rPr>
      </w:pPr>
    </w:p>
    <w:p w14:paraId="340A4303"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 xml:space="preserve">Ogólne wymagania dotyczące wyrobów budowlanych podano w specyfikacji ST-00.00 Wymagania ogólne oraz w opisie przedmiotu zamówienia. </w:t>
      </w:r>
      <w:r w:rsidRPr="00EE76B5">
        <w:rPr>
          <w:rFonts w:ascii="Arial" w:hAnsi="Arial" w:cs="Arial"/>
          <w:color w:val="000000"/>
          <w:spacing w:val="-1"/>
          <w:sz w:val="16"/>
          <w:szCs w:val="16"/>
        </w:rPr>
        <w:t xml:space="preserve">Nazwy własne produktów i materiałów przywołane w specyfikacji służą określeniu </w:t>
      </w:r>
      <w:r w:rsidRPr="00EE76B5">
        <w:rPr>
          <w:rFonts w:ascii="Arial" w:hAnsi="Arial" w:cs="Arial"/>
          <w:color w:val="000000"/>
          <w:sz w:val="16"/>
          <w:szCs w:val="16"/>
        </w:rPr>
        <w:t xml:space="preserve">standardu wykonania, właściwości i wymogów technicznych przyjętych w dokumentacji technicznej. </w:t>
      </w:r>
      <w:r w:rsidRPr="00EE76B5">
        <w:rPr>
          <w:rFonts w:ascii="Arial" w:hAnsi="Arial" w:cs="Arial"/>
          <w:color w:val="000000"/>
          <w:spacing w:val="-1"/>
          <w:sz w:val="16"/>
          <w:szCs w:val="16"/>
        </w:rPr>
        <w:t xml:space="preserve">Dopuszcza się rozwiązania oparte na wyrobach innych producentów pod </w:t>
      </w:r>
      <w:r w:rsidRPr="00EE76B5">
        <w:rPr>
          <w:rFonts w:ascii="Arial" w:hAnsi="Arial" w:cs="Arial"/>
          <w:color w:val="000000"/>
          <w:sz w:val="16"/>
          <w:szCs w:val="16"/>
        </w:rPr>
        <w:t xml:space="preserve">warunkiem, że mają one właściwości nie gorsze od produktów podanych w dokumentacji, a rozwiązanie zamienne zostanie przedstawione na piśmie i uzyska akceptację Projektanta oraz Inspektora Nadzoru. </w:t>
      </w:r>
    </w:p>
    <w:p w14:paraId="08B995FF" w14:textId="77777777" w:rsidR="00572AD7" w:rsidRPr="003E4D8E" w:rsidRDefault="00572AD7" w:rsidP="003E4D8E">
      <w:pPr>
        <w:pStyle w:val="Nagwek1"/>
        <w:rPr>
          <w:rFonts w:cs="Arial"/>
          <w:sz w:val="16"/>
          <w:szCs w:val="16"/>
        </w:rPr>
      </w:pPr>
      <w:bookmarkStart w:id="158" w:name="__RefHeading__17_459458512"/>
      <w:bookmarkStart w:id="159" w:name="_Toc104567714"/>
      <w:bookmarkEnd w:id="158"/>
      <w:r w:rsidRPr="003E4D8E">
        <w:rPr>
          <w:rFonts w:cs="Arial"/>
          <w:sz w:val="16"/>
          <w:szCs w:val="16"/>
        </w:rPr>
        <w:t>2.1 Wymagania</w:t>
      </w:r>
      <w:bookmarkEnd w:id="159"/>
    </w:p>
    <w:p w14:paraId="52BC0B30" w14:textId="77777777" w:rsidR="003E4D8E" w:rsidRDefault="003E4D8E" w:rsidP="00572AD7">
      <w:pPr>
        <w:shd w:val="clear" w:color="auto" w:fill="FFFFFF"/>
        <w:jc w:val="both"/>
        <w:rPr>
          <w:rFonts w:ascii="Arial" w:hAnsi="Arial" w:cs="Arial"/>
          <w:color w:val="000000"/>
          <w:spacing w:val="-1"/>
          <w:sz w:val="16"/>
          <w:szCs w:val="16"/>
        </w:rPr>
      </w:pPr>
    </w:p>
    <w:p w14:paraId="13060915"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t xml:space="preserve">Użyte do realizacji robót budowlano-montażowych materiały i urządzenia winny spełniać wymogi, wynikające z odpowiednich Norm (polskich lub europejskich), dotyczących ich produkcji </w:t>
      </w:r>
      <w:r w:rsidRPr="00EE76B5">
        <w:rPr>
          <w:rFonts w:ascii="Arial" w:hAnsi="Arial" w:cs="Arial"/>
          <w:sz w:val="16"/>
          <w:szCs w:val="16"/>
        </w:rPr>
        <w:br/>
      </w:r>
      <w:r w:rsidRPr="00EE76B5">
        <w:rPr>
          <w:rFonts w:ascii="Arial" w:hAnsi="Arial" w:cs="Arial"/>
          <w:sz w:val="16"/>
          <w:szCs w:val="16"/>
        </w:rPr>
        <w:lastRenderedPageBreak/>
        <w:t>i wytwarzania oraz stosownych aprobat technicznych, na podstawie których zostały one dopuszczone do stosowania w budownictwie.</w:t>
      </w:r>
    </w:p>
    <w:p w14:paraId="69971988" w14:textId="77777777" w:rsidR="003E4D8E" w:rsidRDefault="003E4D8E" w:rsidP="00572AD7">
      <w:pPr>
        <w:shd w:val="clear" w:color="auto" w:fill="FFFFFF"/>
        <w:jc w:val="both"/>
        <w:rPr>
          <w:rFonts w:ascii="Arial" w:hAnsi="Arial" w:cs="Arial"/>
          <w:sz w:val="16"/>
          <w:szCs w:val="16"/>
        </w:rPr>
      </w:pPr>
    </w:p>
    <w:p w14:paraId="64BB6B5E"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sz w:val="16"/>
          <w:szCs w:val="16"/>
        </w:rPr>
        <w:t>Sprowadzone na budowę materiały i urządzenia nie powinny mieć widocznych uszkodzeń (wgnieceń, rys, pęknięć), wymiary ich powinny być zgodne</w:t>
      </w:r>
      <w:r w:rsidR="003E4D8E">
        <w:rPr>
          <w:rFonts w:ascii="Arial" w:hAnsi="Arial" w:cs="Arial"/>
          <w:sz w:val="16"/>
          <w:szCs w:val="16"/>
        </w:rPr>
        <w:t xml:space="preserve"> z podanymi w normach, powinny </w:t>
      </w:r>
      <w:r w:rsidRPr="00EE76B5">
        <w:rPr>
          <w:rFonts w:ascii="Arial" w:hAnsi="Arial" w:cs="Arial"/>
          <w:sz w:val="16"/>
          <w:szCs w:val="16"/>
        </w:rPr>
        <w:t>być fabrycznie oznakowane oraz nie powinny nosić znamion wcześniejszego użytkowania.</w:t>
      </w:r>
    </w:p>
    <w:p w14:paraId="0512E3BF" w14:textId="77777777" w:rsidR="003E4D8E" w:rsidRDefault="003E4D8E" w:rsidP="00572AD7">
      <w:pPr>
        <w:shd w:val="clear" w:color="auto" w:fill="FFFFFF"/>
        <w:jc w:val="both"/>
        <w:rPr>
          <w:rFonts w:ascii="Arial" w:hAnsi="Arial" w:cs="Arial"/>
          <w:color w:val="000000"/>
          <w:spacing w:val="-1"/>
          <w:sz w:val="16"/>
          <w:szCs w:val="16"/>
        </w:rPr>
      </w:pPr>
    </w:p>
    <w:p w14:paraId="40B7CDC2"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sz w:val="16"/>
          <w:szCs w:val="16"/>
        </w:rPr>
        <w:t xml:space="preserve">Przed sprowadzeniem materiału, wyrobu lub urządzenia na budowę, Wykonawca </w:t>
      </w:r>
      <w:r w:rsidRPr="00EE76B5">
        <w:rPr>
          <w:rFonts w:ascii="Arial" w:hAnsi="Arial" w:cs="Arial"/>
          <w:sz w:val="16"/>
          <w:szCs w:val="16"/>
        </w:rPr>
        <w:br/>
        <w:t xml:space="preserve">jest zobowiązany dostarczyć </w:t>
      </w:r>
      <w:r w:rsidRPr="00EE76B5">
        <w:rPr>
          <w:rFonts w:ascii="Arial" w:hAnsi="Arial" w:cs="Arial"/>
          <w:color w:val="000000"/>
          <w:sz w:val="16"/>
          <w:szCs w:val="16"/>
        </w:rPr>
        <w:t xml:space="preserve">Inspektorowi Nadzoru </w:t>
      </w:r>
      <w:r w:rsidRPr="00EE76B5">
        <w:rPr>
          <w:rFonts w:ascii="Arial" w:hAnsi="Arial" w:cs="Arial"/>
          <w:sz w:val="16"/>
          <w:szCs w:val="16"/>
        </w:rPr>
        <w:t>wzór deklaracji zgodności materiału, wyrobu lub urządzenia z dokumentem odniesienia, opisującym ich specyfikację i wymagane parametry techniczne oraz świadectwo dopuszczenia danego elementu do stosowania w budownictwie, wystawioną przez produ</w:t>
      </w:r>
      <w:r w:rsidRPr="00EE76B5">
        <w:rPr>
          <w:rFonts w:ascii="Arial" w:hAnsi="Arial" w:cs="Arial"/>
          <w:sz w:val="16"/>
          <w:szCs w:val="16"/>
        </w:rPr>
        <w:softHyphen/>
        <w:t>centa – a po ich sprowadzeniu na budowę jest zobowiązany dostarczyć dokument, stwierdzający zgodność danej partii materiałów, wyrobów i urządzeń z przedstawionymi wcześniej wzorami dokumentów.</w:t>
      </w:r>
    </w:p>
    <w:p w14:paraId="665D6E3B" w14:textId="77777777" w:rsidR="003E4D8E" w:rsidRDefault="003E4D8E" w:rsidP="00572AD7">
      <w:pPr>
        <w:shd w:val="clear" w:color="auto" w:fill="FFFFFF"/>
        <w:jc w:val="both"/>
        <w:rPr>
          <w:rFonts w:ascii="Arial" w:hAnsi="Arial" w:cs="Arial"/>
          <w:color w:val="000000"/>
          <w:spacing w:val="-1"/>
          <w:sz w:val="16"/>
          <w:szCs w:val="16"/>
        </w:rPr>
      </w:pPr>
    </w:p>
    <w:p w14:paraId="295AB6B6" w14:textId="77777777" w:rsidR="00572AD7" w:rsidRPr="00EE76B5" w:rsidRDefault="00572AD7" w:rsidP="00572AD7">
      <w:pPr>
        <w:shd w:val="clear" w:color="auto" w:fill="FFFFFF"/>
        <w:jc w:val="both"/>
        <w:rPr>
          <w:rFonts w:ascii="Arial" w:hAnsi="Arial" w:cs="Arial"/>
          <w:color w:val="000000"/>
          <w:sz w:val="16"/>
          <w:szCs w:val="16"/>
        </w:rPr>
      </w:pPr>
      <w:r w:rsidRPr="00EE76B5">
        <w:rPr>
          <w:rFonts w:ascii="Arial" w:hAnsi="Arial" w:cs="Arial"/>
          <w:color w:val="000000"/>
          <w:spacing w:val="-1"/>
          <w:sz w:val="16"/>
          <w:szCs w:val="16"/>
        </w:rPr>
        <w:t xml:space="preserve">Do wykonania robót należy stosować materiały zgodnie z dokumentacją </w:t>
      </w:r>
      <w:r w:rsidRPr="00EE76B5">
        <w:rPr>
          <w:rFonts w:ascii="Arial" w:hAnsi="Arial" w:cs="Arial"/>
          <w:color w:val="000000"/>
          <w:sz w:val="16"/>
          <w:szCs w:val="16"/>
        </w:rPr>
        <w:t>projektową   i specyfikacjami technicznymi. Wszystkie materiały muszą odpowiadać warunkom określonym w art. 10 Ustawy Prawo Budowlane z dnia 7 lipca 1994 r. (tekst jednolity Dz.U. z 2006 r. Nr 156 poz. 1118)     i Ustawie z dnia 16 kwietnia 2004 r. o wyrobach budowlanych (Dz. U. Nr 92, poz. 881). Wykonawca dla potwierdzenia właściwości użytych materiałów dostarczy dokumenty potwierdzające odpowiednią jakość.</w:t>
      </w:r>
    </w:p>
    <w:p w14:paraId="18201F77" w14:textId="77777777" w:rsidR="00572AD7" w:rsidRPr="00EE76B5" w:rsidRDefault="00572AD7" w:rsidP="00572AD7">
      <w:pPr>
        <w:shd w:val="clear" w:color="auto" w:fill="FFFFFF"/>
        <w:jc w:val="both"/>
        <w:rPr>
          <w:rFonts w:ascii="Arial" w:hAnsi="Arial" w:cs="Arial"/>
          <w:color w:val="000000"/>
          <w:sz w:val="16"/>
          <w:szCs w:val="16"/>
        </w:rPr>
      </w:pPr>
      <w:r w:rsidRPr="00EE76B5">
        <w:rPr>
          <w:rFonts w:ascii="Arial" w:hAnsi="Arial" w:cs="Arial"/>
          <w:color w:val="000000"/>
          <w:sz w:val="16"/>
          <w:szCs w:val="16"/>
        </w:rPr>
        <w:t>Przed zastosowaniem sprowadzonych materiałów należy uzyskać zgodę Zamawiającego na ich zabudowanie. Przy wyborze asortymentu do wykonania inwestycji należy się kierować poniższymi zestawieniami:</w:t>
      </w:r>
    </w:p>
    <w:p w14:paraId="2363C650" w14:textId="77777777" w:rsidR="00572AD7" w:rsidRPr="00EE76B5" w:rsidRDefault="00572AD7" w:rsidP="00572AD7">
      <w:pPr>
        <w:shd w:val="clear" w:color="auto" w:fill="FFFFFF"/>
        <w:jc w:val="both"/>
        <w:rPr>
          <w:rFonts w:ascii="Arial" w:hAnsi="Arial" w:cs="Arial"/>
          <w:color w:val="000000"/>
          <w:sz w:val="16"/>
          <w:szCs w:val="16"/>
        </w:rPr>
      </w:pPr>
    </w:p>
    <w:p w14:paraId="45BBB9BD" w14:textId="77777777" w:rsidR="00572AD7" w:rsidRPr="00EE76B5" w:rsidRDefault="00572AD7" w:rsidP="003E4D8E">
      <w:pPr>
        <w:jc w:val="both"/>
        <w:rPr>
          <w:rFonts w:ascii="Arial" w:hAnsi="Arial" w:cs="Arial"/>
          <w:b/>
          <w:color w:val="000000"/>
          <w:sz w:val="16"/>
          <w:szCs w:val="16"/>
        </w:rPr>
      </w:pPr>
      <w:r w:rsidRPr="00EE76B5">
        <w:rPr>
          <w:rFonts w:ascii="Arial" w:hAnsi="Arial" w:cs="Arial"/>
          <w:sz w:val="16"/>
          <w:szCs w:val="16"/>
        </w:rPr>
        <w:tab/>
      </w:r>
    </w:p>
    <w:p w14:paraId="4DD156DC" w14:textId="77777777" w:rsidR="00572AD7" w:rsidRPr="00EE76B5" w:rsidRDefault="00572AD7" w:rsidP="00572AD7">
      <w:pPr>
        <w:shd w:val="clear" w:color="auto" w:fill="FFFFFF"/>
        <w:spacing w:before="120"/>
        <w:jc w:val="both"/>
        <w:rPr>
          <w:rFonts w:ascii="Arial" w:hAnsi="Arial" w:cs="Arial"/>
          <w:b/>
          <w:sz w:val="16"/>
          <w:szCs w:val="16"/>
        </w:rPr>
      </w:pPr>
      <w:r w:rsidRPr="00EE76B5">
        <w:rPr>
          <w:rFonts w:ascii="Arial" w:hAnsi="Arial" w:cs="Arial"/>
          <w:b/>
          <w:color w:val="000000"/>
          <w:sz w:val="16"/>
          <w:szCs w:val="16"/>
        </w:rPr>
        <w:t>B. SIEĆ WODOCIĄGOWA</w:t>
      </w:r>
    </w:p>
    <w:p w14:paraId="72FE0F89" w14:textId="77777777" w:rsidR="00572AD7" w:rsidRPr="00EE76B5" w:rsidRDefault="00572AD7" w:rsidP="00572AD7">
      <w:pPr>
        <w:spacing w:before="120"/>
        <w:jc w:val="both"/>
        <w:rPr>
          <w:rFonts w:ascii="Arial" w:hAnsi="Arial" w:cs="Arial"/>
          <w:sz w:val="16"/>
          <w:szCs w:val="16"/>
        </w:rPr>
      </w:pPr>
      <w:r w:rsidRPr="00EE76B5">
        <w:rPr>
          <w:rFonts w:ascii="Arial" w:hAnsi="Arial" w:cs="Arial"/>
          <w:b/>
          <w:sz w:val="16"/>
          <w:szCs w:val="16"/>
        </w:rPr>
        <w:t>B.1. Rury</w:t>
      </w:r>
    </w:p>
    <w:p w14:paraId="17A6DDE7" w14:textId="77777777" w:rsidR="00572AD7" w:rsidRPr="00EE76B5" w:rsidRDefault="00572AD7" w:rsidP="00572AD7">
      <w:pPr>
        <w:jc w:val="both"/>
        <w:rPr>
          <w:rFonts w:ascii="Arial" w:hAnsi="Arial" w:cs="Arial"/>
          <w:sz w:val="16"/>
          <w:szCs w:val="16"/>
        </w:rPr>
      </w:pPr>
      <w:r w:rsidRPr="00EE76B5">
        <w:rPr>
          <w:rFonts w:ascii="Arial" w:hAnsi="Arial" w:cs="Arial"/>
          <w:sz w:val="16"/>
          <w:szCs w:val="16"/>
        </w:rPr>
        <w:t xml:space="preserve">Rury i kształtki PE100, SDR17, PN10 zgodnie z </w:t>
      </w:r>
      <w:r w:rsidRPr="00EE76B5">
        <w:rPr>
          <w:rStyle w:val="biggertext"/>
          <w:rFonts w:ascii="Arial" w:hAnsi="Arial" w:cs="Arial"/>
          <w:bCs/>
          <w:sz w:val="16"/>
          <w:szCs w:val="16"/>
        </w:rPr>
        <w:t>PN-EN 13244-1,2,3:2004</w:t>
      </w:r>
      <w:r w:rsidRPr="00EE76B5">
        <w:rPr>
          <w:rFonts w:ascii="Arial" w:hAnsi="Arial" w:cs="Arial"/>
          <w:bCs/>
          <w:sz w:val="16"/>
          <w:szCs w:val="16"/>
        </w:rPr>
        <w:t xml:space="preserve"> </w:t>
      </w:r>
      <w:r w:rsidRPr="00EE76B5">
        <w:rPr>
          <w:rStyle w:val="biggertext"/>
          <w:rFonts w:ascii="Arial" w:hAnsi="Arial" w:cs="Arial"/>
          <w:sz w:val="16"/>
          <w:szCs w:val="16"/>
        </w:rPr>
        <w:t>Systemy przewodów rurowych z tworzyw sztucznych do ciśnieniowyc</w:t>
      </w:r>
      <w:r w:rsidR="003E4D8E">
        <w:rPr>
          <w:rStyle w:val="biggertext"/>
          <w:rFonts w:ascii="Arial" w:hAnsi="Arial" w:cs="Arial"/>
          <w:sz w:val="16"/>
          <w:szCs w:val="16"/>
        </w:rPr>
        <w:t xml:space="preserve">h rurociągów do wody użytkowej </w:t>
      </w:r>
      <w:r w:rsidRPr="00EE76B5">
        <w:rPr>
          <w:rStyle w:val="biggertext"/>
          <w:rFonts w:ascii="Arial" w:hAnsi="Arial" w:cs="Arial"/>
          <w:sz w:val="16"/>
          <w:szCs w:val="16"/>
        </w:rPr>
        <w:t xml:space="preserve">i kanalizacji deszczowej oraz sanitarnej, układane pod ziemią i nad ziemią. Polietylen (PE). Część </w:t>
      </w:r>
      <w:proofErr w:type="gramStart"/>
      <w:r w:rsidRPr="00EE76B5">
        <w:rPr>
          <w:rStyle w:val="biggertext"/>
          <w:rFonts w:ascii="Arial" w:hAnsi="Arial" w:cs="Arial"/>
          <w:sz w:val="16"/>
          <w:szCs w:val="16"/>
        </w:rPr>
        <w:t>1 :</w:t>
      </w:r>
      <w:proofErr w:type="gramEnd"/>
      <w:r w:rsidRPr="00EE76B5">
        <w:rPr>
          <w:rStyle w:val="biggertext"/>
          <w:rFonts w:ascii="Arial" w:hAnsi="Arial" w:cs="Arial"/>
          <w:sz w:val="16"/>
          <w:szCs w:val="16"/>
        </w:rPr>
        <w:t xml:space="preserve"> Wymagania ogólne, </w:t>
      </w:r>
      <w:r w:rsidRPr="00EE76B5">
        <w:rPr>
          <w:rFonts w:ascii="Arial" w:hAnsi="Arial" w:cs="Arial"/>
          <w:sz w:val="16"/>
          <w:szCs w:val="16"/>
        </w:rPr>
        <w:t>Część 2 : Rury, Cześć 3 : Kształtki. Rury i kształtki muszą być wyprodukowane przez tego samego producenta.</w:t>
      </w:r>
    </w:p>
    <w:p w14:paraId="779BA661" w14:textId="77777777" w:rsidR="00572AD7" w:rsidRPr="00EE76B5" w:rsidRDefault="00572AD7" w:rsidP="00572AD7">
      <w:pPr>
        <w:widowControl/>
        <w:suppressAutoHyphens w:val="0"/>
        <w:contextualSpacing/>
        <w:jc w:val="both"/>
        <w:rPr>
          <w:rFonts w:ascii="Arial" w:hAnsi="Arial" w:cs="Arial"/>
          <w:b/>
          <w:bCs/>
          <w:sz w:val="16"/>
          <w:szCs w:val="16"/>
          <w:lang w:eastAsia="ar-SA"/>
        </w:rPr>
      </w:pPr>
    </w:p>
    <w:p w14:paraId="294AD1AC" w14:textId="77777777" w:rsidR="00572AD7" w:rsidRPr="00EE76B5" w:rsidRDefault="00572AD7" w:rsidP="00572AD7">
      <w:pPr>
        <w:widowControl/>
        <w:suppressAutoHyphens w:val="0"/>
        <w:contextualSpacing/>
        <w:jc w:val="both"/>
        <w:rPr>
          <w:rFonts w:ascii="Arial" w:hAnsi="Arial" w:cs="Arial"/>
          <w:b/>
          <w:bCs/>
          <w:sz w:val="16"/>
          <w:szCs w:val="16"/>
          <w:lang w:eastAsia="ar-SA"/>
        </w:rPr>
      </w:pPr>
    </w:p>
    <w:p w14:paraId="365A85D5" w14:textId="77777777" w:rsidR="00572AD7" w:rsidRPr="00EE76B5" w:rsidRDefault="00572AD7" w:rsidP="00572AD7">
      <w:pPr>
        <w:widowControl/>
        <w:suppressAutoHyphens w:val="0"/>
        <w:contextualSpacing/>
        <w:jc w:val="both"/>
        <w:rPr>
          <w:rFonts w:ascii="Arial" w:hAnsi="Arial" w:cs="Arial"/>
          <w:b/>
          <w:bCs/>
          <w:sz w:val="16"/>
          <w:szCs w:val="16"/>
          <w:lang w:eastAsia="ar-SA"/>
        </w:rPr>
      </w:pPr>
      <w:r w:rsidRPr="00EE76B5">
        <w:rPr>
          <w:rFonts w:ascii="Arial" w:hAnsi="Arial" w:cs="Arial"/>
          <w:b/>
          <w:bCs/>
          <w:sz w:val="16"/>
          <w:szCs w:val="16"/>
          <w:lang w:eastAsia="ar-SA"/>
        </w:rPr>
        <w:t>B.1.1 Rury, odcinki układane bezwykopowo.</w:t>
      </w:r>
    </w:p>
    <w:p w14:paraId="49CD07C2" w14:textId="77777777" w:rsidR="00572AD7" w:rsidRPr="00EE76B5" w:rsidRDefault="00572AD7" w:rsidP="00572AD7">
      <w:pPr>
        <w:widowControl/>
        <w:suppressAutoHyphens w:val="0"/>
        <w:contextualSpacing/>
        <w:jc w:val="both"/>
        <w:rPr>
          <w:rFonts w:ascii="Arial" w:hAnsi="Arial" w:cs="Arial"/>
          <w:b/>
          <w:bCs/>
          <w:sz w:val="16"/>
          <w:szCs w:val="16"/>
          <w:lang w:eastAsia="ar-SA"/>
        </w:rPr>
      </w:pPr>
    </w:p>
    <w:p w14:paraId="59AF6CF9" w14:textId="77777777" w:rsidR="00572AD7" w:rsidRPr="00EE76B5" w:rsidRDefault="00572AD7" w:rsidP="003E4D8E">
      <w:pPr>
        <w:ind w:firstLine="284"/>
        <w:jc w:val="both"/>
        <w:rPr>
          <w:rFonts w:ascii="Arial" w:hAnsi="Arial" w:cs="Arial"/>
          <w:bCs/>
          <w:sz w:val="16"/>
          <w:szCs w:val="16"/>
          <w:lang w:eastAsia="ar-SA"/>
        </w:rPr>
      </w:pPr>
      <w:r w:rsidRPr="00EE76B5">
        <w:rPr>
          <w:rFonts w:ascii="Arial" w:hAnsi="Arial" w:cs="Arial"/>
          <w:b/>
          <w:sz w:val="16"/>
          <w:szCs w:val="16"/>
        </w:rPr>
        <w:t>Do realizacji odcinków sieci wodociągowej w technologii bezwykopowej należy zastosować rury PE</w:t>
      </w:r>
      <w:r w:rsidR="003E4D8E">
        <w:rPr>
          <w:rFonts w:ascii="Arial" w:hAnsi="Arial" w:cs="Arial"/>
          <w:b/>
          <w:sz w:val="16"/>
          <w:szCs w:val="16"/>
        </w:rPr>
        <w:t>HD</w:t>
      </w:r>
      <w:r w:rsidRPr="00EE76B5">
        <w:rPr>
          <w:rFonts w:ascii="Arial" w:hAnsi="Arial" w:cs="Arial"/>
          <w:b/>
          <w:sz w:val="16"/>
          <w:szCs w:val="16"/>
        </w:rPr>
        <w:t xml:space="preserve"> 100 SDR17 przeznaczone do przewiertów sterowanych w osłonie bentonitowej</w:t>
      </w:r>
      <w:r w:rsidR="003E4D8E">
        <w:rPr>
          <w:rFonts w:ascii="Arial" w:hAnsi="Arial" w:cs="Arial"/>
          <w:b/>
          <w:sz w:val="16"/>
          <w:szCs w:val="16"/>
        </w:rPr>
        <w:t>.</w:t>
      </w:r>
    </w:p>
    <w:p w14:paraId="39F481F2" w14:textId="77777777" w:rsidR="00572AD7" w:rsidRPr="00EE76B5" w:rsidRDefault="00572AD7" w:rsidP="00572AD7">
      <w:pPr>
        <w:spacing w:before="120"/>
        <w:jc w:val="both"/>
        <w:rPr>
          <w:rFonts w:ascii="Arial" w:hAnsi="Arial" w:cs="Arial"/>
          <w:sz w:val="16"/>
          <w:szCs w:val="16"/>
        </w:rPr>
      </w:pPr>
      <w:r w:rsidRPr="00EE76B5">
        <w:rPr>
          <w:rFonts w:ascii="Arial" w:hAnsi="Arial" w:cs="Arial"/>
          <w:b/>
          <w:sz w:val="16"/>
          <w:szCs w:val="16"/>
        </w:rPr>
        <w:t>B.2. Armatura</w:t>
      </w:r>
    </w:p>
    <w:p w14:paraId="7429F38F" w14:textId="77777777" w:rsidR="00572AD7" w:rsidRPr="00EE76B5" w:rsidRDefault="00572AD7" w:rsidP="00572AD7">
      <w:pPr>
        <w:jc w:val="both"/>
        <w:rPr>
          <w:rFonts w:ascii="Arial" w:eastAsia="TT34Bo00" w:hAnsi="Arial" w:cs="Arial"/>
          <w:sz w:val="16"/>
          <w:szCs w:val="16"/>
        </w:rPr>
      </w:pPr>
      <w:r w:rsidRPr="00EE76B5">
        <w:rPr>
          <w:rFonts w:ascii="Arial" w:hAnsi="Arial" w:cs="Arial"/>
          <w:sz w:val="16"/>
          <w:szCs w:val="16"/>
        </w:rPr>
        <w:tab/>
      </w:r>
      <w:r w:rsidRPr="00EE76B5">
        <w:rPr>
          <w:rFonts w:ascii="Arial" w:eastAsia="TT34Bo00" w:hAnsi="Arial" w:cs="Arial"/>
          <w:sz w:val="16"/>
          <w:szCs w:val="16"/>
        </w:rPr>
        <w:t xml:space="preserve">Armatura z żeliwa sferoidalnego zabezpieczonego warstwą epoksydową o gr. min. 250 μm. Pozostałe wymaganie według powyższych tabeli z punktu 2.1.  </w:t>
      </w:r>
    </w:p>
    <w:p w14:paraId="08719C34" w14:textId="77777777" w:rsidR="00572AD7" w:rsidRPr="00EE76B5" w:rsidRDefault="00572AD7" w:rsidP="00572AD7">
      <w:pPr>
        <w:widowControl/>
        <w:jc w:val="both"/>
        <w:rPr>
          <w:rFonts w:ascii="Arial" w:eastAsia="TT34Bo00" w:hAnsi="Arial" w:cs="Arial"/>
          <w:sz w:val="16"/>
          <w:szCs w:val="16"/>
        </w:rPr>
      </w:pPr>
    </w:p>
    <w:p w14:paraId="0982360F" w14:textId="77777777" w:rsidR="00572AD7" w:rsidRPr="00EE76B5" w:rsidRDefault="00572AD7" w:rsidP="00572AD7">
      <w:pPr>
        <w:spacing w:before="120"/>
        <w:jc w:val="both"/>
        <w:rPr>
          <w:rFonts w:ascii="Arial" w:hAnsi="Arial" w:cs="Arial"/>
          <w:sz w:val="16"/>
          <w:szCs w:val="16"/>
        </w:rPr>
      </w:pPr>
      <w:r w:rsidRPr="00EE76B5">
        <w:rPr>
          <w:rFonts w:ascii="Arial" w:hAnsi="Arial" w:cs="Arial"/>
          <w:b/>
          <w:sz w:val="16"/>
          <w:szCs w:val="16"/>
        </w:rPr>
        <w:t>B.3. Hydranty</w:t>
      </w:r>
    </w:p>
    <w:p w14:paraId="636095A5" w14:textId="77777777" w:rsidR="00572AD7" w:rsidRPr="00EE76B5" w:rsidRDefault="00572AD7" w:rsidP="00572AD7">
      <w:pPr>
        <w:jc w:val="both"/>
        <w:rPr>
          <w:rFonts w:ascii="Arial" w:eastAsia="TT34Bo00" w:hAnsi="Arial" w:cs="Arial"/>
          <w:b/>
          <w:sz w:val="16"/>
          <w:szCs w:val="16"/>
        </w:rPr>
      </w:pPr>
      <w:r w:rsidRPr="00EE76B5">
        <w:rPr>
          <w:rFonts w:ascii="Arial" w:hAnsi="Arial" w:cs="Arial"/>
          <w:sz w:val="16"/>
          <w:szCs w:val="16"/>
        </w:rPr>
        <w:tab/>
        <w:t>H</w:t>
      </w:r>
      <w:r w:rsidRPr="00EE76B5">
        <w:rPr>
          <w:rFonts w:ascii="Arial" w:hAnsi="Arial" w:cs="Arial"/>
          <w:color w:val="000000"/>
          <w:sz w:val="16"/>
          <w:szCs w:val="16"/>
        </w:rPr>
        <w:t>ydranty nadziemne Ø 80 z żeliwa sferoi</w:t>
      </w:r>
      <w:r w:rsidR="003E4D8E">
        <w:rPr>
          <w:rFonts w:ascii="Arial" w:hAnsi="Arial" w:cs="Arial"/>
          <w:color w:val="000000"/>
          <w:sz w:val="16"/>
          <w:szCs w:val="16"/>
        </w:rPr>
        <w:t xml:space="preserve">dalnego z podwójnym zamknięciem </w:t>
      </w:r>
      <w:r w:rsidRPr="00EE76B5">
        <w:rPr>
          <w:rFonts w:ascii="Arial" w:hAnsi="Arial" w:cs="Arial"/>
          <w:color w:val="000000"/>
          <w:sz w:val="16"/>
          <w:szCs w:val="16"/>
        </w:rPr>
        <w:t xml:space="preserve">i zabezpieczeniem antyzłamaniowym. </w:t>
      </w:r>
      <w:r w:rsidRPr="00EE76B5">
        <w:rPr>
          <w:rFonts w:ascii="Arial" w:eastAsia="TT34Bo00" w:hAnsi="Arial" w:cs="Arial"/>
          <w:sz w:val="16"/>
          <w:szCs w:val="16"/>
        </w:rPr>
        <w:t xml:space="preserve">Pozostałe wymaganie według powyższych tabeli z punktu 2.1.  </w:t>
      </w:r>
    </w:p>
    <w:p w14:paraId="0B59BDA0" w14:textId="77777777" w:rsidR="00572AD7" w:rsidRPr="00EE76B5" w:rsidRDefault="00572AD7" w:rsidP="00036AFE">
      <w:pPr>
        <w:pStyle w:val="Nagwek1"/>
        <w:rPr>
          <w:rFonts w:cs="Arial"/>
          <w:sz w:val="16"/>
          <w:szCs w:val="16"/>
        </w:rPr>
      </w:pPr>
      <w:bookmarkStart w:id="160" w:name="__RefHeading__23_459458512"/>
      <w:bookmarkStart w:id="161" w:name="_Toc104567715"/>
      <w:bookmarkEnd w:id="160"/>
      <w:r w:rsidRPr="00036AFE">
        <w:rPr>
          <w:rFonts w:cs="Arial"/>
          <w:sz w:val="16"/>
          <w:szCs w:val="16"/>
        </w:rPr>
        <w:t>2.2. Materiały nie odpowiadające wymaganiom</w:t>
      </w:r>
      <w:bookmarkEnd w:id="161"/>
    </w:p>
    <w:p w14:paraId="0CCC5F12" w14:textId="77777777" w:rsidR="00572AD7" w:rsidRPr="00EE76B5" w:rsidRDefault="00572AD7" w:rsidP="00572AD7">
      <w:pPr>
        <w:jc w:val="both"/>
        <w:rPr>
          <w:rFonts w:ascii="Arial" w:hAnsi="Arial" w:cs="Arial"/>
          <w:color w:val="000000"/>
          <w:sz w:val="16"/>
          <w:szCs w:val="16"/>
        </w:rPr>
      </w:pPr>
      <w:r w:rsidRPr="00EE76B5">
        <w:rPr>
          <w:rFonts w:ascii="Arial" w:hAnsi="Arial" w:cs="Arial"/>
          <w:sz w:val="16"/>
          <w:szCs w:val="16"/>
        </w:rPr>
        <w:tab/>
      </w:r>
      <w:r w:rsidRPr="00EE76B5">
        <w:rPr>
          <w:rFonts w:ascii="Arial" w:hAnsi="Arial" w:cs="Arial"/>
          <w:bCs/>
          <w:color w:val="000000"/>
          <w:sz w:val="16"/>
          <w:szCs w:val="16"/>
        </w:rPr>
        <w:t>Materiały nie odpowiadaj</w:t>
      </w:r>
      <w:r w:rsidRPr="00EE76B5">
        <w:rPr>
          <w:rFonts w:ascii="Arial" w:hAnsi="Arial" w:cs="Arial"/>
          <w:color w:val="000000"/>
          <w:sz w:val="16"/>
          <w:szCs w:val="16"/>
        </w:rPr>
        <w:t>ą</w:t>
      </w:r>
      <w:r w:rsidRPr="00EE76B5">
        <w:rPr>
          <w:rFonts w:ascii="Arial" w:hAnsi="Arial" w:cs="Arial"/>
          <w:bCs/>
          <w:color w:val="000000"/>
          <w:sz w:val="16"/>
          <w:szCs w:val="16"/>
        </w:rPr>
        <w:t>ce wymaganiom lub nie zatwierdzone przez Inspektora Nadzoru</w:t>
      </w:r>
      <w:r w:rsidRPr="00EE76B5">
        <w:rPr>
          <w:rFonts w:ascii="Arial" w:hAnsi="Arial" w:cs="Arial"/>
          <w:color w:val="000000"/>
          <w:sz w:val="16"/>
          <w:szCs w:val="16"/>
        </w:rPr>
        <w:t>, powinny być wywiezione poza teren budowy.</w:t>
      </w:r>
    </w:p>
    <w:p w14:paraId="1767F502" w14:textId="77777777" w:rsidR="00572AD7" w:rsidRPr="00EE76B5" w:rsidRDefault="00572AD7" w:rsidP="00572AD7">
      <w:pPr>
        <w:jc w:val="both"/>
        <w:rPr>
          <w:rFonts w:ascii="Arial" w:hAnsi="Arial" w:cs="Arial"/>
          <w:color w:val="000000"/>
          <w:spacing w:val="-1"/>
          <w:sz w:val="16"/>
          <w:szCs w:val="16"/>
        </w:rPr>
      </w:pPr>
      <w:r w:rsidRPr="00EE76B5">
        <w:rPr>
          <w:rFonts w:ascii="Arial" w:hAnsi="Arial" w:cs="Arial"/>
          <w:color w:val="000000"/>
          <w:sz w:val="16"/>
          <w:szCs w:val="16"/>
        </w:rPr>
        <w:t>Wszelkie koszty związane z zastosowaniem przedmiotowych materiałów poniesie Wykonawca.</w:t>
      </w:r>
    </w:p>
    <w:p w14:paraId="0A2EFB70" w14:textId="77777777" w:rsidR="00572AD7" w:rsidRPr="00036AFE" w:rsidRDefault="00572AD7" w:rsidP="00036AFE">
      <w:pPr>
        <w:pStyle w:val="Nagwek1"/>
        <w:rPr>
          <w:rFonts w:cs="Arial"/>
          <w:sz w:val="16"/>
          <w:szCs w:val="16"/>
        </w:rPr>
      </w:pPr>
      <w:bookmarkStart w:id="162" w:name="__RefHeading__25_459458512"/>
      <w:bookmarkStart w:id="163" w:name="_Toc104567716"/>
      <w:bookmarkEnd w:id="162"/>
      <w:r w:rsidRPr="00036AFE">
        <w:rPr>
          <w:rFonts w:cs="Arial"/>
          <w:sz w:val="16"/>
          <w:szCs w:val="16"/>
        </w:rPr>
        <w:t>2.3. Przechowywanie i składowanie materiałów</w:t>
      </w:r>
      <w:bookmarkEnd w:id="163"/>
    </w:p>
    <w:p w14:paraId="4770A385" w14:textId="77777777" w:rsidR="00572AD7" w:rsidRPr="00EE76B5" w:rsidRDefault="00572AD7" w:rsidP="00572AD7">
      <w:pPr>
        <w:shd w:val="clear" w:color="auto" w:fill="FFFFFF"/>
        <w:jc w:val="both"/>
        <w:rPr>
          <w:rFonts w:ascii="Arial" w:hAnsi="Arial" w:cs="Arial"/>
          <w:color w:val="000000"/>
          <w:sz w:val="16"/>
          <w:szCs w:val="16"/>
        </w:rPr>
      </w:pPr>
      <w:r w:rsidRPr="00EE76B5">
        <w:rPr>
          <w:rFonts w:ascii="Arial" w:hAnsi="Arial" w:cs="Arial"/>
          <w:color w:val="000000"/>
          <w:sz w:val="16"/>
          <w:szCs w:val="16"/>
        </w:rPr>
        <w:tab/>
        <w:t xml:space="preserve">Ogólne wymagania dotyczące wyrobów budowlanych podano w specyfikacji ST-00.00 Wymagania ogólne. Składowanie materiałów i urządzeń powinno odbywać się w sposób </w:t>
      </w:r>
      <w:r w:rsidRPr="00EE76B5">
        <w:rPr>
          <w:rFonts w:ascii="Arial" w:hAnsi="Arial" w:cs="Arial"/>
          <w:color w:val="000000"/>
          <w:spacing w:val="-1"/>
          <w:sz w:val="16"/>
          <w:szCs w:val="16"/>
        </w:rPr>
        <w:t>umożliwiający łatwą identyfikację i kontrolę przez Inspektora Nadzoru,</w:t>
      </w:r>
      <w:r w:rsidRPr="00EE76B5">
        <w:rPr>
          <w:rFonts w:ascii="Arial" w:hAnsi="Arial" w:cs="Arial"/>
          <w:color w:val="000000"/>
          <w:sz w:val="16"/>
          <w:szCs w:val="16"/>
        </w:rPr>
        <w:t xml:space="preserve"> w warunkach zapobiegających zniszczeniu, uszkodzeniu, pogorszeniu ich własności technicznych lub zanieczyszczeniu. Należy stosować się do instrukcji producentów. Skład powinien być zabezpieczony przed kradzieżą. Miejsca czasowego składowania materiałów będą zlokalizowane w obrębie Terenu Budowy w miejscach uzgodnionych z Inspektorem Nadzoru lub poza Terenem Budowy w miejscach zorganizowanych staraniem i na koszt Wykonawcy.</w:t>
      </w:r>
    </w:p>
    <w:p w14:paraId="473E091F" w14:textId="77777777" w:rsidR="00572AD7" w:rsidRPr="00EE76B5" w:rsidRDefault="00572AD7" w:rsidP="00F327A1">
      <w:pPr>
        <w:numPr>
          <w:ilvl w:val="0"/>
          <w:numId w:val="62"/>
        </w:numPr>
        <w:shd w:val="clear" w:color="auto" w:fill="FFFFFF"/>
        <w:tabs>
          <w:tab w:val="clear" w:pos="283"/>
          <w:tab w:val="num" w:pos="397"/>
        </w:tabs>
        <w:autoSpaceDE w:val="0"/>
        <w:ind w:left="397" w:hanging="397"/>
        <w:jc w:val="both"/>
        <w:rPr>
          <w:rFonts w:ascii="Arial" w:hAnsi="Arial" w:cs="Arial"/>
          <w:color w:val="000000"/>
          <w:sz w:val="16"/>
          <w:szCs w:val="16"/>
        </w:rPr>
      </w:pPr>
      <w:r w:rsidRPr="00EE76B5">
        <w:rPr>
          <w:rFonts w:ascii="Arial" w:hAnsi="Arial" w:cs="Arial"/>
          <w:color w:val="000000"/>
          <w:sz w:val="16"/>
          <w:szCs w:val="16"/>
        </w:rPr>
        <w:t xml:space="preserve">Rury kamionkowe dostarczane są na paletach, a kształtki w skrzyniach lub paczkach powlekanych folią. Rury powinny być magazynowane na twardej powierzchni poziomej, warstwowo. Dolna warstwa musi być zabezpieczona przed rozsunięciem. Rury powinny </w:t>
      </w:r>
      <w:r w:rsidRPr="00EE76B5">
        <w:rPr>
          <w:rFonts w:ascii="Arial" w:hAnsi="Arial" w:cs="Arial"/>
          <w:color w:val="000000"/>
          <w:sz w:val="16"/>
          <w:szCs w:val="16"/>
        </w:rPr>
        <w:br/>
        <w:t>być układane na przemian, końcówkami i kielichami. Ilość warstw rur w sztaplach nie powinna przekraczać wartości podanych przez producenta. Pierścienie uszczelniające, manszety, złączki rurowe oraz smar powinny być przechowywane w swoich kontenerach, w ciemnym i chłodnym miejscu. Kształtki powinny być układane bezpośrednio na podłożu, kielichami w dół.</w:t>
      </w:r>
    </w:p>
    <w:p w14:paraId="31F0C201" w14:textId="77777777" w:rsidR="00572AD7" w:rsidRPr="00EE76B5" w:rsidRDefault="00572AD7" w:rsidP="00F327A1">
      <w:pPr>
        <w:numPr>
          <w:ilvl w:val="0"/>
          <w:numId w:val="62"/>
        </w:numPr>
        <w:shd w:val="clear" w:color="auto" w:fill="FFFFFF"/>
        <w:tabs>
          <w:tab w:val="clear" w:pos="283"/>
          <w:tab w:val="num" w:pos="397"/>
        </w:tabs>
        <w:autoSpaceDE w:val="0"/>
        <w:ind w:left="397" w:hanging="397"/>
        <w:jc w:val="both"/>
        <w:rPr>
          <w:rFonts w:ascii="Arial" w:hAnsi="Arial" w:cs="Arial"/>
          <w:color w:val="000000"/>
          <w:sz w:val="16"/>
          <w:szCs w:val="16"/>
        </w:rPr>
      </w:pPr>
      <w:r w:rsidRPr="00EE76B5">
        <w:rPr>
          <w:rFonts w:ascii="Arial" w:hAnsi="Arial" w:cs="Arial"/>
          <w:color w:val="000000"/>
          <w:sz w:val="16"/>
          <w:szCs w:val="16"/>
        </w:rPr>
        <w:t xml:space="preserve">Rury z tworzyw sztucznych: </w:t>
      </w:r>
      <w:r w:rsidRPr="00EE76B5">
        <w:rPr>
          <w:rFonts w:ascii="Arial" w:hAnsi="Arial" w:cs="Arial"/>
          <w:color w:val="231F20"/>
          <w:sz w:val="16"/>
          <w:szCs w:val="16"/>
        </w:rPr>
        <w:t xml:space="preserve">Rury powinny być składowane tak długo jak to możliwe </w:t>
      </w:r>
      <w:r w:rsidRPr="00EE76B5">
        <w:rPr>
          <w:rFonts w:ascii="Arial" w:hAnsi="Arial" w:cs="Arial"/>
          <w:color w:val="231F20"/>
          <w:sz w:val="16"/>
          <w:szCs w:val="16"/>
        </w:rPr>
        <w:br/>
        <w:t>w oryginalnym opakowaniu. Rury powinny być podparte na całej długości. Wysokość podkładów winna uwzględniać maksymalną średnicę kielicha. Wiązki rur lub rury luzem należy przechowywać na stabilnym podłożu. Przy układaniu wiązek w sterty, ramy wiązki wyższej powinny spoczywać na ramach wiązki niższej. Gdy rury są składowane luzem, należy zastosować boczne wsporniki i podkłady. Warstwy rur należy układać naprzemiennie. Kielichy rur winny być wysunięte tak, aby końce rur w wyższej warstwie nie spoczywały na kielichach warstwy niższej. Rury chronić przed światłem i wysoką temperaturą.</w:t>
      </w:r>
    </w:p>
    <w:p w14:paraId="7C4F6EBC" w14:textId="77777777" w:rsidR="00572AD7" w:rsidRPr="00EE76B5" w:rsidRDefault="00572AD7" w:rsidP="00F327A1">
      <w:pPr>
        <w:numPr>
          <w:ilvl w:val="0"/>
          <w:numId w:val="62"/>
        </w:numPr>
        <w:shd w:val="clear" w:color="auto" w:fill="FFFFFF"/>
        <w:tabs>
          <w:tab w:val="clear" w:pos="283"/>
          <w:tab w:val="num" w:pos="397"/>
        </w:tabs>
        <w:autoSpaceDE w:val="0"/>
        <w:ind w:left="397" w:hanging="397"/>
        <w:jc w:val="both"/>
        <w:rPr>
          <w:rFonts w:ascii="Arial" w:hAnsi="Arial" w:cs="Arial"/>
          <w:sz w:val="16"/>
          <w:szCs w:val="16"/>
        </w:rPr>
      </w:pPr>
      <w:r w:rsidRPr="00EE76B5">
        <w:rPr>
          <w:rFonts w:ascii="Arial" w:hAnsi="Arial" w:cs="Arial"/>
          <w:color w:val="000000"/>
          <w:sz w:val="16"/>
          <w:szCs w:val="16"/>
        </w:rPr>
        <w:t xml:space="preserve">Prefabrykaty betonowe: </w:t>
      </w:r>
      <w:r w:rsidRPr="00EE76B5">
        <w:rPr>
          <w:rFonts w:ascii="Arial" w:hAnsi="Arial" w:cs="Arial"/>
          <w:sz w:val="16"/>
          <w:szCs w:val="16"/>
        </w:rPr>
        <w:t xml:space="preserve">Teren placu składowego powinien być wyrównany, o powierzchni utwardzonej i odwodnionej, wyposażony w odpowiednie urządzenia dźwigowo- transportowe. Pomiędzy poszczególnymi rzędami składowanych prefabrykatów należy zachować trakty komunikacyjne dla ruchu pieszego oraz ruchu pojazdów. Prefabrykaty należy składować </w:t>
      </w:r>
      <w:r w:rsidRPr="00EE76B5">
        <w:rPr>
          <w:rFonts w:ascii="Arial" w:hAnsi="Arial" w:cs="Arial"/>
          <w:sz w:val="16"/>
          <w:szCs w:val="16"/>
        </w:rPr>
        <w:br/>
        <w:t xml:space="preserve">w sposób zapewniający łatwy dostęp do uchwytów montażowych. Każdy rodzaj prefabrykatów różniących się kształtem, </w:t>
      </w:r>
      <w:r w:rsidRPr="00EE76B5">
        <w:rPr>
          <w:rFonts w:ascii="Arial" w:hAnsi="Arial" w:cs="Arial"/>
          <w:sz w:val="16"/>
          <w:szCs w:val="16"/>
        </w:rPr>
        <w:lastRenderedPageBreak/>
        <w:t xml:space="preserve">wymiarami i wykończeniem powinien być składowany osobno. Prefabrykaty powinny być ustawione lub umieszczone na podkładach zapewniających odstęp </w:t>
      </w:r>
      <w:r w:rsidRPr="00EE76B5">
        <w:rPr>
          <w:rFonts w:ascii="Arial" w:hAnsi="Arial" w:cs="Arial"/>
          <w:sz w:val="16"/>
          <w:szCs w:val="16"/>
        </w:rPr>
        <w:br/>
        <w:t>od podłoża.</w:t>
      </w:r>
    </w:p>
    <w:p w14:paraId="0E58225A" w14:textId="77777777" w:rsidR="00572AD7" w:rsidRPr="00EE76B5" w:rsidRDefault="00572AD7" w:rsidP="00F327A1">
      <w:pPr>
        <w:numPr>
          <w:ilvl w:val="0"/>
          <w:numId w:val="62"/>
        </w:numPr>
        <w:shd w:val="clear" w:color="auto" w:fill="FFFFFF"/>
        <w:tabs>
          <w:tab w:val="clear" w:pos="283"/>
          <w:tab w:val="num" w:pos="397"/>
        </w:tabs>
        <w:autoSpaceDE w:val="0"/>
        <w:ind w:left="397" w:hanging="397"/>
        <w:jc w:val="both"/>
        <w:rPr>
          <w:rFonts w:ascii="Arial" w:hAnsi="Arial" w:cs="Arial"/>
          <w:sz w:val="16"/>
          <w:szCs w:val="16"/>
        </w:rPr>
      </w:pPr>
      <w:r w:rsidRPr="00EE76B5">
        <w:rPr>
          <w:rFonts w:ascii="Arial" w:hAnsi="Arial" w:cs="Arial"/>
          <w:sz w:val="16"/>
          <w:szCs w:val="16"/>
        </w:rPr>
        <w:t>Armaturę przechowywać na paletach, zabezpieczoną przed zanieczyszczeniami.</w:t>
      </w:r>
    </w:p>
    <w:p w14:paraId="662A9A81" w14:textId="77777777" w:rsidR="00572AD7" w:rsidRPr="00036AFE" w:rsidRDefault="00572AD7" w:rsidP="00572AD7">
      <w:pPr>
        <w:pStyle w:val="Nagwek1"/>
        <w:rPr>
          <w:rFonts w:cs="Arial"/>
          <w:sz w:val="16"/>
          <w:szCs w:val="16"/>
        </w:rPr>
      </w:pPr>
      <w:bookmarkStart w:id="164" w:name="__RefHeading__27_459458512"/>
      <w:bookmarkStart w:id="165" w:name="_Toc104567717"/>
      <w:bookmarkEnd w:id="164"/>
      <w:r w:rsidRPr="00EE76B5">
        <w:rPr>
          <w:rFonts w:cs="Arial"/>
          <w:sz w:val="16"/>
          <w:szCs w:val="16"/>
        </w:rPr>
        <w:t>3. SPRZĘT</w:t>
      </w:r>
      <w:bookmarkEnd w:id="165"/>
    </w:p>
    <w:p w14:paraId="0B762F77"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pacing w:val="-1"/>
          <w:sz w:val="16"/>
          <w:szCs w:val="16"/>
        </w:rPr>
        <w:tab/>
        <w:t xml:space="preserve">Ogólne wymagania dotyczące sprzętu podano w specyfikacji ST-00.00 Wymagania ogólne. </w:t>
      </w:r>
      <w:r w:rsidRPr="00EE76B5">
        <w:rPr>
          <w:rFonts w:ascii="Arial" w:hAnsi="Arial" w:cs="Arial"/>
          <w:sz w:val="16"/>
          <w:szCs w:val="16"/>
        </w:rPr>
        <w:t>Liczba i wydajno</w:t>
      </w:r>
      <w:r w:rsidRPr="00EE76B5">
        <w:rPr>
          <w:rFonts w:ascii="Arial" w:eastAsia="TimesNewRoman" w:hAnsi="Arial" w:cs="Arial"/>
          <w:sz w:val="16"/>
          <w:szCs w:val="16"/>
        </w:rPr>
        <w:t xml:space="preserve">ść jednostek </w:t>
      </w:r>
      <w:r w:rsidRPr="00EE76B5">
        <w:rPr>
          <w:rFonts w:ascii="Arial" w:hAnsi="Arial" w:cs="Arial"/>
          <w:sz w:val="16"/>
          <w:szCs w:val="16"/>
        </w:rPr>
        <w:t>sprz</w:t>
      </w:r>
      <w:r w:rsidRPr="00EE76B5">
        <w:rPr>
          <w:rFonts w:ascii="Arial" w:eastAsia="TimesNewRoman" w:hAnsi="Arial" w:cs="Arial"/>
          <w:sz w:val="16"/>
          <w:szCs w:val="16"/>
        </w:rPr>
        <w:t>ę</w:t>
      </w:r>
      <w:r w:rsidRPr="00EE76B5">
        <w:rPr>
          <w:rFonts w:ascii="Arial" w:hAnsi="Arial" w:cs="Arial"/>
          <w:sz w:val="16"/>
          <w:szCs w:val="16"/>
        </w:rPr>
        <w:t>tu musi zagwarantowa</w:t>
      </w:r>
      <w:r w:rsidRPr="00EE76B5">
        <w:rPr>
          <w:rFonts w:ascii="Arial" w:eastAsia="TimesNewRoman" w:hAnsi="Arial" w:cs="Arial"/>
          <w:sz w:val="16"/>
          <w:szCs w:val="16"/>
        </w:rPr>
        <w:t xml:space="preserve">ć </w:t>
      </w:r>
      <w:r w:rsidRPr="00EE76B5">
        <w:rPr>
          <w:rFonts w:ascii="Arial" w:hAnsi="Arial" w:cs="Arial"/>
          <w:sz w:val="16"/>
          <w:szCs w:val="16"/>
        </w:rPr>
        <w:t xml:space="preserve">przeprowadzenie robót, zgodnie </w:t>
      </w:r>
      <w:r w:rsidRPr="00EE76B5">
        <w:rPr>
          <w:rFonts w:ascii="Arial" w:hAnsi="Arial" w:cs="Arial"/>
          <w:sz w:val="16"/>
          <w:szCs w:val="16"/>
        </w:rPr>
        <w:br/>
        <w:t>z zasadami, okre</w:t>
      </w:r>
      <w:r w:rsidRPr="00EE76B5">
        <w:rPr>
          <w:rFonts w:ascii="Arial" w:eastAsia="TimesNewRoman" w:hAnsi="Arial" w:cs="Arial"/>
          <w:sz w:val="16"/>
          <w:szCs w:val="16"/>
        </w:rPr>
        <w:t>ś</w:t>
      </w:r>
      <w:r w:rsidRPr="00EE76B5">
        <w:rPr>
          <w:rFonts w:ascii="Arial" w:hAnsi="Arial" w:cs="Arial"/>
          <w:sz w:val="16"/>
          <w:szCs w:val="16"/>
        </w:rPr>
        <w:t>lonymi w dokumentacji projektowej, projekcie organizacji robót zaakceptowanym przez</w:t>
      </w:r>
      <w:r w:rsidRPr="00EE76B5">
        <w:rPr>
          <w:rFonts w:ascii="Arial" w:hAnsi="Arial" w:cs="Arial"/>
          <w:color w:val="000000"/>
          <w:spacing w:val="-1"/>
          <w:sz w:val="16"/>
          <w:szCs w:val="16"/>
        </w:rPr>
        <w:t xml:space="preserve"> Inspektora Nadzoru</w:t>
      </w:r>
      <w:r w:rsidRPr="00EE76B5">
        <w:rPr>
          <w:rFonts w:ascii="Arial" w:hAnsi="Arial" w:cs="Arial"/>
          <w:sz w:val="16"/>
          <w:szCs w:val="16"/>
        </w:rPr>
        <w:t>, w terminie przewidzianym w kontrakcie.</w:t>
      </w:r>
    </w:p>
    <w:p w14:paraId="5007B196"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pacing w:val="-1"/>
          <w:sz w:val="16"/>
          <w:szCs w:val="16"/>
        </w:rPr>
        <w:tab/>
      </w:r>
      <w:r w:rsidRPr="00EE76B5">
        <w:rPr>
          <w:rFonts w:ascii="Arial" w:hAnsi="Arial" w:cs="Arial"/>
          <w:sz w:val="16"/>
          <w:szCs w:val="16"/>
        </w:rPr>
        <w:t>Roboty przygotowawcze, związane z wytyczeniem oraz określeniem wysokościowym projektowanych obiektów oraz roboty pomiarowe i inwentaryzacja wykonanych robót wykonywane będą specjalistycznym sprzętem geodezyjnym, przeznaczonym do tego typu robót (niwelatory, dalmierze, tyczki, łaty, taśmy stalowe).</w:t>
      </w:r>
    </w:p>
    <w:p w14:paraId="52349AA9" w14:textId="77777777" w:rsidR="00572AD7" w:rsidRPr="00EE76B5" w:rsidRDefault="00572AD7" w:rsidP="00572AD7">
      <w:pPr>
        <w:shd w:val="clear" w:color="auto" w:fill="FFFFFF"/>
        <w:jc w:val="both"/>
        <w:rPr>
          <w:rFonts w:ascii="Arial" w:hAnsi="Arial" w:cs="Arial"/>
          <w:iCs/>
          <w:color w:val="000000"/>
          <w:sz w:val="16"/>
          <w:szCs w:val="16"/>
        </w:rPr>
      </w:pPr>
      <w:r w:rsidRPr="00EE76B5">
        <w:rPr>
          <w:rFonts w:ascii="Arial" w:hAnsi="Arial" w:cs="Arial"/>
          <w:color w:val="000000"/>
          <w:spacing w:val="-1"/>
          <w:sz w:val="16"/>
          <w:szCs w:val="16"/>
        </w:rPr>
        <w:tab/>
      </w:r>
      <w:r w:rsidRPr="00EE76B5">
        <w:rPr>
          <w:rFonts w:ascii="Arial" w:hAnsi="Arial" w:cs="Arial"/>
          <w:sz w:val="16"/>
          <w:szCs w:val="16"/>
        </w:rPr>
        <w:t xml:space="preserve">Do wykonania robót montażowych należy stosować: </w:t>
      </w:r>
    </w:p>
    <w:p w14:paraId="471E3710"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zestaw do wykonywania instalacji tymczasowej do przerzutu ścieków: korki do zamykania kanałów, rurociągi tymczasowe, pompy zatapialne do ścieków</w:t>
      </w:r>
    </w:p>
    <w:p w14:paraId="6D332957"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 xml:space="preserve">sprzęt do tymczasowej dostawy </w:t>
      </w:r>
      <w:proofErr w:type="gramStart"/>
      <w:r w:rsidRPr="00EE76B5">
        <w:rPr>
          <w:rFonts w:ascii="Arial" w:hAnsi="Arial" w:cs="Arial"/>
          <w:iCs/>
          <w:color w:val="000000"/>
          <w:sz w:val="16"/>
          <w:szCs w:val="16"/>
        </w:rPr>
        <w:t>wody :</w:t>
      </w:r>
      <w:proofErr w:type="gramEnd"/>
      <w:r w:rsidRPr="00EE76B5">
        <w:rPr>
          <w:rFonts w:ascii="Arial" w:hAnsi="Arial" w:cs="Arial"/>
          <w:iCs/>
          <w:color w:val="000000"/>
          <w:sz w:val="16"/>
          <w:szCs w:val="16"/>
        </w:rPr>
        <w:t xml:space="preserve"> rurociągi tymczasowe, cysterny</w:t>
      </w:r>
    </w:p>
    <w:p w14:paraId="5EC5E836"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agregat prądotwórczy odpowiedniej mocy</w:t>
      </w:r>
    </w:p>
    <w:p w14:paraId="696A5853"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samochód skrzyniowy</w:t>
      </w:r>
    </w:p>
    <w:p w14:paraId="2FCB59E5"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samochód dostawczy</w:t>
      </w:r>
    </w:p>
    <w:p w14:paraId="274475B1"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żuraw samochodowy</w:t>
      </w:r>
    </w:p>
    <w:p w14:paraId="0863D66E"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narzędzia do cięcia rur</w:t>
      </w:r>
    </w:p>
    <w:p w14:paraId="7925E63E"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zgrzewarka do rur PE</w:t>
      </w:r>
    </w:p>
    <w:p w14:paraId="3DFEBFC6"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iCs/>
          <w:color w:val="000000"/>
          <w:sz w:val="16"/>
          <w:szCs w:val="16"/>
        </w:rPr>
      </w:pPr>
      <w:r w:rsidRPr="00EE76B5">
        <w:rPr>
          <w:rFonts w:ascii="Arial" w:hAnsi="Arial" w:cs="Arial"/>
          <w:iCs/>
          <w:color w:val="000000"/>
          <w:sz w:val="16"/>
          <w:szCs w:val="16"/>
        </w:rPr>
        <w:t xml:space="preserve">komplet elektronarzędzi </w:t>
      </w:r>
    </w:p>
    <w:p w14:paraId="710FF474" w14:textId="77777777" w:rsidR="00572AD7" w:rsidRPr="00EE76B5" w:rsidRDefault="00572AD7" w:rsidP="00F327A1">
      <w:pPr>
        <w:numPr>
          <w:ilvl w:val="0"/>
          <w:numId w:val="63"/>
        </w:numPr>
        <w:shd w:val="clear" w:color="auto" w:fill="FFFFFF"/>
        <w:tabs>
          <w:tab w:val="left" w:pos="331"/>
        </w:tabs>
        <w:autoSpaceDE w:val="0"/>
        <w:jc w:val="both"/>
        <w:rPr>
          <w:rFonts w:ascii="Arial" w:hAnsi="Arial" w:cs="Arial"/>
          <w:color w:val="000000"/>
          <w:sz w:val="16"/>
          <w:szCs w:val="16"/>
        </w:rPr>
      </w:pPr>
      <w:r w:rsidRPr="00EE76B5">
        <w:rPr>
          <w:rFonts w:ascii="Arial" w:hAnsi="Arial" w:cs="Arial"/>
          <w:iCs/>
          <w:color w:val="000000"/>
          <w:sz w:val="16"/>
          <w:szCs w:val="16"/>
        </w:rPr>
        <w:t>zestaw do inspekcji rurociągów kamerą tv</w:t>
      </w:r>
    </w:p>
    <w:p w14:paraId="0C220B11" w14:textId="77777777" w:rsidR="00572AD7" w:rsidRPr="00EE76B5" w:rsidRDefault="00572AD7" w:rsidP="00F327A1">
      <w:pPr>
        <w:numPr>
          <w:ilvl w:val="0"/>
          <w:numId w:val="63"/>
        </w:numPr>
        <w:shd w:val="clear" w:color="auto" w:fill="FFFFFF"/>
        <w:tabs>
          <w:tab w:val="left" w:pos="284"/>
        </w:tabs>
        <w:autoSpaceDE w:val="0"/>
        <w:jc w:val="both"/>
        <w:rPr>
          <w:rFonts w:ascii="Arial" w:hAnsi="Arial" w:cs="Arial"/>
          <w:iCs/>
          <w:color w:val="000000"/>
          <w:sz w:val="16"/>
          <w:szCs w:val="16"/>
        </w:rPr>
      </w:pPr>
      <w:r w:rsidRPr="00EE76B5">
        <w:rPr>
          <w:rFonts w:ascii="Arial" w:hAnsi="Arial" w:cs="Arial"/>
          <w:color w:val="000000"/>
          <w:sz w:val="16"/>
          <w:szCs w:val="16"/>
        </w:rPr>
        <w:t xml:space="preserve">innego sprzętu – odpowiadającego wymaganiom, zawartym </w:t>
      </w:r>
      <w:r w:rsidRPr="00EE76B5">
        <w:rPr>
          <w:rFonts w:ascii="Arial" w:hAnsi="Arial" w:cs="Arial"/>
          <w:color w:val="000000"/>
          <w:spacing w:val="-1"/>
          <w:sz w:val="16"/>
          <w:szCs w:val="16"/>
        </w:rPr>
        <w:t>w projekcie organizacji robót</w:t>
      </w:r>
    </w:p>
    <w:p w14:paraId="110F47A5" w14:textId="77777777" w:rsidR="00572AD7" w:rsidRPr="00EE76B5" w:rsidRDefault="00572AD7" w:rsidP="00572AD7">
      <w:pPr>
        <w:shd w:val="clear" w:color="auto" w:fill="FFFFFF"/>
        <w:tabs>
          <w:tab w:val="left" w:pos="331"/>
        </w:tabs>
        <w:spacing w:before="120"/>
        <w:jc w:val="both"/>
        <w:rPr>
          <w:rFonts w:ascii="Arial" w:hAnsi="Arial" w:cs="Arial"/>
          <w:sz w:val="16"/>
          <w:szCs w:val="16"/>
        </w:rPr>
      </w:pPr>
      <w:r w:rsidRPr="00EE76B5">
        <w:rPr>
          <w:rFonts w:ascii="Arial" w:hAnsi="Arial" w:cs="Arial"/>
          <w:iCs/>
          <w:color w:val="000000"/>
          <w:sz w:val="16"/>
          <w:szCs w:val="16"/>
        </w:rPr>
        <w:tab/>
      </w:r>
      <w:r w:rsidRPr="00EE76B5">
        <w:rPr>
          <w:rFonts w:ascii="Arial" w:hAnsi="Arial" w:cs="Arial"/>
          <w:color w:val="000000"/>
          <w:sz w:val="16"/>
          <w:szCs w:val="16"/>
        </w:rPr>
        <w:t xml:space="preserve">Sprzęt musi być w pełni sprawny i dostosowany do technologii oraz warunków wykonywania robót. Sprzęt nie może wpływać niekorzystnie na jakość </w:t>
      </w:r>
      <w:r w:rsidRPr="00EE76B5">
        <w:rPr>
          <w:rFonts w:ascii="Arial" w:hAnsi="Arial" w:cs="Arial"/>
          <w:color w:val="000000"/>
          <w:spacing w:val="-1"/>
          <w:sz w:val="16"/>
          <w:szCs w:val="16"/>
        </w:rPr>
        <w:t>wykonywanych robót.</w:t>
      </w:r>
      <w:r w:rsidRPr="00EE76B5">
        <w:rPr>
          <w:rFonts w:ascii="Arial" w:hAnsi="Arial" w:cs="Arial"/>
          <w:color w:val="000000"/>
          <w:sz w:val="16"/>
          <w:szCs w:val="16"/>
        </w:rPr>
        <w:t xml:space="preserve"> Należy stosować sprzęt zatwierdzony przez Inspektora Nadzoru.</w:t>
      </w:r>
    </w:p>
    <w:p w14:paraId="123C4ED3" w14:textId="77777777" w:rsidR="00572AD7" w:rsidRPr="00EE76B5" w:rsidRDefault="00572AD7" w:rsidP="00572AD7">
      <w:pPr>
        <w:shd w:val="clear" w:color="auto" w:fill="FFFFFF"/>
        <w:ind w:firstLine="708"/>
        <w:jc w:val="both"/>
        <w:rPr>
          <w:rFonts w:ascii="Arial" w:hAnsi="Arial" w:cs="Arial"/>
          <w:sz w:val="16"/>
          <w:szCs w:val="16"/>
        </w:rPr>
      </w:pPr>
      <w:r w:rsidRPr="00EE76B5">
        <w:rPr>
          <w:rFonts w:ascii="Arial" w:hAnsi="Arial" w:cs="Arial"/>
          <w:sz w:val="16"/>
          <w:szCs w:val="16"/>
        </w:rPr>
        <w:t>Jakikolwiek sprzęt, maszyny, urządzenia i narzędzia, nie gwarantujące zachowania wymagań jakościowych zostaną zdyskwalifikowane i nie będą dopuszczone do robót.</w:t>
      </w:r>
    </w:p>
    <w:p w14:paraId="2EA8ABE0" w14:textId="77777777" w:rsidR="00572AD7" w:rsidRPr="00EE76B5" w:rsidRDefault="00572AD7" w:rsidP="00572AD7">
      <w:pPr>
        <w:pStyle w:val="Nagwek1"/>
        <w:rPr>
          <w:rFonts w:cs="Arial"/>
          <w:color w:val="000000"/>
          <w:spacing w:val="-2"/>
          <w:sz w:val="16"/>
          <w:szCs w:val="16"/>
        </w:rPr>
      </w:pPr>
      <w:bookmarkStart w:id="166" w:name="__RefHeading__29_459458512"/>
      <w:bookmarkStart w:id="167" w:name="_Toc104567718"/>
      <w:bookmarkEnd w:id="166"/>
      <w:r w:rsidRPr="00EE76B5">
        <w:rPr>
          <w:rFonts w:cs="Arial"/>
          <w:sz w:val="16"/>
          <w:szCs w:val="16"/>
        </w:rPr>
        <w:t>4. WYMAGANIA DOTYCZĄCE TRANSPORTU</w:t>
      </w:r>
      <w:bookmarkEnd w:id="167"/>
    </w:p>
    <w:p w14:paraId="17D68532" w14:textId="77777777" w:rsidR="00036AFE" w:rsidRDefault="00036AFE" w:rsidP="00572AD7">
      <w:pPr>
        <w:shd w:val="clear" w:color="auto" w:fill="FFFFFF"/>
        <w:jc w:val="both"/>
        <w:rPr>
          <w:rFonts w:ascii="Arial" w:hAnsi="Arial" w:cs="Arial"/>
          <w:color w:val="000000"/>
          <w:spacing w:val="-2"/>
          <w:sz w:val="16"/>
          <w:szCs w:val="16"/>
        </w:rPr>
      </w:pPr>
    </w:p>
    <w:p w14:paraId="1BC09A52" w14:textId="77777777" w:rsidR="00036AFE" w:rsidRDefault="00572AD7" w:rsidP="00572AD7">
      <w:pPr>
        <w:shd w:val="clear" w:color="auto" w:fill="FFFFFF"/>
        <w:jc w:val="both"/>
        <w:rPr>
          <w:rFonts w:ascii="Arial" w:hAnsi="Arial" w:cs="Arial"/>
          <w:sz w:val="16"/>
          <w:szCs w:val="16"/>
        </w:rPr>
      </w:pPr>
      <w:r w:rsidRPr="00EE76B5">
        <w:rPr>
          <w:rFonts w:ascii="Arial" w:hAnsi="Arial" w:cs="Arial"/>
          <w:sz w:val="16"/>
          <w:szCs w:val="16"/>
        </w:rPr>
        <w:t>Wymagania dotycz</w:t>
      </w:r>
      <w:r w:rsidRPr="00EE76B5">
        <w:rPr>
          <w:rFonts w:ascii="Arial" w:eastAsia="TimesNewRoman" w:hAnsi="Arial" w:cs="Arial"/>
          <w:sz w:val="16"/>
          <w:szCs w:val="16"/>
        </w:rPr>
        <w:t>ą</w:t>
      </w:r>
      <w:r w:rsidRPr="00EE76B5">
        <w:rPr>
          <w:rFonts w:ascii="Arial" w:hAnsi="Arial" w:cs="Arial"/>
          <w:sz w:val="16"/>
          <w:szCs w:val="16"/>
        </w:rPr>
        <w:t xml:space="preserve">ce </w:t>
      </w:r>
      <w:r w:rsidRPr="00EE76B5">
        <w:rPr>
          <w:rFonts w:ascii="Arial" w:eastAsia="TimesNewRoman" w:hAnsi="Arial" w:cs="Arial"/>
          <w:sz w:val="16"/>
          <w:szCs w:val="16"/>
        </w:rPr>
        <w:t>ś</w:t>
      </w:r>
      <w:r w:rsidRPr="00EE76B5">
        <w:rPr>
          <w:rFonts w:ascii="Arial" w:hAnsi="Arial" w:cs="Arial"/>
          <w:sz w:val="16"/>
          <w:szCs w:val="16"/>
        </w:rPr>
        <w:t>rodków transportu podano w ST-</w:t>
      </w:r>
      <w:r w:rsidR="00036AFE">
        <w:rPr>
          <w:rFonts w:ascii="Arial" w:hAnsi="Arial" w:cs="Arial"/>
          <w:sz w:val="16"/>
          <w:szCs w:val="16"/>
        </w:rPr>
        <w:t xml:space="preserve">00.00 Wymagania ogólne. Liczba </w:t>
      </w:r>
      <w:r w:rsidRPr="00EE76B5">
        <w:rPr>
          <w:rFonts w:ascii="Arial" w:hAnsi="Arial" w:cs="Arial"/>
          <w:sz w:val="16"/>
          <w:szCs w:val="16"/>
        </w:rPr>
        <w:t xml:space="preserve">i rodzaj </w:t>
      </w:r>
      <w:r w:rsidRPr="00EE76B5">
        <w:rPr>
          <w:rFonts w:ascii="Arial" w:eastAsia="TimesNewRoman" w:hAnsi="Arial" w:cs="Arial"/>
          <w:sz w:val="16"/>
          <w:szCs w:val="16"/>
        </w:rPr>
        <w:t>ś</w:t>
      </w:r>
      <w:r w:rsidRPr="00EE76B5">
        <w:rPr>
          <w:rFonts w:ascii="Arial" w:hAnsi="Arial" w:cs="Arial"/>
          <w:sz w:val="16"/>
          <w:szCs w:val="16"/>
        </w:rPr>
        <w:t>rodków transportu musi zagwarantowa</w:t>
      </w:r>
      <w:r w:rsidRPr="00EE76B5">
        <w:rPr>
          <w:rFonts w:ascii="Arial" w:eastAsia="TimesNewRoman" w:hAnsi="Arial" w:cs="Arial"/>
          <w:sz w:val="16"/>
          <w:szCs w:val="16"/>
        </w:rPr>
        <w:t xml:space="preserve">ć </w:t>
      </w:r>
      <w:r w:rsidRPr="00EE76B5">
        <w:rPr>
          <w:rFonts w:ascii="Arial" w:hAnsi="Arial" w:cs="Arial"/>
          <w:sz w:val="16"/>
          <w:szCs w:val="16"/>
        </w:rPr>
        <w:t>przeprowadzenie robót zgodnie z zasadami okre</w:t>
      </w:r>
      <w:r w:rsidRPr="00EE76B5">
        <w:rPr>
          <w:rFonts w:ascii="Arial" w:eastAsia="TimesNewRoman" w:hAnsi="Arial" w:cs="Arial"/>
          <w:sz w:val="16"/>
          <w:szCs w:val="16"/>
        </w:rPr>
        <w:t>ś</w:t>
      </w:r>
      <w:r w:rsidRPr="00EE76B5">
        <w:rPr>
          <w:rFonts w:ascii="Arial" w:hAnsi="Arial" w:cs="Arial"/>
          <w:sz w:val="16"/>
          <w:szCs w:val="16"/>
        </w:rPr>
        <w:t>lonymi w dokumentacji projektowej, projekcie organizacji robót zaakceptowanym przez Zamawiającego, w terminie przewidzianym w umowie.</w:t>
      </w:r>
      <w:r w:rsidR="00036AFE">
        <w:rPr>
          <w:rFonts w:ascii="Arial" w:hAnsi="Arial" w:cs="Arial"/>
          <w:color w:val="000000"/>
          <w:spacing w:val="-2"/>
          <w:sz w:val="16"/>
          <w:szCs w:val="16"/>
        </w:rPr>
        <w:t xml:space="preserve"> </w:t>
      </w:r>
      <w:r w:rsidRPr="00EE76B5">
        <w:rPr>
          <w:rFonts w:ascii="Arial" w:hAnsi="Arial" w:cs="Arial"/>
          <w:color w:val="000000"/>
          <w:sz w:val="16"/>
          <w:szCs w:val="16"/>
        </w:rPr>
        <w:t>Transport, załadunek i rozładunek materiałów i urządz</w:t>
      </w:r>
      <w:r w:rsidR="00036AFE">
        <w:rPr>
          <w:rFonts w:ascii="Arial" w:hAnsi="Arial" w:cs="Arial"/>
          <w:color w:val="000000"/>
          <w:sz w:val="16"/>
          <w:szCs w:val="16"/>
        </w:rPr>
        <w:t xml:space="preserve">eń powinien odbywać się ściśle </w:t>
      </w:r>
      <w:r w:rsidRPr="00EE76B5">
        <w:rPr>
          <w:rFonts w:ascii="Arial" w:hAnsi="Arial" w:cs="Arial"/>
          <w:color w:val="000000"/>
          <w:sz w:val="16"/>
          <w:szCs w:val="16"/>
        </w:rPr>
        <w:t>wg wytycznych producentów i zgodnie z przepisami bhp.</w:t>
      </w:r>
      <w:r w:rsidR="00036AFE">
        <w:rPr>
          <w:rFonts w:ascii="Arial" w:hAnsi="Arial" w:cs="Arial"/>
          <w:color w:val="000000"/>
          <w:spacing w:val="-2"/>
          <w:sz w:val="16"/>
          <w:szCs w:val="16"/>
        </w:rPr>
        <w:t xml:space="preserve"> </w:t>
      </w:r>
      <w:r w:rsidRPr="00EE76B5">
        <w:rPr>
          <w:rFonts w:ascii="Arial" w:hAnsi="Arial" w:cs="Arial"/>
          <w:sz w:val="16"/>
          <w:szCs w:val="16"/>
        </w:rPr>
        <w:t xml:space="preserve">Transportowane rury powinny być układane na równym podłożu, na podkładach drewnianych, o szerokościach co najmniej 10 cm i grubości 2,5cm, ułożonych prostopadle do osi rur. Zabezpieczyć należy je także przed zarysowaniem przez podłożenie tektury falistej i desek pod łańcuchy spinające boczne ściany pojazdu, dolna warstwa rur powinna być zabezpieczona przed przesuwaniem się przy pomocy kołków i klinów drewnianych, na rurach nie wolno przewozić innych materiałów, do załadunku i rozładunku rur stosować należy dźwig lub inny sprzęt mechaniczny. Rur nie należy rzucać. </w:t>
      </w:r>
    </w:p>
    <w:p w14:paraId="46ECF662" w14:textId="77777777" w:rsidR="00036AFE" w:rsidRDefault="00036AFE" w:rsidP="00572AD7">
      <w:pPr>
        <w:shd w:val="clear" w:color="auto" w:fill="FFFFFF"/>
        <w:jc w:val="both"/>
        <w:rPr>
          <w:rFonts w:ascii="Arial" w:hAnsi="Arial" w:cs="Arial"/>
          <w:sz w:val="16"/>
          <w:szCs w:val="16"/>
        </w:rPr>
      </w:pPr>
    </w:p>
    <w:p w14:paraId="0BB4E918" w14:textId="77777777" w:rsidR="00572AD7" w:rsidRDefault="00572AD7" w:rsidP="00572AD7">
      <w:pPr>
        <w:shd w:val="clear" w:color="auto" w:fill="FFFFFF"/>
        <w:jc w:val="both"/>
        <w:rPr>
          <w:rFonts w:ascii="Arial" w:hAnsi="Arial" w:cs="Arial"/>
          <w:sz w:val="16"/>
          <w:szCs w:val="16"/>
        </w:rPr>
      </w:pPr>
      <w:r w:rsidRPr="00EE76B5">
        <w:rPr>
          <w:rFonts w:ascii="Arial" w:hAnsi="Arial" w:cs="Arial"/>
          <w:color w:val="000000"/>
          <w:spacing w:val="-2"/>
          <w:sz w:val="16"/>
          <w:szCs w:val="16"/>
        </w:rPr>
        <w:tab/>
      </w:r>
      <w:r w:rsidRPr="00EE76B5">
        <w:rPr>
          <w:rFonts w:ascii="Arial" w:hAnsi="Arial" w:cs="Arial"/>
          <w:sz w:val="16"/>
          <w:szCs w:val="16"/>
        </w:rPr>
        <w:t>Pierścienie uszczelniające i manszety - zł</w:t>
      </w:r>
      <w:r w:rsidR="00036AFE">
        <w:rPr>
          <w:rFonts w:ascii="Arial" w:hAnsi="Arial" w:cs="Arial"/>
          <w:sz w:val="16"/>
          <w:szCs w:val="16"/>
        </w:rPr>
        <w:t xml:space="preserve">ączki rurowe oraz smar powinny </w:t>
      </w:r>
      <w:r w:rsidRPr="00EE76B5">
        <w:rPr>
          <w:rFonts w:ascii="Arial" w:hAnsi="Arial" w:cs="Arial"/>
          <w:sz w:val="16"/>
          <w:szCs w:val="16"/>
        </w:rPr>
        <w:t>być przechowywane w ciemnym i chłodnym miejscu (promienie ultrafioletowe pogarszają ich wartości wytrzymałościowe). W czasie silnego mrozu korzystnie jest przykryć wyżej omawiane materiały brezentem, aby uchronić je przed zniszczeniem pod wpływem zbyt niskiej temperatury.</w:t>
      </w:r>
    </w:p>
    <w:p w14:paraId="365EE8E1" w14:textId="77777777" w:rsidR="00036AFE" w:rsidRPr="00EE76B5" w:rsidRDefault="00036AFE" w:rsidP="00572AD7">
      <w:pPr>
        <w:shd w:val="clear" w:color="auto" w:fill="FFFFFF"/>
        <w:jc w:val="both"/>
        <w:rPr>
          <w:rFonts w:ascii="Arial" w:hAnsi="Arial" w:cs="Arial"/>
          <w:color w:val="000000"/>
          <w:spacing w:val="-2"/>
          <w:sz w:val="16"/>
          <w:szCs w:val="16"/>
        </w:rPr>
      </w:pPr>
    </w:p>
    <w:p w14:paraId="7218CB30" w14:textId="77777777" w:rsidR="00572AD7" w:rsidRPr="00EE76B5" w:rsidRDefault="00572AD7" w:rsidP="00572AD7">
      <w:pPr>
        <w:shd w:val="clear" w:color="auto" w:fill="FFFFFF"/>
        <w:jc w:val="both"/>
        <w:rPr>
          <w:rFonts w:ascii="Arial" w:hAnsi="Arial" w:cs="Arial"/>
          <w:color w:val="000000"/>
          <w:spacing w:val="-2"/>
          <w:sz w:val="16"/>
          <w:szCs w:val="16"/>
        </w:rPr>
      </w:pPr>
      <w:r w:rsidRPr="00EE76B5">
        <w:rPr>
          <w:rFonts w:ascii="Arial" w:hAnsi="Arial" w:cs="Arial"/>
          <w:sz w:val="16"/>
          <w:szCs w:val="16"/>
        </w:rPr>
        <w:t>Z samochodu rury powinny być rozładowywane przy pomocy dźwigu lub widlaka, przy użyciu pasów nośnych (w żadnym przypadku nie należy używać lin stalowych). Pasy powinny być opasane wokół palety z zewnętrznej strony belek nośnych. Przy podnoszeni</w:t>
      </w:r>
      <w:r w:rsidR="00036AFE">
        <w:rPr>
          <w:rFonts w:ascii="Arial" w:hAnsi="Arial" w:cs="Arial"/>
          <w:sz w:val="16"/>
          <w:szCs w:val="16"/>
        </w:rPr>
        <w:t xml:space="preserve">u palet należy je podtrzymywać </w:t>
      </w:r>
      <w:r w:rsidRPr="00EE76B5">
        <w:rPr>
          <w:rFonts w:ascii="Arial" w:hAnsi="Arial" w:cs="Arial"/>
          <w:sz w:val="16"/>
          <w:szCs w:val="16"/>
        </w:rPr>
        <w:t>tak by nie dopuścić do uderzenia o inne palety. Palet nie należy przesuwać na samochodzie przy pomocy łomów lub drągów. Pracownicy obsługujący rozładunek nie powinni znajdować się pod unoszonym ładunkiem.</w:t>
      </w:r>
    </w:p>
    <w:p w14:paraId="3C37ED45" w14:textId="77777777" w:rsidR="00036AFE" w:rsidRDefault="00036AFE" w:rsidP="00572AD7">
      <w:pPr>
        <w:shd w:val="clear" w:color="auto" w:fill="FFFFFF"/>
        <w:jc w:val="both"/>
        <w:rPr>
          <w:rFonts w:ascii="Arial" w:hAnsi="Arial" w:cs="Arial"/>
          <w:color w:val="000000"/>
          <w:spacing w:val="-2"/>
          <w:sz w:val="16"/>
          <w:szCs w:val="16"/>
        </w:rPr>
      </w:pPr>
    </w:p>
    <w:p w14:paraId="48963B38"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t xml:space="preserve">Palety powinny być układane na utwardzonej i równej powierzchni w pewnej odległości </w:t>
      </w:r>
      <w:r w:rsidRPr="00EE76B5">
        <w:rPr>
          <w:rFonts w:ascii="Arial" w:hAnsi="Arial" w:cs="Arial"/>
          <w:sz w:val="16"/>
          <w:szCs w:val="16"/>
        </w:rPr>
        <w:br/>
        <w:t>od siebie tak, aby belki nośne palet nie zapadały się w gruncie. Przy składowaniu pojedynczych sztuk rur, trzeba zwracać uwagę by bosy koniec rury nie doty</w:t>
      </w:r>
      <w:r w:rsidRPr="00EE76B5">
        <w:rPr>
          <w:rFonts w:ascii="Arial" w:hAnsi="Arial" w:cs="Arial"/>
          <w:sz w:val="16"/>
          <w:szCs w:val="16"/>
        </w:rPr>
        <w:softHyphen/>
        <w:t xml:space="preserve">kał bezpośrednio ziemi - szczególnie rury </w:t>
      </w:r>
      <w:r w:rsidRPr="00EE76B5">
        <w:rPr>
          <w:rFonts w:ascii="Arial" w:hAnsi="Arial" w:cs="Arial"/>
          <w:sz w:val="16"/>
          <w:szCs w:val="16"/>
        </w:rPr>
        <w:br/>
        <w:t>z uszczelkami poliuretanowymi. Kształtki powinny być ustawiane bezpośrednio na podłożu kielichami w dół.</w:t>
      </w:r>
    </w:p>
    <w:p w14:paraId="466AB44D" w14:textId="77777777" w:rsidR="00036AFE" w:rsidRDefault="00036AFE" w:rsidP="00572AD7">
      <w:pPr>
        <w:shd w:val="clear" w:color="auto" w:fill="FFFFFF"/>
        <w:jc w:val="both"/>
        <w:rPr>
          <w:rFonts w:ascii="Arial" w:hAnsi="Arial" w:cs="Arial"/>
          <w:sz w:val="16"/>
          <w:szCs w:val="16"/>
        </w:rPr>
      </w:pPr>
    </w:p>
    <w:p w14:paraId="0693C977"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t xml:space="preserve">Środki transportu przeznaczone do kołowego przewozu poziomego prefabrykatów powinny być wyposażone z urządzenia zabezpieczające przed możliwością przesunięcia się prefabrykatu </w:t>
      </w:r>
      <w:r w:rsidRPr="00EE76B5">
        <w:rPr>
          <w:rFonts w:ascii="Arial" w:hAnsi="Arial" w:cs="Arial"/>
          <w:sz w:val="16"/>
          <w:szCs w:val="16"/>
        </w:rPr>
        <w:br/>
        <w:t xml:space="preserve">oraz możliwością zachwiania równowagi środka transportowego. W celu usztywnienia ułożenia elementów oraz zabezpieczenia styku ze ścianami środka transportowego należy stosować przekładki, rozpory i kliny z drewna, gumy lub innych odpowiednich </w:t>
      </w:r>
      <w:r w:rsidR="00036AFE">
        <w:rPr>
          <w:rFonts w:ascii="Arial" w:hAnsi="Arial" w:cs="Arial"/>
          <w:sz w:val="16"/>
          <w:szCs w:val="16"/>
        </w:rPr>
        <w:t xml:space="preserve">materiałów oraz cięgna z drutu </w:t>
      </w:r>
      <w:r w:rsidRPr="00EE76B5">
        <w:rPr>
          <w:rFonts w:ascii="Arial" w:hAnsi="Arial" w:cs="Arial"/>
          <w:sz w:val="16"/>
          <w:szCs w:val="16"/>
        </w:rPr>
        <w:t>do podkładów lub zaczepów na środkach transportowych. Prefabrykaty o powierzchniach specjalnie wykończonych powinny w czasie transportu układane na przekładkach eliminujących możliwość uszkodzenia tych powierzchni i oddzielone od siebie. Liczba prefabrykatów ułożonych na środku transportowym powinna być dostosowana do wytrzymałości betonu i warunków zabezpieczenia ich przed uszkodzeniem.</w:t>
      </w:r>
    </w:p>
    <w:p w14:paraId="6EA48563"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tab/>
      </w:r>
    </w:p>
    <w:p w14:paraId="389E18C8"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t xml:space="preserve">Do transportu </w:t>
      </w:r>
      <w:proofErr w:type="gramStart"/>
      <w:r w:rsidRPr="00EE76B5">
        <w:rPr>
          <w:rFonts w:ascii="Arial" w:hAnsi="Arial" w:cs="Arial"/>
          <w:sz w:val="16"/>
          <w:szCs w:val="16"/>
        </w:rPr>
        <w:t>materiałów  należy</w:t>
      </w:r>
      <w:proofErr w:type="gramEnd"/>
      <w:r w:rsidRPr="00EE76B5">
        <w:rPr>
          <w:rFonts w:ascii="Arial" w:hAnsi="Arial" w:cs="Arial"/>
          <w:sz w:val="16"/>
          <w:szCs w:val="16"/>
        </w:rPr>
        <w:t xml:space="preserve"> stosować samochody skrzyniowe, ciągniki z zestawem niskopodwoziowym – w ilości i o pojemnościach, dostosowanych do lokalnych warunków terenowych </w:t>
      </w:r>
      <w:r w:rsidRPr="00EE76B5">
        <w:rPr>
          <w:rFonts w:ascii="Arial" w:hAnsi="Arial" w:cs="Arial"/>
          <w:sz w:val="16"/>
          <w:szCs w:val="16"/>
        </w:rPr>
        <w:br/>
        <w:t>i dopuszczalnego obciążenia dróg dojazdowych do miejsca wykonywanych robót.</w:t>
      </w:r>
    </w:p>
    <w:p w14:paraId="24298733" w14:textId="77777777" w:rsidR="00036AFE" w:rsidRDefault="00036AFE" w:rsidP="00572AD7">
      <w:pPr>
        <w:shd w:val="clear" w:color="auto" w:fill="FFFFFF"/>
        <w:jc w:val="both"/>
        <w:rPr>
          <w:rFonts w:ascii="Arial" w:hAnsi="Arial" w:cs="Arial"/>
          <w:sz w:val="16"/>
          <w:szCs w:val="16"/>
        </w:rPr>
      </w:pPr>
    </w:p>
    <w:p w14:paraId="6834817F" w14:textId="77777777" w:rsidR="00572AD7" w:rsidRPr="00EE76B5" w:rsidRDefault="00572AD7" w:rsidP="00572AD7">
      <w:pPr>
        <w:shd w:val="clear" w:color="auto" w:fill="FFFFFF"/>
        <w:jc w:val="both"/>
        <w:rPr>
          <w:rFonts w:ascii="Arial" w:hAnsi="Arial" w:cs="Arial"/>
          <w:color w:val="000000"/>
          <w:spacing w:val="-2"/>
          <w:sz w:val="16"/>
          <w:szCs w:val="16"/>
        </w:rPr>
      </w:pPr>
      <w:r w:rsidRPr="00EE76B5">
        <w:rPr>
          <w:rFonts w:ascii="Arial" w:hAnsi="Arial" w:cs="Arial"/>
          <w:color w:val="000000"/>
          <w:spacing w:val="-1"/>
          <w:sz w:val="16"/>
          <w:szCs w:val="16"/>
        </w:rPr>
        <w:t xml:space="preserve">Materiały sypkie należy przewozić zabezpieczone przed rozsypaniem, rozpylaniem, zanieczyszczeniem lub zmieszaniem z innymi materiałami. </w:t>
      </w:r>
      <w:r w:rsidRPr="00EE76B5">
        <w:rPr>
          <w:rFonts w:ascii="Arial" w:hAnsi="Arial" w:cs="Arial"/>
          <w:color w:val="000000"/>
          <w:sz w:val="16"/>
          <w:szCs w:val="16"/>
        </w:rPr>
        <w:t>Cement i piasek do zaprawy będą dostarczane w workach i wymagają szczególnej opieki przy rozładunku i przechowaniu.</w:t>
      </w:r>
    </w:p>
    <w:p w14:paraId="4158DA66" w14:textId="77777777" w:rsidR="00036AFE" w:rsidRDefault="00036AFE" w:rsidP="00572AD7">
      <w:pPr>
        <w:shd w:val="clear" w:color="auto" w:fill="FFFFFF"/>
        <w:jc w:val="both"/>
        <w:rPr>
          <w:rFonts w:ascii="Arial" w:hAnsi="Arial" w:cs="Arial"/>
          <w:color w:val="000000"/>
          <w:spacing w:val="-2"/>
          <w:sz w:val="16"/>
          <w:szCs w:val="16"/>
        </w:rPr>
      </w:pPr>
    </w:p>
    <w:p w14:paraId="08BF5F2A"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sz w:val="16"/>
          <w:szCs w:val="16"/>
        </w:rPr>
        <w:lastRenderedPageBreak/>
        <w:t>Wykonawca zobowiązany jest do utrzymania czystości nawierzchni utwardzonych dróg dojazdowych i placów w miejscach szczególnie narażonych na zanieczyszczenia, np. przy wyjazdach środków transportu i sprzętu budowlanego z nieutwardzonego terenu budowy na drogi publiczne.</w:t>
      </w:r>
    </w:p>
    <w:p w14:paraId="30B27526" w14:textId="77777777" w:rsidR="00572AD7" w:rsidRDefault="00572AD7" w:rsidP="00572AD7">
      <w:pPr>
        <w:pStyle w:val="Nagwek1"/>
        <w:rPr>
          <w:rFonts w:cs="Arial"/>
          <w:sz w:val="16"/>
          <w:szCs w:val="16"/>
        </w:rPr>
      </w:pPr>
      <w:bookmarkStart w:id="168" w:name="__RefHeading__31_459458512"/>
      <w:bookmarkStart w:id="169" w:name="_Toc104567719"/>
      <w:bookmarkEnd w:id="168"/>
      <w:r w:rsidRPr="00EE76B5">
        <w:rPr>
          <w:rFonts w:cs="Arial"/>
          <w:sz w:val="16"/>
          <w:szCs w:val="16"/>
        </w:rPr>
        <w:t>5. WYKONANIE ROBÓT</w:t>
      </w:r>
      <w:bookmarkEnd w:id="169"/>
    </w:p>
    <w:p w14:paraId="4944F0B2" w14:textId="77777777" w:rsidR="00720EEA" w:rsidRPr="00720EEA" w:rsidRDefault="00720EEA" w:rsidP="00720EEA">
      <w:pPr>
        <w:rPr>
          <w:lang w:eastAsia="ar-SA"/>
        </w:rPr>
      </w:pPr>
    </w:p>
    <w:p w14:paraId="74D2B7D9" w14:textId="77777777" w:rsidR="00720EEA" w:rsidRPr="00225B6F" w:rsidRDefault="00720EEA" w:rsidP="00F327A1">
      <w:pPr>
        <w:pStyle w:val="Nagwek2"/>
        <w:numPr>
          <w:ilvl w:val="1"/>
          <w:numId w:val="65"/>
        </w:numPr>
        <w:suppressAutoHyphens w:val="0"/>
        <w:spacing w:after="240" w:line="240" w:lineRule="auto"/>
        <w:rPr>
          <w:rFonts w:cs="Arial"/>
          <w:sz w:val="16"/>
          <w:szCs w:val="16"/>
        </w:rPr>
      </w:pPr>
      <w:bookmarkStart w:id="170" w:name="__RefHeading__33_459458512"/>
      <w:bookmarkStart w:id="171" w:name="__RefHeading__39_459458512"/>
      <w:bookmarkStart w:id="172" w:name="__RefHeading__47_459458512"/>
      <w:bookmarkStart w:id="173" w:name="_Toc331663473"/>
      <w:bookmarkEnd w:id="170"/>
      <w:bookmarkEnd w:id="171"/>
      <w:bookmarkEnd w:id="172"/>
      <w:r w:rsidRPr="00225B6F">
        <w:rPr>
          <w:rFonts w:cs="Arial"/>
          <w:sz w:val="16"/>
          <w:szCs w:val="16"/>
        </w:rPr>
        <w:t>Ogólne zasady wykonania robót</w:t>
      </w:r>
      <w:bookmarkEnd w:id="173"/>
    </w:p>
    <w:p w14:paraId="52E40235"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Ogólne zasady wykonania robót podano w ST D-M-00.00.00 „Wymagania ogólne” pkt 5.</w:t>
      </w:r>
    </w:p>
    <w:p w14:paraId="10358732" w14:textId="77777777" w:rsidR="00720EEA" w:rsidRPr="00225B6F" w:rsidRDefault="00720EEA" w:rsidP="00720EEA">
      <w:pPr>
        <w:jc w:val="both"/>
        <w:rPr>
          <w:rFonts w:ascii="Arial" w:hAnsi="Arial" w:cs="Arial"/>
          <w:sz w:val="16"/>
          <w:szCs w:val="16"/>
        </w:rPr>
      </w:pPr>
    </w:p>
    <w:p w14:paraId="709037C4" w14:textId="77777777" w:rsidR="00720EEA" w:rsidRPr="00225B6F" w:rsidRDefault="00720EEA" w:rsidP="00F327A1">
      <w:pPr>
        <w:pStyle w:val="Nagwek2"/>
        <w:numPr>
          <w:ilvl w:val="1"/>
          <w:numId w:val="65"/>
        </w:numPr>
        <w:suppressAutoHyphens w:val="0"/>
        <w:spacing w:after="240" w:line="240" w:lineRule="auto"/>
        <w:rPr>
          <w:rFonts w:cs="Arial"/>
          <w:sz w:val="16"/>
          <w:szCs w:val="16"/>
        </w:rPr>
      </w:pPr>
      <w:bookmarkStart w:id="174" w:name="_Toc331663474"/>
      <w:r w:rsidRPr="00225B6F">
        <w:rPr>
          <w:rFonts w:cs="Arial"/>
          <w:sz w:val="16"/>
          <w:szCs w:val="16"/>
        </w:rPr>
        <w:t>Roboty przygotowawcze</w:t>
      </w:r>
      <w:bookmarkEnd w:id="174"/>
    </w:p>
    <w:p w14:paraId="67B859A7" w14:textId="77777777" w:rsidR="00720EEA" w:rsidRPr="00225B6F" w:rsidRDefault="00720EEA" w:rsidP="00720EEA">
      <w:pPr>
        <w:tabs>
          <w:tab w:val="left" w:pos="709"/>
        </w:tabs>
        <w:spacing w:after="240"/>
        <w:jc w:val="both"/>
        <w:rPr>
          <w:rFonts w:ascii="Arial" w:hAnsi="Arial" w:cs="Arial"/>
          <w:sz w:val="16"/>
          <w:szCs w:val="16"/>
        </w:rPr>
      </w:pPr>
      <w:r w:rsidRPr="00225B6F">
        <w:rPr>
          <w:rFonts w:ascii="Arial" w:hAnsi="Arial" w:cs="Arial"/>
          <w:sz w:val="16"/>
          <w:szCs w:val="16"/>
        </w:rPr>
        <w:tab/>
        <w:t>Przed przystąpieniem do robót Wykonawca dokona ich wytyczenia i trwale oznaczy je w terenie za pomocą kołków osiowych, kołków świadków i kołków krawędziowych.</w:t>
      </w:r>
    </w:p>
    <w:p w14:paraId="26545AD3"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 przypadku niedostatecznej ilości reperów stałych Wykonawca wbuduje repery tymczasowe (z rzędnymi sprawdzanymi przez służby geodezyjne), a szkice sytuacyjne reperów i ich rzędne przekaże Inspektorowi Nadzoru.</w:t>
      </w:r>
    </w:p>
    <w:p w14:paraId="0D2D0D7F"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ab/>
        <w:t>W celu zabezpieczenia wykopów przed zalaniem wodą pompowaną z wykopów lub z opadów atmosferycznych powinny być zachowane przez Wykonawcę co najmniej następujące warunki:</w:t>
      </w:r>
    </w:p>
    <w:p w14:paraId="146B877F" w14:textId="77777777" w:rsidR="00720EEA" w:rsidRPr="00225B6F" w:rsidRDefault="00720EEA" w:rsidP="00F327A1">
      <w:pPr>
        <w:widowControl/>
        <w:numPr>
          <w:ilvl w:val="0"/>
          <w:numId w:val="40"/>
        </w:numPr>
        <w:suppressAutoHyphens w:val="0"/>
        <w:overflowPunct w:val="0"/>
        <w:autoSpaceDE w:val="0"/>
        <w:autoSpaceDN w:val="0"/>
        <w:adjustRightInd w:val="0"/>
        <w:jc w:val="both"/>
        <w:rPr>
          <w:rFonts w:ascii="Arial" w:hAnsi="Arial" w:cs="Arial"/>
          <w:sz w:val="16"/>
          <w:szCs w:val="16"/>
        </w:rPr>
      </w:pPr>
      <w:r w:rsidRPr="00225B6F">
        <w:rPr>
          <w:rFonts w:ascii="Arial" w:hAnsi="Arial" w:cs="Arial"/>
          <w:sz w:val="16"/>
          <w:szCs w:val="16"/>
        </w:rPr>
        <w:t xml:space="preserve">górne krawędzie bali przyściennych powinny wystawać co najmniej </w:t>
      </w:r>
      <w:smartTag w:uri="urn:schemas-microsoft-com:office:smarttags" w:element="metricconverter">
        <w:smartTagPr>
          <w:attr w:name="ProductID" w:val="15 cm"/>
        </w:smartTagPr>
        <w:r w:rsidRPr="00225B6F">
          <w:rPr>
            <w:rFonts w:ascii="Arial" w:hAnsi="Arial" w:cs="Arial"/>
            <w:sz w:val="16"/>
            <w:szCs w:val="16"/>
          </w:rPr>
          <w:t>15 cm</w:t>
        </w:r>
      </w:smartTag>
      <w:r w:rsidRPr="00225B6F">
        <w:rPr>
          <w:rFonts w:ascii="Arial" w:hAnsi="Arial" w:cs="Arial"/>
          <w:sz w:val="16"/>
          <w:szCs w:val="16"/>
        </w:rPr>
        <w:t xml:space="preserve"> ponad szczelnie przylegający teren;</w:t>
      </w:r>
    </w:p>
    <w:p w14:paraId="7C39DC1D" w14:textId="77777777" w:rsidR="00720EEA" w:rsidRPr="00225B6F" w:rsidRDefault="00720EEA" w:rsidP="00F327A1">
      <w:pPr>
        <w:widowControl/>
        <w:numPr>
          <w:ilvl w:val="0"/>
          <w:numId w:val="40"/>
        </w:numPr>
        <w:suppressAutoHyphens w:val="0"/>
        <w:overflowPunct w:val="0"/>
        <w:autoSpaceDE w:val="0"/>
        <w:autoSpaceDN w:val="0"/>
        <w:adjustRightInd w:val="0"/>
        <w:jc w:val="both"/>
        <w:rPr>
          <w:rFonts w:ascii="Arial" w:hAnsi="Arial" w:cs="Arial"/>
          <w:sz w:val="16"/>
          <w:szCs w:val="16"/>
        </w:rPr>
      </w:pPr>
      <w:r w:rsidRPr="00225B6F">
        <w:rPr>
          <w:rFonts w:ascii="Arial" w:hAnsi="Arial" w:cs="Arial"/>
          <w:sz w:val="16"/>
          <w:szCs w:val="16"/>
        </w:rPr>
        <w:t>powierzchnia terenu powinna być wyprofilowana ze spadkiem umożliwiającym łatwy odpływ wody poza teren przylegający do wykopu;</w:t>
      </w:r>
    </w:p>
    <w:p w14:paraId="52BE4197" w14:textId="77777777" w:rsidR="00720EEA" w:rsidRPr="00225B6F" w:rsidRDefault="00720EEA" w:rsidP="00F327A1">
      <w:pPr>
        <w:widowControl/>
        <w:numPr>
          <w:ilvl w:val="0"/>
          <w:numId w:val="40"/>
        </w:numPr>
        <w:suppressAutoHyphens w:val="0"/>
        <w:overflowPunct w:val="0"/>
        <w:autoSpaceDE w:val="0"/>
        <w:autoSpaceDN w:val="0"/>
        <w:adjustRightInd w:val="0"/>
        <w:jc w:val="both"/>
        <w:rPr>
          <w:rFonts w:ascii="Arial" w:hAnsi="Arial" w:cs="Arial"/>
          <w:sz w:val="16"/>
          <w:szCs w:val="16"/>
        </w:rPr>
      </w:pPr>
      <w:r w:rsidRPr="00225B6F">
        <w:rPr>
          <w:rFonts w:ascii="Arial" w:hAnsi="Arial" w:cs="Arial"/>
          <w:sz w:val="16"/>
          <w:szCs w:val="16"/>
        </w:rPr>
        <w:t>w razie konieczności wykonany zostanie ciąg odprowadzający wodę na bezpieczną odległość.</w:t>
      </w:r>
    </w:p>
    <w:p w14:paraId="67E71DD6" w14:textId="77777777" w:rsidR="00720EEA" w:rsidRPr="00225B6F" w:rsidRDefault="00720EEA" w:rsidP="00720EEA">
      <w:pPr>
        <w:overflowPunct w:val="0"/>
        <w:jc w:val="both"/>
        <w:rPr>
          <w:rFonts w:ascii="Arial" w:hAnsi="Arial" w:cs="Arial"/>
          <w:sz w:val="16"/>
          <w:szCs w:val="16"/>
        </w:rPr>
      </w:pPr>
    </w:p>
    <w:p w14:paraId="28708EBC" w14:textId="77777777" w:rsidR="00720EEA" w:rsidRPr="00225B6F" w:rsidRDefault="00720EEA" w:rsidP="00F327A1">
      <w:pPr>
        <w:pStyle w:val="Nagwek2"/>
        <w:numPr>
          <w:ilvl w:val="1"/>
          <w:numId w:val="65"/>
        </w:numPr>
        <w:suppressAutoHyphens w:val="0"/>
        <w:spacing w:after="240" w:line="240" w:lineRule="auto"/>
        <w:rPr>
          <w:rFonts w:cs="Arial"/>
          <w:sz w:val="16"/>
          <w:szCs w:val="16"/>
        </w:rPr>
      </w:pPr>
      <w:bookmarkStart w:id="175" w:name="_Toc331663475"/>
      <w:r w:rsidRPr="00225B6F">
        <w:rPr>
          <w:rFonts w:cs="Arial"/>
          <w:sz w:val="16"/>
          <w:szCs w:val="16"/>
        </w:rPr>
        <w:t>Roboty ziemne</w:t>
      </w:r>
      <w:bookmarkEnd w:id="175"/>
    </w:p>
    <w:p w14:paraId="01207CAC"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 przypadku usytuowania wykopu w jezdni Wykonawca dokona rozbiórki nawierzchni i podbudowy, a materiał z rozbiórki odwiezie i złoży w miejscu uzgodnionym z Inspektorem Nadzoru.</w:t>
      </w:r>
    </w:p>
    <w:p w14:paraId="565B72B4"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14:paraId="0D4C4148"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Metody wykonywania wykopów (ręcznie lub mechanicznie) powinny być dostosowane do głębokości wykopów, danych geotechnicznych oraz posiadanego sprzętu mechanicznego.</w:t>
      </w:r>
    </w:p>
    <w:p w14:paraId="41711696"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Wydobyty grunt z wykopu powinien być wywieziony przez Wykonawcę w miejsce wskazane przez Inspektora Nadzoru.</w:t>
      </w:r>
    </w:p>
    <w:p w14:paraId="2A7C5182"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14:paraId="7E4FB9F8"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Minimalna szerokość wykopu w świetle ewentualnej obudowy powinna być dostosowana do średnicy przewodu i wynosić 0,80 m plus średnica zewnętrzna przewodu. Deskowanie ścian wykopu należy prowadzić w miarę jego głębienia.</w:t>
      </w:r>
    </w:p>
    <w:p w14:paraId="539E65D0"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Dno wykopu powinno być równe i wykonane ze spadkiem ustalonym w dokumentacji projektowej, przy czym powinno być ono na poziomie wyższym od rzędnej projektowanej o </w:t>
      </w:r>
      <w:smartTag w:uri="urn:schemas-microsoft-com:office:smarttags" w:element="metricconverter">
        <w:smartTagPr>
          <w:attr w:name="ProductID" w:val="0,20 m"/>
        </w:smartTagPr>
        <w:r w:rsidRPr="00225B6F">
          <w:rPr>
            <w:rFonts w:ascii="Arial" w:hAnsi="Arial" w:cs="Arial"/>
            <w:sz w:val="16"/>
            <w:szCs w:val="16"/>
          </w:rPr>
          <w:t>0,20 m</w:t>
        </w:r>
      </w:smartTag>
      <w:r w:rsidRPr="00225B6F">
        <w:rPr>
          <w:rFonts w:ascii="Arial" w:hAnsi="Arial" w:cs="Arial"/>
          <w:sz w:val="16"/>
          <w:szCs w:val="16"/>
        </w:rPr>
        <w:t>.</w:t>
      </w:r>
    </w:p>
    <w:p w14:paraId="7EB4CD2D"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Zdjęcie pozostawionej warstwy (</w:t>
      </w:r>
      <w:smartTag w:uri="urn:schemas-microsoft-com:office:smarttags" w:element="metricconverter">
        <w:smartTagPr>
          <w:attr w:name="ProductID" w:val="0,20 m"/>
        </w:smartTagPr>
        <w:r w:rsidRPr="00225B6F">
          <w:rPr>
            <w:rFonts w:ascii="Arial" w:hAnsi="Arial" w:cs="Arial"/>
            <w:sz w:val="16"/>
            <w:szCs w:val="16"/>
          </w:rPr>
          <w:t>0,20 m</w:t>
        </w:r>
      </w:smartTag>
      <w:r w:rsidRPr="00225B6F">
        <w:rPr>
          <w:rFonts w:ascii="Arial" w:hAnsi="Arial" w:cs="Arial"/>
          <w:sz w:val="16"/>
          <w:szCs w:val="16"/>
        </w:rPr>
        <w:t>) gruntu należy wykonać bezpośrednio przed ułożeniem przewodów. Usunięcie tej warstwy Wykonawca wykona ręcznie lub w sposób uzgodniony z Inspektorem.</w:t>
      </w:r>
    </w:p>
    <w:p w14:paraId="793037C6" w14:textId="77777777" w:rsidR="00720EEA" w:rsidRPr="00225B6F" w:rsidRDefault="00720EEA" w:rsidP="00720EEA">
      <w:pPr>
        <w:jc w:val="both"/>
        <w:rPr>
          <w:rFonts w:ascii="Arial" w:hAnsi="Arial" w:cs="Arial"/>
          <w:sz w:val="16"/>
          <w:szCs w:val="16"/>
        </w:rPr>
      </w:pPr>
    </w:p>
    <w:p w14:paraId="49D88DA8" w14:textId="77777777" w:rsidR="00720EEA" w:rsidRPr="00225B6F" w:rsidRDefault="00720EEA" w:rsidP="00720EEA">
      <w:pPr>
        <w:jc w:val="both"/>
        <w:rPr>
          <w:rFonts w:ascii="Arial" w:hAnsi="Arial" w:cs="Arial"/>
          <w:sz w:val="16"/>
          <w:szCs w:val="16"/>
        </w:rPr>
      </w:pPr>
    </w:p>
    <w:p w14:paraId="13BF4112" w14:textId="77777777" w:rsidR="00720EEA" w:rsidRPr="00225B6F" w:rsidRDefault="00720EEA" w:rsidP="00720EEA">
      <w:pPr>
        <w:jc w:val="both"/>
        <w:rPr>
          <w:rFonts w:ascii="Arial" w:hAnsi="Arial" w:cs="Arial"/>
          <w:sz w:val="16"/>
          <w:szCs w:val="16"/>
        </w:rPr>
      </w:pPr>
    </w:p>
    <w:p w14:paraId="2B301D9E" w14:textId="77777777" w:rsidR="00720EEA" w:rsidRPr="00225B6F" w:rsidRDefault="00720EEA" w:rsidP="00F327A1">
      <w:pPr>
        <w:pStyle w:val="Nagwek2"/>
        <w:numPr>
          <w:ilvl w:val="1"/>
          <w:numId w:val="65"/>
        </w:numPr>
        <w:suppressAutoHyphens w:val="0"/>
        <w:spacing w:after="240" w:line="240" w:lineRule="auto"/>
        <w:rPr>
          <w:rFonts w:cs="Arial"/>
          <w:sz w:val="16"/>
          <w:szCs w:val="16"/>
        </w:rPr>
      </w:pPr>
      <w:bookmarkStart w:id="176" w:name="_Toc331663476"/>
      <w:r w:rsidRPr="00225B6F">
        <w:rPr>
          <w:rFonts w:cs="Arial"/>
          <w:sz w:val="16"/>
          <w:szCs w:val="16"/>
        </w:rPr>
        <w:t>Przygotowanie podłoża</w:t>
      </w:r>
      <w:bookmarkEnd w:id="176"/>
    </w:p>
    <w:p w14:paraId="6FECF436"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Rodzaj podłoża jest zależny od rodzaju gruntu w wykopie.</w:t>
      </w:r>
    </w:p>
    <w:p w14:paraId="7061B632"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 gruntach suchych piaszczystych, żwirowo-piaszczystych i piaszczysto-gliniastych o wytrzymałości powyżej 0,05 MPa podłożem jest grunt naturalny przy nienaruszonym dnie wykopu, spełniający wymagania normy PN-85/B-10726 [12].</w:t>
      </w:r>
    </w:p>
    <w:p w14:paraId="6F97A2A8"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W gruntach spoistych lub skalistych należy wykonać podłoże wzmocnione z warstw pospółki lub żwiru z domieszką piasku grubości od 15 do </w:t>
      </w:r>
      <w:smartTag w:uri="urn:schemas-microsoft-com:office:smarttags" w:element="metricconverter">
        <w:smartTagPr>
          <w:attr w:name="ProductID" w:val="20 cm"/>
        </w:smartTagPr>
        <w:r w:rsidRPr="00225B6F">
          <w:rPr>
            <w:rFonts w:ascii="Arial" w:hAnsi="Arial" w:cs="Arial"/>
            <w:sz w:val="16"/>
            <w:szCs w:val="16"/>
          </w:rPr>
          <w:t>20 cm</w:t>
        </w:r>
      </w:smartTag>
      <w:r w:rsidRPr="00225B6F">
        <w:rPr>
          <w:rFonts w:ascii="Arial" w:hAnsi="Arial" w:cs="Arial"/>
          <w:sz w:val="16"/>
          <w:szCs w:val="16"/>
        </w:rPr>
        <w:t>, zgodnie z PN-53/B-06584 [9].</w:t>
      </w:r>
    </w:p>
    <w:p w14:paraId="27480909"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W gruntach nawodnionych (odwadnianych w trakcie robót) podłoże należy wykonać z warstwy żwiru lub tłucznia z piaskiem grubości od 15 do </w:t>
      </w:r>
      <w:smartTag w:uri="urn:schemas-microsoft-com:office:smarttags" w:element="metricconverter">
        <w:smartTagPr>
          <w:attr w:name="ProductID" w:val="20 cm"/>
        </w:smartTagPr>
        <w:r w:rsidRPr="00225B6F">
          <w:rPr>
            <w:rFonts w:ascii="Arial" w:hAnsi="Arial" w:cs="Arial"/>
            <w:sz w:val="16"/>
            <w:szCs w:val="16"/>
          </w:rPr>
          <w:t>20 cm</w:t>
        </w:r>
      </w:smartTag>
      <w:r w:rsidRPr="00225B6F">
        <w:rPr>
          <w:rFonts w:ascii="Arial" w:hAnsi="Arial" w:cs="Arial"/>
          <w:sz w:val="16"/>
          <w:szCs w:val="16"/>
        </w:rPr>
        <w:t xml:space="preserve"> łącznie z ułożonymi sączkami odwadniającymi.</w:t>
      </w:r>
    </w:p>
    <w:p w14:paraId="118F5771"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Dla rur żeliwnych o średnicy powyżej </w:t>
      </w:r>
      <w:smartTag w:uri="urn:schemas-microsoft-com:office:smarttags" w:element="metricconverter">
        <w:smartTagPr>
          <w:attr w:name="ProductID" w:val="400 mm"/>
        </w:smartTagPr>
        <w:r w:rsidRPr="00225B6F">
          <w:rPr>
            <w:rFonts w:ascii="Arial" w:hAnsi="Arial" w:cs="Arial"/>
            <w:sz w:val="16"/>
            <w:szCs w:val="16"/>
          </w:rPr>
          <w:t>400 mm</w:t>
        </w:r>
      </w:smartTag>
      <w:r w:rsidRPr="00225B6F">
        <w:rPr>
          <w:rFonts w:ascii="Arial" w:hAnsi="Arial" w:cs="Arial"/>
          <w:sz w:val="16"/>
          <w:szCs w:val="16"/>
        </w:rPr>
        <w:t xml:space="preserve"> na warstwie odwadniającej należy wykonać fundament betonowy zgodnie z dokumentacją projektową lub SST.</w:t>
      </w:r>
    </w:p>
    <w:p w14:paraId="431A543B"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lastRenderedPageBreak/>
        <w:t>W gruntach kurzawkowych oraz w gruntach torfiastych podłoże należy wykonać zgodnie z indywidualną dokumentacją projektową zaakceptowaną przez Inspektora Nadzoru. Wykonawca dokona zagęszczenia wykonywanego podłoża do I</w:t>
      </w:r>
      <w:r w:rsidRPr="00225B6F">
        <w:rPr>
          <w:rFonts w:ascii="Arial" w:hAnsi="Arial" w:cs="Arial"/>
          <w:sz w:val="16"/>
          <w:szCs w:val="16"/>
          <w:vertAlign w:val="subscript"/>
        </w:rPr>
        <w:t>S</w:t>
      </w:r>
      <w:r w:rsidRPr="00225B6F">
        <w:rPr>
          <w:rFonts w:ascii="Arial" w:hAnsi="Arial" w:cs="Arial"/>
          <w:sz w:val="16"/>
          <w:szCs w:val="16"/>
        </w:rPr>
        <w:t xml:space="preserve"> nie mniej niż 0,97.</w:t>
      </w:r>
    </w:p>
    <w:p w14:paraId="641E2E87" w14:textId="77777777" w:rsidR="00720EEA" w:rsidRPr="00225B6F" w:rsidRDefault="00720EEA" w:rsidP="00720EEA">
      <w:pPr>
        <w:jc w:val="both"/>
        <w:rPr>
          <w:rFonts w:ascii="Arial" w:hAnsi="Arial" w:cs="Arial"/>
          <w:sz w:val="16"/>
          <w:szCs w:val="16"/>
        </w:rPr>
      </w:pPr>
    </w:p>
    <w:p w14:paraId="74EBDBBD" w14:textId="77777777" w:rsidR="00720EEA" w:rsidRPr="00225B6F" w:rsidRDefault="00720EEA" w:rsidP="00F327A1">
      <w:pPr>
        <w:pStyle w:val="Nagwek2"/>
        <w:numPr>
          <w:ilvl w:val="1"/>
          <w:numId w:val="65"/>
        </w:numPr>
        <w:suppressAutoHyphens w:val="0"/>
        <w:spacing w:after="240" w:line="240" w:lineRule="auto"/>
        <w:rPr>
          <w:rFonts w:cs="Arial"/>
          <w:sz w:val="16"/>
          <w:szCs w:val="16"/>
        </w:rPr>
      </w:pPr>
      <w:bookmarkStart w:id="177" w:name="_Toc331663477"/>
      <w:r w:rsidRPr="00225B6F">
        <w:rPr>
          <w:rFonts w:cs="Arial"/>
          <w:sz w:val="16"/>
          <w:szCs w:val="16"/>
        </w:rPr>
        <w:t>Roboty montażowe</w:t>
      </w:r>
      <w:bookmarkEnd w:id="177"/>
    </w:p>
    <w:p w14:paraId="1759D4AE"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Warunki ogólne</w:t>
      </w:r>
    </w:p>
    <w:p w14:paraId="6C40C3CA"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Najmniejsze spadki przewodów powinny zapewnić możliwość spuszczenia wody z rurociągów nie mniej jednak niż 0,1%.</w:t>
      </w:r>
    </w:p>
    <w:p w14:paraId="0BA41F83"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 xml:space="preserve">Głębokość ułożenia przewodów przy </w:t>
      </w:r>
      <w:proofErr w:type="gramStart"/>
      <w:r w:rsidRPr="00225B6F">
        <w:rPr>
          <w:rFonts w:ascii="Arial" w:hAnsi="Arial" w:cs="Arial"/>
          <w:sz w:val="16"/>
          <w:szCs w:val="16"/>
        </w:rPr>
        <w:t>nie stosowaniu</w:t>
      </w:r>
      <w:proofErr w:type="gramEnd"/>
      <w:r w:rsidRPr="00225B6F">
        <w:rPr>
          <w:rFonts w:ascii="Arial" w:hAnsi="Arial" w:cs="Arial"/>
          <w:sz w:val="16"/>
          <w:szCs w:val="16"/>
        </w:rPr>
        <w:t xml:space="preserve"> izolacji cieplnej i środków zabezpieczających podłoże i przewód przed przemarzaniem powinna być taka, aby jego przykrycie h</w:t>
      </w:r>
      <w:r w:rsidRPr="00225B6F">
        <w:rPr>
          <w:rFonts w:ascii="Arial" w:hAnsi="Arial" w:cs="Arial"/>
          <w:sz w:val="16"/>
          <w:szCs w:val="16"/>
          <w:vertAlign w:val="subscript"/>
        </w:rPr>
        <w:t>n</w:t>
      </w:r>
      <w:r w:rsidRPr="00225B6F">
        <w:rPr>
          <w:rFonts w:ascii="Arial" w:hAnsi="Arial" w:cs="Arial"/>
          <w:sz w:val="16"/>
          <w:szCs w:val="16"/>
        </w:rPr>
        <w:t xml:space="preserve"> mierzone od wierzchu przewodu do powierzchni projektowanego terenu było większe niż głębokość przemarzania gruntów h</w:t>
      </w:r>
      <w:r w:rsidRPr="00225B6F">
        <w:rPr>
          <w:rFonts w:ascii="Arial" w:hAnsi="Arial" w:cs="Arial"/>
          <w:sz w:val="16"/>
          <w:szCs w:val="16"/>
          <w:vertAlign w:val="subscript"/>
        </w:rPr>
        <w:t>z</w:t>
      </w:r>
      <w:r w:rsidRPr="00225B6F">
        <w:rPr>
          <w:rFonts w:ascii="Arial" w:hAnsi="Arial" w:cs="Arial"/>
          <w:sz w:val="16"/>
          <w:szCs w:val="16"/>
        </w:rPr>
        <w:t xml:space="preserve">, wg PN-81/B-03020 [6] o </w:t>
      </w:r>
      <w:smartTag w:uri="urn:schemas-microsoft-com:office:smarttags" w:element="metricconverter">
        <w:smartTagPr>
          <w:attr w:name="ProductID" w:val="0,4 m"/>
        </w:smartTagPr>
        <w:r w:rsidRPr="00225B6F">
          <w:rPr>
            <w:rFonts w:ascii="Arial" w:hAnsi="Arial" w:cs="Arial"/>
            <w:sz w:val="16"/>
            <w:szCs w:val="16"/>
          </w:rPr>
          <w:t>0,4 m</w:t>
        </w:r>
      </w:smartTag>
      <w:r w:rsidRPr="00225B6F">
        <w:rPr>
          <w:rFonts w:ascii="Arial" w:hAnsi="Arial" w:cs="Arial"/>
          <w:sz w:val="16"/>
          <w:szCs w:val="16"/>
        </w:rPr>
        <w:t xml:space="preserve"> dla rur o średnicy poniżej </w:t>
      </w:r>
      <w:smartTag w:uri="urn:schemas-microsoft-com:office:smarttags" w:element="metricconverter">
        <w:smartTagPr>
          <w:attr w:name="ProductID" w:val="1000 mm"/>
        </w:smartTagPr>
        <w:r w:rsidRPr="00225B6F">
          <w:rPr>
            <w:rFonts w:ascii="Arial" w:hAnsi="Arial" w:cs="Arial"/>
            <w:sz w:val="16"/>
            <w:szCs w:val="16"/>
          </w:rPr>
          <w:t>1000 mm</w:t>
        </w:r>
      </w:smartTag>
      <w:r w:rsidRPr="00225B6F">
        <w:rPr>
          <w:rFonts w:ascii="Arial" w:hAnsi="Arial" w:cs="Arial"/>
          <w:sz w:val="16"/>
          <w:szCs w:val="16"/>
        </w:rPr>
        <w:t xml:space="preserve"> i o </w:t>
      </w:r>
      <w:smartTag w:uri="urn:schemas-microsoft-com:office:smarttags" w:element="metricconverter">
        <w:smartTagPr>
          <w:attr w:name="ProductID" w:val="0,2 m"/>
        </w:smartTagPr>
        <w:r w:rsidRPr="00225B6F">
          <w:rPr>
            <w:rFonts w:ascii="Arial" w:hAnsi="Arial" w:cs="Arial"/>
            <w:sz w:val="16"/>
            <w:szCs w:val="16"/>
          </w:rPr>
          <w:t>0,2 m</w:t>
        </w:r>
      </w:smartTag>
      <w:r w:rsidRPr="00225B6F">
        <w:rPr>
          <w:rFonts w:ascii="Arial" w:hAnsi="Arial" w:cs="Arial"/>
          <w:sz w:val="16"/>
          <w:szCs w:val="16"/>
        </w:rPr>
        <w:t xml:space="preserve"> dla rur o średnicy </w:t>
      </w:r>
      <w:smartTag w:uri="urn:schemas-microsoft-com:office:smarttags" w:element="metricconverter">
        <w:smartTagPr>
          <w:attr w:name="ProductID" w:val="1000 mm"/>
        </w:smartTagPr>
        <w:r w:rsidRPr="00225B6F">
          <w:rPr>
            <w:rFonts w:ascii="Arial" w:hAnsi="Arial" w:cs="Arial"/>
            <w:sz w:val="16"/>
            <w:szCs w:val="16"/>
          </w:rPr>
          <w:t>1000 mm</w:t>
        </w:r>
      </w:smartTag>
      <w:r w:rsidRPr="00225B6F">
        <w:rPr>
          <w:rFonts w:ascii="Arial" w:hAnsi="Arial" w:cs="Arial"/>
          <w:sz w:val="16"/>
          <w:szCs w:val="16"/>
        </w:rPr>
        <w:t xml:space="preserve"> oraz powyżej. I tak przykrycie to powinno odpowiednio wynosić:</w:t>
      </w:r>
    </w:p>
    <w:p w14:paraId="32599345" w14:textId="77777777" w:rsidR="00720EEA" w:rsidRPr="00225B6F" w:rsidRDefault="00720EEA" w:rsidP="00F327A1">
      <w:pPr>
        <w:widowControl/>
        <w:numPr>
          <w:ilvl w:val="0"/>
          <w:numId w:val="39"/>
        </w:numPr>
        <w:suppressAutoHyphens w:val="0"/>
        <w:overflowPunct w:val="0"/>
        <w:autoSpaceDE w:val="0"/>
        <w:autoSpaceDN w:val="0"/>
        <w:adjustRightInd w:val="0"/>
        <w:jc w:val="both"/>
        <w:rPr>
          <w:rFonts w:ascii="Arial" w:hAnsi="Arial" w:cs="Arial"/>
          <w:sz w:val="16"/>
          <w:szCs w:val="16"/>
        </w:rPr>
      </w:pPr>
      <w:r w:rsidRPr="00225B6F">
        <w:rPr>
          <w:rFonts w:ascii="Arial" w:hAnsi="Arial" w:cs="Arial"/>
          <w:sz w:val="16"/>
          <w:szCs w:val="16"/>
        </w:rPr>
        <w:t>w strefie o h</w:t>
      </w:r>
      <w:r w:rsidRPr="00225B6F">
        <w:rPr>
          <w:rFonts w:ascii="Arial" w:hAnsi="Arial" w:cs="Arial"/>
          <w:sz w:val="16"/>
          <w:szCs w:val="16"/>
          <w:vertAlign w:val="subscript"/>
        </w:rPr>
        <w:t>z</w:t>
      </w:r>
      <w:r w:rsidRPr="00225B6F">
        <w:rPr>
          <w:rFonts w:ascii="Arial" w:hAnsi="Arial" w:cs="Arial"/>
          <w:sz w:val="16"/>
          <w:szCs w:val="16"/>
        </w:rPr>
        <w:t xml:space="preserve"> = </w:t>
      </w:r>
      <w:smartTag w:uri="urn:schemas-microsoft-com:office:smarttags" w:element="metricconverter">
        <w:smartTagPr>
          <w:attr w:name="ProductID" w:val="0,8 m"/>
        </w:smartTagPr>
        <w:r w:rsidRPr="00225B6F">
          <w:rPr>
            <w:rFonts w:ascii="Arial" w:hAnsi="Arial" w:cs="Arial"/>
            <w:sz w:val="16"/>
            <w:szCs w:val="16"/>
          </w:rPr>
          <w:t>0,8 m</w:t>
        </w:r>
      </w:smartTag>
      <w:r w:rsidRPr="00225B6F">
        <w:rPr>
          <w:rFonts w:ascii="Arial" w:hAnsi="Arial" w:cs="Arial"/>
          <w:sz w:val="16"/>
          <w:szCs w:val="16"/>
        </w:rPr>
        <w:t>, h</w:t>
      </w:r>
      <w:r w:rsidRPr="00225B6F">
        <w:rPr>
          <w:rFonts w:ascii="Arial" w:hAnsi="Arial" w:cs="Arial"/>
          <w:sz w:val="16"/>
          <w:szCs w:val="16"/>
          <w:vertAlign w:val="subscript"/>
        </w:rPr>
        <w:t>n</w:t>
      </w:r>
      <w:r w:rsidRPr="00225B6F">
        <w:rPr>
          <w:rFonts w:ascii="Arial" w:hAnsi="Arial" w:cs="Arial"/>
          <w:sz w:val="16"/>
          <w:szCs w:val="16"/>
        </w:rPr>
        <w:t xml:space="preserve"> = </w:t>
      </w:r>
      <w:smartTag w:uri="urn:schemas-microsoft-com:office:smarttags" w:element="metricconverter">
        <w:smartTagPr>
          <w:attr w:name="ProductID" w:val="1,2 m"/>
        </w:smartTagPr>
        <w:r w:rsidRPr="00225B6F">
          <w:rPr>
            <w:rFonts w:ascii="Arial" w:hAnsi="Arial" w:cs="Arial"/>
            <w:sz w:val="16"/>
            <w:szCs w:val="16"/>
          </w:rPr>
          <w:t>1,2 m</w:t>
        </w:r>
      </w:smartTag>
      <w:r w:rsidRPr="00225B6F">
        <w:rPr>
          <w:rFonts w:ascii="Arial" w:hAnsi="Arial" w:cs="Arial"/>
          <w:sz w:val="16"/>
          <w:szCs w:val="16"/>
        </w:rPr>
        <w:t xml:space="preserve"> i </w:t>
      </w:r>
      <w:smartTag w:uri="urn:schemas-microsoft-com:office:smarttags" w:element="metricconverter">
        <w:smartTagPr>
          <w:attr w:name="ProductID" w:val="1,0 m"/>
        </w:smartTagPr>
        <w:r w:rsidRPr="00225B6F">
          <w:rPr>
            <w:rFonts w:ascii="Arial" w:hAnsi="Arial" w:cs="Arial"/>
            <w:sz w:val="16"/>
            <w:szCs w:val="16"/>
          </w:rPr>
          <w:t>1,0 m,</w:t>
        </w:r>
      </w:smartTag>
    </w:p>
    <w:p w14:paraId="31739E20" w14:textId="77777777" w:rsidR="00720EEA" w:rsidRPr="00225B6F" w:rsidRDefault="00720EEA" w:rsidP="00F327A1">
      <w:pPr>
        <w:widowControl/>
        <w:numPr>
          <w:ilvl w:val="0"/>
          <w:numId w:val="39"/>
        </w:numPr>
        <w:suppressAutoHyphens w:val="0"/>
        <w:overflowPunct w:val="0"/>
        <w:autoSpaceDE w:val="0"/>
        <w:autoSpaceDN w:val="0"/>
        <w:adjustRightInd w:val="0"/>
        <w:ind w:left="283" w:hanging="283"/>
        <w:jc w:val="both"/>
        <w:rPr>
          <w:rFonts w:ascii="Arial" w:hAnsi="Arial" w:cs="Arial"/>
          <w:sz w:val="16"/>
          <w:szCs w:val="16"/>
        </w:rPr>
      </w:pPr>
      <w:r w:rsidRPr="00225B6F">
        <w:rPr>
          <w:rFonts w:ascii="Arial" w:hAnsi="Arial" w:cs="Arial"/>
          <w:sz w:val="16"/>
          <w:szCs w:val="16"/>
        </w:rPr>
        <w:t>w strefie o h</w:t>
      </w:r>
      <w:r w:rsidRPr="00225B6F">
        <w:rPr>
          <w:rFonts w:ascii="Arial" w:hAnsi="Arial" w:cs="Arial"/>
          <w:sz w:val="16"/>
          <w:szCs w:val="16"/>
          <w:vertAlign w:val="subscript"/>
        </w:rPr>
        <w:t>z</w:t>
      </w:r>
      <w:r w:rsidRPr="00225B6F">
        <w:rPr>
          <w:rFonts w:ascii="Arial" w:hAnsi="Arial" w:cs="Arial"/>
          <w:sz w:val="16"/>
          <w:szCs w:val="16"/>
        </w:rPr>
        <w:t xml:space="preserve"> = </w:t>
      </w:r>
      <w:smartTag w:uri="urn:schemas-microsoft-com:office:smarttags" w:element="metricconverter">
        <w:smartTagPr>
          <w:attr w:name="ProductID" w:val="1,0 m"/>
        </w:smartTagPr>
        <w:r w:rsidRPr="00225B6F">
          <w:rPr>
            <w:rFonts w:ascii="Arial" w:hAnsi="Arial" w:cs="Arial"/>
            <w:sz w:val="16"/>
            <w:szCs w:val="16"/>
          </w:rPr>
          <w:t>1,0 m</w:t>
        </w:r>
      </w:smartTag>
      <w:r w:rsidRPr="00225B6F">
        <w:rPr>
          <w:rFonts w:ascii="Arial" w:hAnsi="Arial" w:cs="Arial"/>
          <w:sz w:val="16"/>
          <w:szCs w:val="16"/>
        </w:rPr>
        <w:t>, h</w:t>
      </w:r>
      <w:r w:rsidRPr="00225B6F">
        <w:rPr>
          <w:rFonts w:ascii="Arial" w:hAnsi="Arial" w:cs="Arial"/>
          <w:sz w:val="16"/>
          <w:szCs w:val="16"/>
          <w:vertAlign w:val="subscript"/>
        </w:rPr>
        <w:t>n</w:t>
      </w:r>
      <w:r w:rsidRPr="00225B6F">
        <w:rPr>
          <w:rFonts w:ascii="Arial" w:hAnsi="Arial" w:cs="Arial"/>
          <w:sz w:val="16"/>
          <w:szCs w:val="16"/>
        </w:rPr>
        <w:t xml:space="preserve"> = </w:t>
      </w:r>
      <w:smartTag w:uri="urn:schemas-microsoft-com:office:smarttags" w:element="metricconverter">
        <w:smartTagPr>
          <w:attr w:name="ProductID" w:val="1,4 m"/>
        </w:smartTagPr>
        <w:r w:rsidRPr="00225B6F">
          <w:rPr>
            <w:rFonts w:ascii="Arial" w:hAnsi="Arial" w:cs="Arial"/>
            <w:sz w:val="16"/>
            <w:szCs w:val="16"/>
          </w:rPr>
          <w:t>1,4 m</w:t>
        </w:r>
      </w:smartTag>
      <w:r w:rsidRPr="00225B6F">
        <w:rPr>
          <w:rFonts w:ascii="Arial" w:hAnsi="Arial" w:cs="Arial"/>
          <w:sz w:val="16"/>
          <w:szCs w:val="16"/>
        </w:rPr>
        <w:t xml:space="preserve"> i </w:t>
      </w:r>
      <w:smartTag w:uri="urn:schemas-microsoft-com:office:smarttags" w:element="metricconverter">
        <w:smartTagPr>
          <w:attr w:name="ProductID" w:val="1,2 m"/>
        </w:smartTagPr>
        <w:r w:rsidRPr="00225B6F">
          <w:rPr>
            <w:rFonts w:ascii="Arial" w:hAnsi="Arial" w:cs="Arial"/>
            <w:sz w:val="16"/>
            <w:szCs w:val="16"/>
          </w:rPr>
          <w:t>1,2 m,</w:t>
        </w:r>
      </w:smartTag>
      <w:r w:rsidRPr="00225B6F">
        <w:rPr>
          <w:rFonts w:ascii="Arial" w:hAnsi="Arial" w:cs="Arial"/>
          <w:sz w:val="16"/>
          <w:szCs w:val="16"/>
        </w:rPr>
        <w:tab/>
      </w:r>
    </w:p>
    <w:p w14:paraId="3B860638" w14:textId="77777777" w:rsidR="00720EEA" w:rsidRPr="00225B6F" w:rsidRDefault="00720EEA" w:rsidP="00F327A1">
      <w:pPr>
        <w:widowControl/>
        <w:numPr>
          <w:ilvl w:val="0"/>
          <w:numId w:val="39"/>
        </w:numPr>
        <w:suppressAutoHyphens w:val="0"/>
        <w:overflowPunct w:val="0"/>
        <w:autoSpaceDE w:val="0"/>
        <w:autoSpaceDN w:val="0"/>
        <w:adjustRightInd w:val="0"/>
        <w:ind w:left="283" w:hanging="283"/>
        <w:jc w:val="both"/>
        <w:rPr>
          <w:rFonts w:ascii="Arial" w:hAnsi="Arial" w:cs="Arial"/>
          <w:sz w:val="16"/>
          <w:szCs w:val="16"/>
        </w:rPr>
      </w:pPr>
      <w:r w:rsidRPr="00225B6F">
        <w:rPr>
          <w:rFonts w:ascii="Arial" w:hAnsi="Arial" w:cs="Arial"/>
          <w:sz w:val="16"/>
          <w:szCs w:val="16"/>
        </w:rPr>
        <w:t>w strefie o h</w:t>
      </w:r>
      <w:r w:rsidRPr="00225B6F">
        <w:rPr>
          <w:rFonts w:ascii="Arial" w:hAnsi="Arial" w:cs="Arial"/>
          <w:sz w:val="16"/>
          <w:szCs w:val="16"/>
          <w:vertAlign w:val="subscript"/>
        </w:rPr>
        <w:t>z</w:t>
      </w:r>
      <w:r w:rsidRPr="00225B6F">
        <w:rPr>
          <w:rFonts w:ascii="Arial" w:hAnsi="Arial" w:cs="Arial"/>
          <w:sz w:val="16"/>
          <w:szCs w:val="16"/>
        </w:rPr>
        <w:t xml:space="preserve"> = </w:t>
      </w:r>
      <w:smartTag w:uri="urn:schemas-microsoft-com:office:smarttags" w:element="metricconverter">
        <w:smartTagPr>
          <w:attr w:name="ProductID" w:val="1,2 m"/>
        </w:smartTagPr>
        <w:r w:rsidRPr="00225B6F">
          <w:rPr>
            <w:rFonts w:ascii="Arial" w:hAnsi="Arial" w:cs="Arial"/>
            <w:sz w:val="16"/>
            <w:szCs w:val="16"/>
          </w:rPr>
          <w:t>1,2 m</w:t>
        </w:r>
      </w:smartTag>
      <w:r w:rsidRPr="00225B6F">
        <w:rPr>
          <w:rFonts w:ascii="Arial" w:hAnsi="Arial" w:cs="Arial"/>
          <w:sz w:val="16"/>
          <w:szCs w:val="16"/>
        </w:rPr>
        <w:t>, h</w:t>
      </w:r>
      <w:r w:rsidRPr="00225B6F">
        <w:rPr>
          <w:rFonts w:ascii="Arial" w:hAnsi="Arial" w:cs="Arial"/>
          <w:sz w:val="16"/>
          <w:szCs w:val="16"/>
          <w:vertAlign w:val="subscript"/>
        </w:rPr>
        <w:t>n</w:t>
      </w:r>
      <w:r w:rsidRPr="00225B6F">
        <w:rPr>
          <w:rFonts w:ascii="Arial" w:hAnsi="Arial" w:cs="Arial"/>
          <w:sz w:val="16"/>
          <w:szCs w:val="16"/>
        </w:rPr>
        <w:t xml:space="preserve"> = </w:t>
      </w:r>
      <w:smartTag w:uri="urn:schemas-microsoft-com:office:smarttags" w:element="metricconverter">
        <w:smartTagPr>
          <w:attr w:name="ProductID" w:val="1,6 m"/>
        </w:smartTagPr>
        <w:r w:rsidRPr="00225B6F">
          <w:rPr>
            <w:rFonts w:ascii="Arial" w:hAnsi="Arial" w:cs="Arial"/>
            <w:sz w:val="16"/>
            <w:szCs w:val="16"/>
          </w:rPr>
          <w:t>1,6 m</w:t>
        </w:r>
      </w:smartTag>
      <w:r w:rsidRPr="00225B6F">
        <w:rPr>
          <w:rFonts w:ascii="Arial" w:hAnsi="Arial" w:cs="Arial"/>
          <w:sz w:val="16"/>
          <w:szCs w:val="16"/>
        </w:rPr>
        <w:t xml:space="preserve"> i </w:t>
      </w:r>
      <w:smartTag w:uri="urn:schemas-microsoft-com:office:smarttags" w:element="metricconverter">
        <w:smartTagPr>
          <w:attr w:name="ProductID" w:val="1,4 m"/>
        </w:smartTagPr>
        <w:r w:rsidRPr="00225B6F">
          <w:rPr>
            <w:rFonts w:ascii="Arial" w:hAnsi="Arial" w:cs="Arial"/>
            <w:sz w:val="16"/>
            <w:szCs w:val="16"/>
          </w:rPr>
          <w:t>1,4 m,</w:t>
        </w:r>
      </w:smartTag>
    </w:p>
    <w:p w14:paraId="1FA96EF5" w14:textId="77777777" w:rsidR="00720EEA" w:rsidRPr="00225B6F" w:rsidRDefault="00720EEA" w:rsidP="00F327A1">
      <w:pPr>
        <w:widowControl/>
        <w:numPr>
          <w:ilvl w:val="0"/>
          <w:numId w:val="39"/>
        </w:numPr>
        <w:suppressAutoHyphens w:val="0"/>
        <w:overflowPunct w:val="0"/>
        <w:autoSpaceDE w:val="0"/>
        <w:autoSpaceDN w:val="0"/>
        <w:adjustRightInd w:val="0"/>
        <w:spacing w:after="240"/>
        <w:ind w:left="283" w:hanging="283"/>
        <w:jc w:val="both"/>
        <w:rPr>
          <w:rFonts w:ascii="Arial" w:hAnsi="Arial" w:cs="Arial"/>
          <w:sz w:val="16"/>
          <w:szCs w:val="16"/>
        </w:rPr>
      </w:pPr>
      <w:r w:rsidRPr="00225B6F">
        <w:rPr>
          <w:rFonts w:ascii="Arial" w:hAnsi="Arial" w:cs="Arial"/>
          <w:sz w:val="16"/>
          <w:szCs w:val="16"/>
        </w:rPr>
        <w:t>w strefie o h</w:t>
      </w:r>
      <w:r w:rsidRPr="00225B6F">
        <w:rPr>
          <w:rFonts w:ascii="Arial" w:hAnsi="Arial" w:cs="Arial"/>
          <w:sz w:val="16"/>
          <w:szCs w:val="16"/>
          <w:vertAlign w:val="subscript"/>
        </w:rPr>
        <w:t>z</w:t>
      </w:r>
      <w:r w:rsidRPr="00225B6F">
        <w:rPr>
          <w:rFonts w:ascii="Arial" w:hAnsi="Arial" w:cs="Arial"/>
          <w:sz w:val="16"/>
          <w:szCs w:val="16"/>
        </w:rPr>
        <w:t xml:space="preserve"> = </w:t>
      </w:r>
      <w:smartTag w:uri="urn:schemas-microsoft-com:office:smarttags" w:element="metricconverter">
        <w:smartTagPr>
          <w:attr w:name="ProductID" w:val="1,4 m"/>
        </w:smartTagPr>
        <w:r w:rsidRPr="00225B6F">
          <w:rPr>
            <w:rFonts w:ascii="Arial" w:hAnsi="Arial" w:cs="Arial"/>
            <w:sz w:val="16"/>
            <w:szCs w:val="16"/>
          </w:rPr>
          <w:t>1,4 m</w:t>
        </w:r>
      </w:smartTag>
      <w:r w:rsidRPr="00225B6F">
        <w:rPr>
          <w:rFonts w:ascii="Arial" w:hAnsi="Arial" w:cs="Arial"/>
          <w:sz w:val="16"/>
          <w:szCs w:val="16"/>
        </w:rPr>
        <w:t>, h</w:t>
      </w:r>
      <w:r w:rsidRPr="00225B6F">
        <w:rPr>
          <w:rFonts w:ascii="Arial" w:hAnsi="Arial" w:cs="Arial"/>
          <w:sz w:val="16"/>
          <w:szCs w:val="16"/>
          <w:vertAlign w:val="subscript"/>
        </w:rPr>
        <w:t>n</w:t>
      </w:r>
      <w:r w:rsidRPr="00225B6F">
        <w:rPr>
          <w:rFonts w:ascii="Arial" w:hAnsi="Arial" w:cs="Arial"/>
          <w:sz w:val="16"/>
          <w:szCs w:val="16"/>
        </w:rPr>
        <w:t xml:space="preserve"> = </w:t>
      </w:r>
      <w:smartTag w:uri="urn:schemas-microsoft-com:office:smarttags" w:element="metricconverter">
        <w:smartTagPr>
          <w:attr w:name="ProductID" w:val="1,8 m"/>
        </w:smartTagPr>
        <w:r w:rsidRPr="00225B6F">
          <w:rPr>
            <w:rFonts w:ascii="Arial" w:hAnsi="Arial" w:cs="Arial"/>
            <w:sz w:val="16"/>
            <w:szCs w:val="16"/>
          </w:rPr>
          <w:t>1,8 m</w:t>
        </w:r>
      </w:smartTag>
      <w:r w:rsidRPr="00225B6F">
        <w:rPr>
          <w:rFonts w:ascii="Arial" w:hAnsi="Arial" w:cs="Arial"/>
          <w:sz w:val="16"/>
          <w:szCs w:val="16"/>
        </w:rPr>
        <w:t xml:space="preserve"> i </w:t>
      </w:r>
      <w:smartTag w:uri="urn:schemas-microsoft-com:office:smarttags" w:element="metricconverter">
        <w:smartTagPr>
          <w:attr w:name="ProductID" w:val="1,6 m"/>
        </w:smartTagPr>
        <w:r w:rsidRPr="00225B6F">
          <w:rPr>
            <w:rFonts w:ascii="Arial" w:hAnsi="Arial" w:cs="Arial"/>
            <w:sz w:val="16"/>
            <w:szCs w:val="16"/>
          </w:rPr>
          <w:t>1,6 m</w:t>
        </w:r>
      </w:smartTag>
      <w:r w:rsidRPr="00225B6F">
        <w:rPr>
          <w:rFonts w:ascii="Arial" w:hAnsi="Arial" w:cs="Arial"/>
          <w:sz w:val="16"/>
          <w:szCs w:val="16"/>
        </w:rPr>
        <w:t>.</w:t>
      </w:r>
    </w:p>
    <w:p w14:paraId="421273F6"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Dławice zasuw powinny być zabezpieczone izolacją cieplną w przypadku, gdy wierzch dławicy znajduje się powyżej dolnej granicy przemarzania w danej strefie.</w:t>
      </w:r>
    </w:p>
    <w:p w14:paraId="58F77EBB" w14:textId="77777777" w:rsidR="00720EEA" w:rsidRDefault="00720EEA" w:rsidP="00720EEA">
      <w:pPr>
        <w:jc w:val="both"/>
        <w:rPr>
          <w:rFonts w:ascii="Arial" w:hAnsi="Arial" w:cs="Arial"/>
          <w:sz w:val="16"/>
          <w:szCs w:val="16"/>
        </w:rPr>
      </w:pPr>
      <w:r w:rsidRPr="00225B6F">
        <w:rPr>
          <w:rFonts w:ascii="Arial" w:hAnsi="Arial" w:cs="Arial"/>
          <w:sz w:val="16"/>
          <w:szCs w:val="16"/>
        </w:rPr>
        <w:t>Odległość osi przewodu w planie od urządzeń podziemnych i naziemnych oraz od ściany budowli powinna być zgodna z dokumentacją.</w:t>
      </w:r>
    </w:p>
    <w:p w14:paraId="29C5A806" w14:textId="77777777" w:rsidR="00720EEA" w:rsidRPr="00225B6F" w:rsidRDefault="00720EEA" w:rsidP="00720EEA">
      <w:pPr>
        <w:jc w:val="both"/>
        <w:rPr>
          <w:rFonts w:ascii="Arial" w:hAnsi="Arial" w:cs="Arial"/>
          <w:sz w:val="16"/>
          <w:szCs w:val="16"/>
        </w:rPr>
      </w:pPr>
    </w:p>
    <w:p w14:paraId="1ECBAAB9"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Wytyczne wykonania przewodów</w:t>
      </w:r>
    </w:p>
    <w:p w14:paraId="06614C0F"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Przewód (rura ochronna) powinien być tak ułożony na podłożu naturalnym, aby opierał się na nim wzdłuż całej długości co najmniej na 1/4 swego obwodu, symetrycznie do swojej osi. Na podłożu wzmocnionym przewód powinien być ułożony zgodnie z dokumentacją projektową.</w:t>
      </w:r>
    </w:p>
    <w:p w14:paraId="5DAF8E8D"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Poszczególne odcinki rur powinny być unieruchomione przez obsypanie piaskiem pośrodku długości rury i mocno podbite tak, aby rura nie zmieniła położenia do czasu wykonania uszczelnienia złączy.</w:t>
      </w:r>
    </w:p>
    <w:p w14:paraId="32FC8C6B"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ab/>
      </w:r>
    </w:p>
    <w:p w14:paraId="1DA3AC81"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Połączenie rur należy wykonywać w sposób następujący:</w:t>
      </w:r>
    </w:p>
    <w:p w14:paraId="2B1D9D38" w14:textId="77777777" w:rsidR="00720EEA" w:rsidRPr="00225B6F" w:rsidRDefault="00720EEA" w:rsidP="00F327A1">
      <w:pPr>
        <w:widowControl/>
        <w:numPr>
          <w:ilvl w:val="0"/>
          <w:numId w:val="39"/>
        </w:numPr>
        <w:suppressAutoHyphens w:val="0"/>
        <w:overflowPunct w:val="0"/>
        <w:autoSpaceDE w:val="0"/>
        <w:autoSpaceDN w:val="0"/>
        <w:adjustRightInd w:val="0"/>
        <w:ind w:left="283" w:hanging="283"/>
        <w:jc w:val="both"/>
        <w:rPr>
          <w:rFonts w:ascii="Arial" w:hAnsi="Arial" w:cs="Arial"/>
          <w:sz w:val="16"/>
          <w:szCs w:val="16"/>
        </w:rPr>
      </w:pPr>
      <w:r w:rsidRPr="00225B6F">
        <w:rPr>
          <w:rFonts w:ascii="Arial" w:hAnsi="Arial" w:cs="Arial"/>
          <w:sz w:val="16"/>
          <w:szCs w:val="16"/>
        </w:rPr>
        <w:t>rury z tworzyw sztucznych poprzez kielichy przy użyciu uszczelek gumowych lub przez zgrzewanie,</w:t>
      </w:r>
    </w:p>
    <w:p w14:paraId="2A252458" w14:textId="539E124A" w:rsidR="00720EEA" w:rsidRDefault="00720EEA" w:rsidP="00F327A1">
      <w:pPr>
        <w:widowControl/>
        <w:numPr>
          <w:ilvl w:val="0"/>
          <w:numId w:val="39"/>
        </w:numPr>
        <w:suppressAutoHyphens w:val="0"/>
        <w:overflowPunct w:val="0"/>
        <w:autoSpaceDE w:val="0"/>
        <w:autoSpaceDN w:val="0"/>
        <w:adjustRightInd w:val="0"/>
        <w:ind w:left="283" w:hanging="283"/>
        <w:jc w:val="both"/>
        <w:rPr>
          <w:rFonts w:ascii="Arial" w:hAnsi="Arial" w:cs="Arial"/>
          <w:sz w:val="16"/>
          <w:szCs w:val="16"/>
        </w:rPr>
      </w:pPr>
      <w:r w:rsidRPr="00225B6F">
        <w:rPr>
          <w:rFonts w:ascii="Arial" w:hAnsi="Arial" w:cs="Arial"/>
          <w:sz w:val="16"/>
          <w:szCs w:val="16"/>
        </w:rPr>
        <w:t>rury stalowe złączami spawanymi lub kołnierzowymi skręcanymi.</w:t>
      </w:r>
    </w:p>
    <w:p w14:paraId="7230862F" w14:textId="64ED1281" w:rsidR="00AF4829" w:rsidRDefault="00AF4829" w:rsidP="00AF4829">
      <w:pPr>
        <w:widowControl/>
        <w:suppressAutoHyphens w:val="0"/>
        <w:overflowPunct w:val="0"/>
        <w:autoSpaceDE w:val="0"/>
        <w:autoSpaceDN w:val="0"/>
        <w:adjustRightInd w:val="0"/>
        <w:jc w:val="both"/>
        <w:rPr>
          <w:rFonts w:ascii="Arial" w:hAnsi="Arial" w:cs="Arial"/>
          <w:sz w:val="16"/>
          <w:szCs w:val="16"/>
        </w:rPr>
      </w:pPr>
    </w:p>
    <w:p w14:paraId="75EBBD6B" w14:textId="77777777" w:rsidR="00AF4829" w:rsidRPr="00225B6F" w:rsidRDefault="00AF4829" w:rsidP="00AF4829">
      <w:pPr>
        <w:widowControl/>
        <w:suppressAutoHyphens w:val="0"/>
        <w:overflowPunct w:val="0"/>
        <w:autoSpaceDE w:val="0"/>
        <w:autoSpaceDN w:val="0"/>
        <w:adjustRightInd w:val="0"/>
        <w:jc w:val="both"/>
        <w:rPr>
          <w:rFonts w:ascii="Arial" w:hAnsi="Arial" w:cs="Arial"/>
          <w:sz w:val="16"/>
          <w:szCs w:val="16"/>
        </w:rPr>
      </w:pPr>
    </w:p>
    <w:p w14:paraId="6DF003E1" w14:textId="77777777" w:rsidR="00720EEA" w:rsidRPr="00225B6F" w:rsidRDefault="00720EEA" w:rsidP="00720EEA">
      <w:pPr>
        <w:jc w:val="both"/>
        <w:rPr>
          <w:rFonts w:ascii="Arial" w:hAnsi="Arial" w:cs="Arial"/>
          <w:sz w:val="16"/>
          <w:szCs w:val="16"/>
        </w:rPr>
      </w:pPr>
    </w:p>
    <w:p w14:paraId="2BD1CC9F"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Do wykonywania zmian kierunków przewodu należy stosować łuki, kolana i trójniki w przypadkach, gdy kąt nachylenia w stopniach przekracza następujące wielkości: dla przewodów z tworzyw sztucznych, gdy kąt odchylenia przekracza wielkość dopuszczalnej strzałki ugięcia przewodu podaną w warunkach technicznych wytwórni.</w:t>
      </w:r>
    </w:p>
    <w:p w14:paraId="2AA3A93C"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Wykonawca jest zobowiązany do układania rur z tworzyw sztucznych w temperaturze od +5 do +30</w:t>
      </w:r>
      <w:r w:rsidRPr="00225B6F">
        <w:rPr>
          <w:rFonts w:ascii="Arial" w:hAnsi="Arial" w:cs="Arial"/>
          <w:sz w:val="16"/>
          <w:szCs w:val="16"/>
          <w:vertAlign w:val="superscript"/>
        </w:rPr>
        <w:t>°</w:t>
      </w:r>
      <w:r w:rsidRPr="00225B6F">
        <w:rPr>
          <w:rFonts w:ascii="Arial" w:hAnsi="Arial" w:cs="Arial"/>
          <w:sz w:val="16"/>
          <w:szCs w:val="16"/>
        </w:rPr>
        <w:t>C.</w:t>
      </w:r>
    </w:p>
    <w:p w14:paraId="63A0227C" w14:textId="77777777" w:rsidR="00720EEA" w:rsidRPr="00225B6F" w:rsidRDefault="00720EEA" w:rsidP="00720EEA">
      <w:pPr>
        <w:overflowPunct w:val="0"/>
        <w:jc w:val="both"/>
        <w:rPr>
          <w:rFonts w:ascii="Arial" w:hAnsi="Arial" w:cs="Arial"/>
          <w:sz w:val="16"/>
          <w:szCs w:val="16"/>
        </w:rPr>
      </w:pPr>
      <w:r w:rsidRPr="00225B6F">
        <w:rPr>
          <w:rFonts w:ascii="Arial" w:hAnsi="Arial" w:cs="Arial"/>
          <w:sz w:val="16"/>
          <w:szCs w:val="16"/>
        </w:rPr>
        <w:t>Zabezpieczenie przewodu przed przemieszczaniem się w planie i pionie na skutek parcia wody powinno być zgodne z dokumentacją.</w:t>
      </w:r>
    </w:p>
    <w:p w14:paraId="1157D806" w14:textId="77777777" w:rsidR="00720EEA" w:rsidRPr="00225B6F" w:rsidRDefault="00720EEA" w:rsidP="00720EEA">
      <w:pPr>
        <w:overflowPunct w:val="0"/>
        <w:ind w:firstLine="708"/>
        <w:jc w:val="both"/>
        <w:rPr>
          <w:rFonts w:ascii="Arial" w:hAnsi="Arial" w:cs="Arial"/>
          <w:sz w:val="16"/>
          <w:szCs w:val="16"/>
        </w:rPr>
      </w:pPr>
    </w:p>
    <w:p w14:paraId="72072403" w14:textId="77777777" w:rsidR="00720EEA" w:rsidRPr="00225B6F" w:rsidRDefault="00720EEA" w:rsidP="00720EEA">
      <w:pPr>
        <w:overflowPunct w:val="0"/>
        <w:ind w:firstLine="708"/>
        <w:jc w:val="both"/>
        <w:rPr>
          <w:rFonts w:ascii="Arial" w:hAnsi="Arial" w:cs="Arial"/>
          <w:sz w:val="16"/>
          <w:szCs w:val="16"/>
        </w:rPr>
      </w:pPr>
    </w:p>
    <w:p w14:paraId="16FD6C05" w14:textId="77777777" w:rsidR="00720EEA" w:rsidRPr="00225B6F" w:rsidRDefault="00720EEA" w:rsidP="00720EEA">
      <w:pPr>
        <w:overflowPunct w:val="0"/>
        <w:ind w:firstLine="708"/>
        <w:jc w:val="both"/>
        <w:rPr>
          <w:rFonts w:ascii="Arial" w:hAnsi="Arial" w:cs="Arial"/>
          <w:sz w:val="16"/>
          <w:szCs w:val="16"/>
        </w:rPr>
      </w:pPr>
    </w:p>
    <w:p w14:paraId="1325C912" w14:textId="77777777" w:rsidR="00720EEA" w:rsidRPr="00225B6F" w:rsidRDefault="00720EEA" w:rsidP="00720EEA">
      <w:pPr>
        <w:overflowPunct w:val="0"/>
        <w:ind w:firstLine="708"/>
        <w:jc w:val="both"/>
        <w:rPr>
          <w:rFonts w:ascii="Arial" w:hAnsi="Arial" w:cs="Arial"/>
          <w:sz w:val="16"/>
          <w:szCs w:val="16"/>
        </w:rPr>
      </w:pPr>
    </w:p>
    <w:p w14:paraId="2B9F756E"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Wytyczne wykonania rur ochronnych</w:t>
      </w:r>
    </w:p>
    <w:p w14:paraId="1F68D827"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Przejścia przewodu pod drogami o ciężkim ruchu pojazdów, tj. o obciążeniu jezdni ruchem powyżej 10 000 ton na dobę, liczbę pojazdów powyżej 2300 na dobę oraz przez obiekt powinny być wykonane w rurze ochronnej.</w:t>
      </w:r>
    </w:p>
    <w:p w14:paraId="143905D2"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Końce rury ochronnej powinny być usytuowane poza korpusem drogowym w odległości od 1 do </w:t>
      </w:r>
      <w:smartTag w:uri="urn:schemas-microsoft-com:office:smarttags" w:element="metricconverter">
        <w:smartTagPr>
          <w:attr w:name="ProductID" w:val="2 m"/>
        </w:smartTagPr>
        <w:r w:rsidRPr="00225B6F">
          <w:rPr>
            <w:rFonts w:ascii="Arial" w:hAnsi="Arial" w:cs="Arial"/>
            <w:sz w:val="16"/>
            <w:szCs w:val="16"/>
          </w:rPr>
          <w:t>2 m</w:t>
        </w:r>
      </w:smartTag>
      <w:r w:rsidRPr="00225B6F">
        <w:rPr>
          <w:rFonts w:ascii="Arial" w:hAnsi="Arial" w:cs="Arial"/>
          <w:sz w:val="16"/>
          <w:szCs w:val="16"/>
        </w:rPr>
        <w:t xml:space="preserve"> od podstawy nasypu, a w przypadku istnienia rowów odwadniających - poza nimi.</w:t>
      </w:r>
    </w:p>
    <w:p w14:paraId="6AA0FEDC"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Pod drogami rurę ochronną należy zakończyć pierścieniami uszczelniającymi i zaopatrzyć w rurkę sygnalizacyjną średnicy </w:t>
      </w:r>
      <w:smartTag w:uri="urn:schemas-microsoft-com:office:smarttags" w:element="metricconverter">
        <w:smartTagPr>
          <w:attr w:name="ProductID" w:val="25 mm"/>
        </w:smartTagPr>
        <w:r w:rsidRPr="00225B6F">
          <w:rPr>
            <w:rFonts w:ascii="Arial" w:hAnsi="Arial" w:cs="Arial"/>
            <w:sz w:val="16"/>
            <w:szCs w:val="16"/>
          </w:rPr>
          <w:t>25 mm</w:t>
        </w:r>
      </w:smartTag>
      <w:r w:rsidRPr="00225B6F">
        <w:rPr>
          <w:rFonts w:ascii="Arial" w:hAnsi="Arial" w:cs="Arial"/>
          <w:sz w:val="16"/>
          <w:szCs w:val="16"/>
        </w:rPr>
        <w:t xml:space="preserve"> wprowadzoną do poziomu terenu, a jej zakończenie umieścić w skrzynce do zasuw.</w:t>
      </w:r>
    </w:p>
    <w:p w14:paraId="3D5E3941" w14:textId="77777777" w:rsidR="00720EEA" w:rsidRDefault="00720EEA" w:rsidP="00720EEA">
      <w:pPr>
        <w:jc w:val="both"/>
        <w:rPr>
          <w:rFonts w:ascii="Arial" w:hAnsi="Arial" w:cs="Arial"/>
          <w:sz w:val="16"/>
          <w:szCs w:val="16"/>
        </w:rPr>
      </w:pPr>
    </w:p>
    <w:p w14:paraId="62C74BB4" w14:textId="77777777" w:rsidR="00720EEA" w:rsidRDefault="00720EEA" w:rsidP="00720EEA">
      <w:pPr>
        <w:jc w:val="both"/>
        <w:rPr>
          <w:rFonts w:ascii="Arial" w:hAnsi="Arial" w:cs="Arial"/>
          <w:sz w:val="16"/>
          <w:szCs w:val="16"/>
        </w:rPr>
      </w:pPr>
      <w:r w:rsidRPr="00225B6F">
        <w:rPr>
          <w:rFonts w:ascii="Arial" w:hAnsi="Arial" w:cs="Arial"/>
          <w:sz w:val="16"/>
          <w:szCs w:val="16"/>
        </w:rPr>
        <w:t>Pierścienie uszczelniające mają za zadanie zabezpieczenie wolnej przestrzeni między przewodem a rurą ochronną przed dostaniem się do jej wnętrza wody lub innych zanieczyszczeń oraz przed wydostaniem się na zewnątrz w niekontrolowany sposób wody pochodzącej z ewentualnej awarii przewodu.</w:t>
      </w:r>
    </w:p>
    <w:p w14:paraId="12B0111C" w14:textId="77777777" w:rsidR="00720EEA" w:rsidRPr="00225B6F" w:rsidRDefault="00720EEA" w:rsidP="00720EEA">
      <w:pPr>
        <w:jc w:val="both"/>
        <w:rPr>
          <w:rFonts w:ascii="Arial" w:hAnsi="Arial" w:cs="Arial"/>
          <w:sz w:val="16"/>
          <w:szCs w:val="16"/>
        </w:rPr>
      </w:pPr>
    </w:p>
    <w:p w14:paraId="078D150D"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Armatura odcinająca</w:t>
      </w:r>
    </w:p>
    <w:p w14:paraId="4A6D37D6"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ab/>
        <w:t>Armaturę odcinającą (zasuwy) należy instalować:</w:t>
      </w:r>
    </w:p>
    <w:p w14:paraId="5B03FBB6" w14:textId="77777777" w:rsidR="00720EEA" w:rsidRPr="00225B6F" w:rsidRDefault="00720EEA" w:rsidP="00F327A1">
      <w:pPr>
        <w:widowControl/>
        <w:numPr>
          <w:ilvl w:val="0"/>
          <w:numId w:val="41"/>
        </w:numPr>
        <w:suppressAutoHyphens w:val="0"/>
        <w:overflowPunct w:val="0"/>
        <w:autoSpaceDE w:val="0"/>
        <w:autoSpaceDN w:val="0"/>
        <w:adjustRightInd w:val="0"/>
        <w:ind w:left="283"/>
        <w:jc w:val="both"/>
        <w:rPr>
          <w:rFonts w:ascii="Arial" w:hAnsi="Arial" w:cs="Arial"/>
          <w:sz w:val="16"/>
          <w:szCs w:val="16"/>
        </w:rPr>
      </w:pPr>
      <w:r w:rsidRPr="00225B6F">
        <w:rPr>
          <w:rFonts w:ascii="Arial" w:hAnsi="Arial" w:cs="Arial"/>
          <w:sz w:val="16"/>
          <w:szCs w:val="16"/>
        </w:rPr>
        <w:t>na przewodach wodociągowych przy rurach ochronnych na zewnątrz studzienek,</w:t>
      </w:r>
    </w:p>
    <w:p w14:paraId="42DC4F55" w14:textId="77777777" w:rsidR="00720EEA" w:rsidRPr="00225B6F" w:rsidRDefault="00720EEA" w:rsidP="00F327A1">
      <w:pPr>
        <w:widowControl/>
        <w:numPr>
          <w:ilvl w:val="0"/>
          <w:numId w:val="41"/>
        </w:numPr>
        <w:suppressAutoHyphens w:val="0"/>
        <w:overflowPunct w:val="0"/>
        <w:autoSpaceDE w:val="0"/>
        <w:autoSpaceDN w:val="0"/>
        <w:adjustRightInd w:val="0"/>
        <w:ind w:left="283"/>
        <w:jc w:val="both"/>
        <w:rPr>
          <w:rFonts w:ascii="Arial" w:hAnsi="Arial" w:cs="Arial"/>
          <w:sz w:val="16"/>
          <w:szCs w:val="16"/>
        </w:rPr>
      </w:pPr>
      <w:r w:rsidRPr="00225B6F">
        <w:rPr>
          <w:rFonts w:ascii="Arial" w:hAnsi="Arial" w:cs="Arial"/>
          <w:sz w:val="16"/>
          <w:szCs w:val="16"/>
        </w:rPr>
        <w:lastRenderedPageBreak/>
        <w:t>na węzłach wodociągowych (przy odgałęzieniach),</w:t>
      </w:r>
    </w:p>
    <w:p w14:paraId="18DC3E08" w14:textId="77777777" w:rsidR="00720EEA" w:rsidRPr="00225B6F" w:rsidRDefault="00720EEA" w:rsidP="00F327A1">
      <w:pPr>
        <w:widowControl/>
        <w:numPr>
          <w:ilvl w:val="0"/>
          <w:numId w:val="41"/>
        </w:numPr>
        <w:suppressAutoHyphens w:val="0"/>
        <w:overflowPunct w:val="0"/>
        <w:autoSpaceDE w:val="0"/>
        <w:autoSpaceDN w:val="0"/>
        <w:adjustRightInd w:val="0"/>
        <w:ind w:left="283"/>
        <w:jc w:val="both"/>
        <w:rPr>
          <w:rFonts w:ascii="Arial" w:hAnsi="Arial" w:cs="Arial"/>
          <w:sz w:val="16"/>
          <w:szCs w:val="16"/>
        </w:rPr>
      </w:pPr>
      <w:r w:rsidRPr="00225B6F">
        <w:rPr>
          <w:rFonts w:ascii="Arial" w:hAnsi="Arial" w:cs="Arial"/>
          <w:sz w:val="16"/>
          <w:szCs w:val="16"/>
        </w:rPr>
        <w:t>na odgałęzieniu do hydrantu,</w:t>
      </w:r>
    </w:p>
    <w:p w14:paraId="54447DB1" w14:textId="77777777" w:rsidR="00720EEA" w:rsidRPr="00225B6F" w:rsidRDefault="00720EEA" w:rsidP="00F327A1">
      <w:pPr>
        <w:widowControl/>
        <w:numPr>
          <w:ilvl w:val="0"/>
          <w:numId w:val="41"/>
        </w:numPr>
        <w:suppressAutoHyphens w:val="0"/>
        <w:overflowPunct w:val="0"/>
        <w:autoSpaceDE w:val="0"/>
        <w:autoSpaceDN w:val="0"/>
        <w:adjustRightInd w:val="0"/>
        <w:ind w:left="283"/>
        <w:jc w:val="both"/>
        <w:rPr>
          <w:rFonts w:ascii="Arial" w:hAnsi="Arial" w:cs="Arial"/>
          <w:sz w:val="16"/>
          <w:szCs w:val="16"/>
        </w:rPr>
      </w:pPr>
      <w:r w:rsidRPr="00225B6F">
        <w:rPr>
          <w:rFonts w:ascii="Arial" w:hAnsi="Arial" w:cs="Arial"/>
          <w:sz w:val="16"/>
          <w:szCs w:val="16"/>
        </w:rPr>
        <w:t>w innych miejscach wskazanych przez użytkownika wodociągów.</w:t>
      </w:r>
    </w:p>
    <w:p w14:paraId="6296BF66"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Izolacje</w:t>
      </w:r>
    </w:p>
    <w:p w14:paraId="4C398C90"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Rury oraz elementy żeliwne i stalowe, złącza na połączenie uszczelką gumową, na połączenie łącznikami, śrubowe lub uszczelnione folią aluminiową powinny być zabezpieczone zgodnie z dokumentacją.</w:t>
      </w:r>
    </w:p>
    <w:p w14:paraId="56D2485A"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Izolacja powinna stanowić szczelną jednolitą powłokę przylegającą do wierzchu przewodu na całym obwodzie i nie powinna mieć pęcherzy powietrznych, odprysków i pęknięć.</w:t>
      </w:r>
    </w:p>
    <w:p w14:paraId="5C2E8EF1"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 xml:space="preserve">Połączenia rur stalowych po przeprowadzeniu badania szczelności odcinka przewodu powinny być dokładnie oczyszczone, a następnie zaizolowane. Izolacja złączy powinna zachodzić co najmniej </w:t>
      </w:r>
      <w:smartTag w:uri="urn:schemas-microsoft-com:office:smarttags" w:element="metricconverter">
        <w:smartTagPr>
          <w:attr w:name="ProductID" w:val="10 cm"/>
        </w:smartTagPr>
        <w:r w:rsidRPr="00225B6F">
          <w:rPr>
            <w:rFonts w:ascii="Arial" w:hAnsi="Arial" w:cs="Arial"/>
            <w:sz w:val="16"/>
            <w:szCs w:val="16"/>
          </w:rPr>
          <w:t>10 cm</w:t>
        </w:r>
      </w:smartTag>
      <w:r w:rsidRPr="00225B6F">
        <w:rPr>
          <w:rFonts w:ascii="Arial" w:hAnsi="Arial" w:cs="Arial"/>
          <w:sz w:val="16"/>
          <w:szCs w:val="16"/>
        </w:rPr>
        <w:t xml:space="preserve"> poza połączenie z izolacją rur. Do izolacji rur należy stosować: lepiki asfaltowe odpowiadające normie PN-57/B-24625 [17], asfalty przemysłowe izolacyjne PS odpowiadające normie PN-76/C-96178 [22], welon z włókna szklanego wg BN-87/6755-06 [50].</w:t>
      </w:r>
    </w:p>
    <w:p w14:paraId="012EA320" w14:textId="77777777" w:rsidR="00720EEA" w:rsidRDefault="00720EEA" w:rsidP="00720EEA">
      <w:pPr>
        <w:jc w:val="both"/>
        <w:rPr>
          <w:rFonts w:ascii="Arial" w:hAnsi="Arial" w:cs="Arial"/>
          <w:sz w:val="16"/>
          <w:szCs w:val="16"/>
        </w:rPr>
      </w:pPr>
      <w:r w:rsidRPr="00225B6F">
        <w:rPr>
          <w:rFonts w:ascii="Arial" w:hAnsi="Arial" w:cs="Arial"/>
          <w:sz w:val="16"/>
          <w:szCs w:val="16"/>
        </w:rPr>
        <w:t>Bitumiczne powłoki na rurach należy wykonywać w oparciu o normy PN-70/M-97051 [32] oraz BN-76/0648-76 [42].</w:t>
      </w:r>
    </w:p>
    <w:p w14:paraId="7534A17E" w14:textId="77777777" w:rsidR="00720EEA" w:rsidRPr="00225B6F" w:rsidRDefault="00720EEA" w:rsidP="00720EEA">
      <w:pPr>
        <w:jc w:val="both"/>
        <w:rPr>
          <w:rFonts w:ascii="Arial" w:hAnsi="Arial" w:cs="Arial"/>
          <w:sz w:val="16"/>
          <w:szCs w:val="16"/>
        </w:rPr>
      </w:pPr>
    </w:p>
    <w:p w14:paraId="7F2458AE" w14:textId="77777777" w:rsidR="00720EEA" w:rsidRPr="00225B6F" w:rsidRDefault="00720EEA" w:rsidP="00F327A1">
      <w:pPr>
        <w:pStyle w:val="Nagwek2"/>
        <w:numPr>
          <w:ilvl w:val="2"/>
          <w:numId w:val="65"/>
        </w:numPr>
        <w:suppressAutoHyphens w:val="0"/>
        <w:spacing w:after="240" w:line="240" w:lineRule="auto"/>
        <w:rPr>
          <w:rFonts w:cs="Arial"/>
          <w:sz w:val="16"/>
          <w:szCs w:val="16"/>
        </w:rPr>
      </w:pPr>
      <w:r w:rsidRPr="00225B6F">
        <w:rPr>
          <w:rFonts w:cs="Arial"/>
          <w:sz w:val="16"/>
          <w:szCs w:val="16"/>
        </w:rPr>
        <w:t>Zasypanie wykopów i ich zagęszczenie</w:t>
      </w:r>
    </w:p>
    <w:p w14:paraId="306B04F8"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ab/>
        <w:t>Użyty materiał i sposób zasypania nie powinny spowodować uszkodzenia ułożonego przewodu i obiektów na przewodzie oraz izolacji wodoochronnej, przeciwwilgociowej i cieplnej.</w:t>
      </w:r>
    </w:p>
    <w:p w14:paraId="14AA7E61" w14:textId="77777777" w:rsidR="00720EEA" w:rsidRPr="00225B6F" w:rsidRDefault="00720EEA" w:rsidP="00720EEA">
      <w:pPr>
        <w:jc w:val="both"/>
        <w:rPr>
          <w:rFonts w:ascii="Arial" w:hAnsi="Arial" w:cs="Arial"/>
          <w:sz w:val="16"/>
          <w:szCs w:val="16"/>
        </w:rPr>
      </w:pPr>
      <w:r w:rsidRPr="00225B6F">
        <w:rPr>
          <w:rFonts w:ascii="Arial" w:hAnsi="Arial" w:cs="Arial"/>
          <w:sz w:val="16"/>
          <w:szCs w:val="16"/>
        </w:rPr>
        <w:tab/>
        <w:t>Grubość warstwy ochronnej zasypu strefy niebezpiecznej wg PN-53/B-06584 [9] powinna wynosić:</w:t>
      </w:r>
    </w:p>
    <w:p w14:paraId="6BBF125F" w14:textId="77777777" w:rsidR="00720EEA" w:rsidRPr="00225B6F" w:rsidRDefault="00720EEA" w:rsidP="00F327A1">
      <w:pPr>
        <w:widowControl/>
        <w:numPr>
          <w:ilvl w:val="0"/>
          <w:numId w:val="39"/>
        </w:numPr>
        <w:suppressAutoHyphens w:val="0"/>
        <w:overflowPunct w:val="0"/>
        <w:autoSpaceDE w:val="0"/>
        <w:autoSpaceDN w:val="0"/>
        <w:adjustRightInd w:val="0"/>
        <w:ind w:left="283" w:hanging="283"/>
        <w:jc w:val="both"/>
        <w:rPr>
          <w:rFonts w:ascii="Arial" w:hAnsi="Arial" w:cs="Arial"/>
          <w:sz w:val="16"/>
          <w:szCs w:val="16"/>
        </w:rPr>
      </w:pPr>
      <w:r w:rsidRPr="00225B6F">
        <w:rPr>
          <w:rFonts w:ascii="Arial" w:hAnsi="Arial" w:cs="Arial"/>
          <w:sz w:val="16"/>
          <w:szCs w:val="16"/>
        </w:rPr>
        <w:t xml:space="preserve">dla przewodów z rur żeliwnych - </w:t>
      </w:r>
      <w:smartTag w:uri="urn:schemas-microsoft-com:office:smarttags" w:element="metricconverter">
        <w:smartTagPr>
          <w:attr w:name="ProductID" w:val="0,5 m"/>
        </w:smartTagPr>
        <w:r w:rsidRPr="00225B6F">
          <w:rPr>
            <w:rFonts w:ascii="Arial" w:hAnsi="Arial" w:cs="Arial"/>
            <w:sz w:val="16"/>
            <w:szCs w:val="16"/>
          </w:rPr>
          <w:t>0,5 m</w:t>
        </w:r>
      </w:smartTag>
      <w:r w:rsidRPr="00225B6F">
        <w:rPr>
          <w:rFonts w:ascii="Arial" w:hAnsi="Arial" w:cs="Arial"/>
          <w:sz w:val="16"/>
          <w:szCs w:val="16"/>
        </w:rPr>
        <w:t>,</w:t>
      </w:r>
    </w:p>
    <w:p w14:paraId="1C30BD20" w14:textId="77777777" w:rsidR="00720EEA" w:rsidRPr="00225B6F" w:rsidRDefault="00720EEA" w:rsidP="00F327A1">
      <w:pPr>
        <w:widowControl/>
        <w:numPr>
          <w:ilvl w:val="0"/>
          <w:numId w:val="39"/>
        </w:numPr>
        <w:suppressAutoHyphens w:val="0"/>
        <w:overflowPunct w:val="0"/>
        <w:autoSpaceDE w:val="0"/>
        <w:autoSpaceDN w:val="0"/>
        <w:adjustRightInd w:val="0"/>
        <w:spacing w:after="240"/>
        <w:ind w:left="283" w:hanging="283"/>
        <w:jc w:val="both"/>
        <w:rPr>
          <w:rFonts w:ascii="Arial" w:hAnsi="Arial" w:cs="Arial"/>
          <w:sz w:val="16"/>
          <w:szCs w:val="16"/>
        </w:rPr>
      </w:pPr>
      <w:r w:rsidRPr="00225B6F">
        <w:rPr>
          <w:rFonts w:ascii="Arial" w:hAnsi="Arial" w:cs="Arial"/>
          <w:sz w:val="16"/>
          <w:szCs w:val="16"/>
        </w:rPr>
        <w:t xml:space="preserve">dla przewodów z innych rur - </w:t>
      </w:r>
      <w:smartTag w:uri="urn:schemas-microsoft-com:office:smarttags" w:element="metricconverter">
        <w:smartTagPr>
          <w:attr w:name="ProductID" w:val="0,3 m"/>
        </w:smartTagPr>
        <w:r w:rsidRPr="00225B6F">
          <w:rPr>
            <w:rFonts w:ascii="Arial" w:hAnsi="Arial" w:cs="Arial"/>
            <w:sz w:val="16"/>
            <w:szCs w:val="16"/>
          </w:rPr>
          <w:t>0,3 m</w:t>
        </w:r>
      </w:smartTag>
      <w:r w:rsidRPr="00225B6F">
        <w:rPr>
          <w:rFonts w:ascii="Arial" w:hAnsi="Arial" w:cs="Arial"/>
          <w:sz w:val="16"/>
          <w:szCs w:val="16"/>
        </w:rPr>
        <w:t>.</w:t>
      </w:r>
    </w:p>
    <w:p w14:paraId="14D43CC9"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ab/>
        <w:t>Materiałem zasypu w obrębie strefy niebezpiecznej powinien być grunt nieskalisty, bez grud i kamieni, mineralny, sypki, drobno- i średnioziarnisty wg PN-74/B-02480 [5].</w:t>
      </w:r>
    </w:p>
    <w:p w14:paraId="2D2C9B6D"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ab/>
        <w:t>Materiał zasypu w obrębie strefy niebezpiecznej powinien być zagęszczony ubijakiem ręcznym po obu stronach przewodu, zgodnie z PN-68/B-06050 [7].</w:t>
      </w:r>
    </w:p>
    <w:p w14:paraId="2353651D" w14:textId="77777777" w:rsidR="00720EEA" w:rsidRPr="00225B6F" w:rsidRDefault="00720EEA" w:rsidP="00720EEA">
      <w:pPr>
        <w:spacing w:after="240"/>
        <w:jc w:val="both"/>
        <w:rPr>
          <w:rFonts w:ascii="Arial" w:hAnsi="Arial" w:cs="Arial"/>
          <w:sz w:val="16"/>
          <w:szCs w:val="16"/>
        </w:rPr>
      </w:pPr>
      <w:r w:rsidRPr="00225B6F">
        <w:rPr>
          <w:rFonts w:ascii="Arial" w:hAnsi="Arial" w:cs="Arial"/>
          <w:sz w:val="16"/>
          <w:szCs w:val="16"/>
        </w:rPr>
        <w:tab/>
        <w:t>Pozostałe warstwy gruntu dopuszcza się zagęszczać mechanicznie, o ile nie spowoduje to uszkodzenia przewodu. Wskaźnik zagęszczenia gruntu powinien być nie mniejszy niż 0,97.</w:t>
      </w:r>
    </w:p>
    <w:p w14:paraId="515ACC12" w14:textId="77777777" w:rsidR="00720EEA" w:rsidRDefault="00720EEA" w:rsidP="00720EEA">
      <w:pPr>
        <w:jc w:val="both"/>
        <w:rPr>
          <w:rFonts w:ascii="Arial" w:hAnsi="Arial" w:cs="Arial"/>
          <w:sz w:val="16"/>
          <w:szCs w:val="16"/>
        </w:rPr>
      </w:pPr>
      <w:r w:rsidRPr="00225B6F">
        <w:rPr>
          <w:rFonts w:ascii="Arial" w:hAnsi="Arial" w:cs="Arial"/>
          <w:sz w:val="16"/>
          <w:szCs w:val="16"/>
        </w:rPr>
        <w:tab/>
        <w:t>W przypadku prowadzenia robót ziemnych w istniejącej drodze o nawierzchni ulepszonej i trudności osiągnięcia wskaźnika zagęszczenia gruntu co najmniej 1, należy zastąpić górną warstwę zasypu wzmocnioną podbudową drogi.</w:t>
      </w:r>
    </w:p>
    <w:p w14:paraId="2353B3C5" w14:textId="77777777" w:rsidR="00572AD7" w:rsidRPr="00036AFE" w:rsidRDefault="00572AD7" w:rsidP="00036AFE">
      <w:pPr>
        <w:pStyle w:val="Nagwek1"/>
        <w:rPr>
          <w:rFonts w:cs="Arial"/>
          <w:sz w:val="16"/>
          <w:szCs w:val="16"/>
        </w:rPr>
      </w:pPr>
      <w:bookmarkStart w:id="178" w:name="_Toc104567720"/>
      <w:r w:rsidRPr="00036AFE">
        <w:rPr>
          <w:rFonts w:cs="Arial"/>
          <w:sz w:val="16"/>
          <w:szCs w:val="16"/>
        </w:rPr>
        <w:t>5.5. Próby szczelności</w:t>
      </w:r>
      <w:bookmarkEnd w:id="178"/>
    </w:p>
    <w:p w14:paraId="5D244F40" w14:textId="77777777" w:rsidR="00572AD7" w:rsidRPr="00EE76B5" w:rsidRDefault="00572AD7" w:rsidP="00036AFE">
      <w:pPr>
        <w:pStyle w:val="Nagwek1"/>
        <w:rPr>
          <w:rFonts w:cs="Arial"/>
          <w:sz w:val="16"/>
          <w:szCs w:val="16"/>
        </w:rPr>
      </w:pPr>
      <w:bookmarkStart w:id="179" w:name="__RefHeading__49_459458512"/>
      <w:bookmarkStart w:id="180" w:name="__RefHeading__51_459458512"/>
      <w:bookmarkStart w:id="181" w:name="_Toc104567721"/>
      <w:bookmarkEnd w:id="179"/>
      <w:bookmarkEnd w:id="180"/>
      <w:r w:rsidRPr="00036AFE">
        <w:rPr>
          <w:rFonts w:cs="Arial"/>
          <w:sz w:val="16"/>
          <w:szCs w:val="16"/>
        </w:rPr>
        <w:t>5.5.2. Próba szczelności przewodów ciśnieniowych</w:t>
      </w:r>
      <w:bookmarkEnd w:id="181"/>
    </w:p>
    <w:p w14:paraId="55013D6A" w14:textId="77777777" w:rsidR="00572AD7" w:rsidRPr="00EE76B5" w:rsidRDefault="00572AD7" w:rsidP="00572AD7">
      <w:pPr>
        <w:spacing w:before="120"/>
        <w:jc w:val="both"/>
        <w:rPr>
          <w:rFonts w:ascii="Arial" w:hAnsi="Arial" w:cs="Arial"/>
          <w:color w:val="000000"/>
          <w:sz w:val="16"/>
          <w:szCs w:val="16"/>
        </w:rPr>
      </w:pPr>
      <w:r w:rsidRPr="00EE76B5">
        <w:rPr>
          <w:rFonts w:ascii="Arial" w:hAnsi="Arial" w:cs="Arial"/>
          <w:color w:val="000000"/>
          <w:sz w:val="16"/>
          <w:szCs w:val="16"/>
        </w:rPr>
        <w:t xml:space="preserve">Celem sprawdzenia szczelności i wytrzymałości połączeń przewodów ciśnieniowych, należy przeprowadzić próby szczelności. Próby szczelności wykonywać należy dla kolejnych odbieranych odcinków przewodu. Odcinki poddawane próbie szczelności mogą mieć długość max. 300 m. Wszystkie złącza powinny być odkryte, w pełni widoczne i dostępne. Odcinek przewodu powinien być na całej swojej długości stabilny, zabezpieczony przed przesunięciami. Wszystkie badane połączenia winny być sprawdzone wizualnie. Przewód nie może być nasłoneczniony, a zimą temperatura jego powierzchni zewnętrznej nie może być niższa niż 1°C, napełnienie przewodu odbywać się winno powoli od najniższego punktu, temperatura wody wykorzystywanej przy próbie ciśnienia nie powinna przekraczać 20°C. </w:t>
      </w:r>
    </w:p>
    <w:p w14:paraId="2B9DEC51" w14:textId="77777777" w:rsidR="00572AD7" w:rsidRPr="00EE76B5" w:rsidRDefault="00572AD7" w:rsidP="00572AD7">
      <w:pPr>
        <w:jc w:val="both"/>
        <w:rPr>
          <w:rFonts w:ascii="Arial" w:hAnsi="Arial" w:cs="Arial"/>
          <w:color w:val="000000"/>
          <w:spacing w:val="-2"/>
          <w:sz w:val="16"/>
          <w:szCs w:val="16"/>
        </w:rPr>
      </w:pPr>
      <w:r w:rsidRPr="00EE76B5">
        <w:rPr>
          <w:rFonts w:ascii="Arial" w:hAnsi="Arial" w:cs="Arial"/>
          <w:color w:val="000000"/>
          <w:sz w:val="16"/>
          <w:szCs w:val="16"/>
        </w:rPr>
        <w:t>Szczelność odcinka powinna być sprawdzona na 1,5 ciśnienia roboczego, nie mniej niż 1,0 MPa, zgodnie z normą PN-B-10725 Wodociągi. Przewody zewnętrzne. Wymagania i badania i instrukcją producenta rur ciśnieniowych.</w:t>
      </w:r>
    </w:p>
    <w:p w14:paraId="647FACFA" w14:textId="77777777" w:rsidR="00572AD7" w:rsidRPr="00036AFE" w:rsidRDefault="00572AD7" w:rsidP="00036AFE">
      <w:pPr>
        <w:pStyle w:val="Nagwek1"/>
        <w:rPr>
          <w:rFonts w:cs="Arial"/>
          <w:sz w:val="16"/>
          <w:szCs w:val="16"/>
        </w:rPr>
      </w:pPr>
      <w:bookmarkStart w:id="182" w:name="_Toc104567722"/>
      <w:r w:rsidRPr="00036AFE">
        <w:rPr>
          <w:rFonts w:cs="Arial"/>
          <w:sz w:val="16"/>
          <w:szCs w:val="16"/>
        </w:rPr>
        <w:t>5.6. Płukanie i dezynfekcja</w:t>
      </w:r>
      <w:bookmarkEnd w:id="182"/>
    </w:p>
    <w:p w14:paraId="111BCC96" w14:textId="77777777" w:rsidR="00572AD7" w:rsidRPr="00EE76B5" w:rsidRDefault="00572AD7" w:rsidP="00572AD7">
      <w:pPr>
        <w:pStyle w:val="Tekstpodstawowywcity"/>
        <w:jc w:val="both"/>
        <w:rPr>
          <w:rFonts w:ascii="Arial" w:hAnsi="Arial" w:cs="Arial"/>
          <w:color w:val="000000"/>
          <w:spacing w:val="-2"/>
          <w:sz w:val="16"/>
          <w:szCs w:val="16"/>
        </w:rPr>
      </w:pPr>
      <w:r w:rsidRPr="00EE76B5">
        <w:rPr>
          <w:rFonts w:ascii="Arial" w:hAnsi="Arial" w:cs="Arial"/>
          <w:sz w:val="16"/>
          <w:szCs w:val="16"/>
        </w:rPr>
        <w:tab/>
        <w:t>Po pozytywnym wyniku ciśnieniowej, przed oddaniem do eksploatacji, rurociąg należy dokładnie przepłukać czystą wodą przy szybkości przepływu dostatecznej dla wypłukania zanieczyszczeń. Wskazane jest następnie przeprowadzić dezynfekcję wodociągu za pomocą 3% roztworu podchlorynu sodu. Roztwór wprowadza się do rurociągu w miejscu ustawienia hydrantów.   Po upływie 24 h zachlorowana woda powinna być usunięta przez doprowadzenie wody czystej   i przepłukanie przewodu. Po dokładnej dezynfekcji i przepłukaniu powinna być dokonana analiza bakteriologiczna przez Stację Sanitarno – Epidemiologiczną lub certyfikowane laboratorium. Tylko po stwierdzeniu, na podstawie wyników analiz całkowitego braku zanieczyszczeń, wykonany przewód może być włączony do czynnej sieci wodociągowej. Gdy wodociąg jest wyłączony z eksploatacji dłużej niż 10 dni, dezynfekcji płukanie należy przeprowadzić ponownie.</w:t>
      </w:r>
    </w:p>
    <w:p w14:paraId="72846131" w14:textId="77777777" w:rsidR="00572AD7" w:rsidRPr="00EE76B5" w:rsidRDefault="00572AD7" w:rsidP="00572AD7">
      <w:pPr>
        <w:pStyle w:val="Tekstpodstawowywcity"/>
        <w:jc w:val="both"/>
        <w:rPr>
          <w:rFonts w:ascii="Arial" w:hAnsi="Arial" w:cs="Arial"/>
          <w:sz w:val="16"/>
          <w:szCs w:val="16"/>
        </w:rPr>
      </w:pPr>
      <w:r w:rsidRPr="00EE76B5">
        <w:rPr>
          <w:rFonts w:ascii="Arial" w:hAnsi="Arial" w:cs="Arial"/>
          <w:color w:val="000000"/>
          <w:spacing w:val="-2"/>
          <w:sz w:val="16"/>
          <w:szCs w:val="16"/>
        </w:rPr>
        <w:lastRenderedPageBreak/>
        <w:t xml:space="preserve">Roztwór dezynfekcyjny należy przed odprowadzeniem poddać próbie dechloracji. Do dechloracji zastosować tiosiarczan sodu, czysty, pięciowodny Na2S2O3 x H2O w postaci 10% roztworu. </w:t>
      </w:r>
    </w:p>
    <w:p w14:paraId="5B9198AC" w14:textId="77777777" w:rsidR="00572AD7" w:rsidRPr="00EE76B5" w:rsidRDefault="00572AD7" w:rsidP="00572AD7">
      <w:pPr>
        <w:pStyle w:val="Nagwek1"/>
        <w:rPr>
          <w:rFonts w:cs="Arial"/>
          <w:color w:val="000000"/>
          <w:spacing w:val="-1"/>
          <w:sz w:val="16"/>
          <w:szCs w:val="16"/>
        </w:rPr>
      </w:pPr>
      <w:bookmarkStart w:id="183" w:name="__RefHeading__53_459458512"/>
      <w:bookmarkStart w:id="184" w:name="_Toc104567723"/>
      <w:bookmarkEnd w:id="183"/>
      <w:r w:rsidRPr="00EE76B5">
        <w:rPr>
          <w:rFonts w:cs="Arial"/>
          <w:sz w:val="16"/>
          <w:szCs w:val="16"/>
        </w:rPr>
        <w:t>6. KONTROLA JAKOŚCI</w:t>
      </w:r>
      <w:bookmarkEnd w:id="184"/>
    </w:p>
    <w:p w14:paraId="7B9AF2B2" w14:textId="77777777" w:rsidR="00572AD7" w:rsidRPr="00036AFE" w:rsidRDefault="00572AD7" w:rsidP="00036AFE">
      <w:pPr>
        <w:pStyle w:val="Nagwek1"/>
        <w:rPr>
          <w:rFonts w:cs="Arial"/>
          <w:sz w:val="16"/>
          <w:szCs w:val="16"/>
        </w:rPr>
      </w:pPr>
      <w:bookmarkStart w:id="185" w:name="__RefHeading__55_459458512"/>
      <w:bookmarkStart w:id="186" w:name="_Toc104567724"/>
      <w:bookmarkEnd w:id="185"/>
      <w:r w:rsidRPr="00036AFE">
        <w:rPr>
          <w:rFonts w:cs="Arial"/>
          <w:sz w:val="16"/>
          <w:szCs w:val="16"/>
        </w:rPr>
        <w:t>6.1. Kontrola jakości materiałów</w:t>
      </w:r>
      <w:bookmarkEnd w:id="186"/>
    </w:p>
    <w:p w14:paraId="025D8C4E"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 xml:space="preserve">Ogólne zasady kontroli jakości materiałów podano w specyfikacji ST-00.00 Wymagania ogólne. Badanie jakości materiałów użytych do wykonania robót następuje poprzez porównanie cech materiałów z wymogami dokumentacji projektowej, </w:t>
      </w:r>
      <w:r w:rsidRPr="00EE76B5">
        <w:rPr>
          <w:rFonts w:ascii="Arial" w:hAnsi="Arial" w:cs="Arial"/>
          <w:color w:val="000000"/>
          <w:spacing w:val="-1"/>
          <w:sz w:val="16"/>
          <w:szCs w:val="16"/>
        </w:rPr>
        <w:t>norm i warunków technicznych</w:t>
      </w:r>
      <w:r w:rsidRPr="00EE76B5">
        <w:rPr>
          <w:rFonts w:ascii="Arial" w:hAnsi="Arial" w:cs="Arial"/>
          <w:color w:val="000000"/>
          <w:sz w:val="16"/>
          <w:szCs w:val="16"/>
        </w:rPr>
        <w:t xml:space="preserve">. Wykonawca powinien przedłożyć </w:t>
      </w:r>
      <w:r w:rsidRPr="00EE76B5">
        <w:rPr>
          <w:rFonts w:ascii="Arial" w:hAnsi="Arial" w:cs="Arial"/>
          <w:color w:val="000000"/>
          <w:spacing w:val="-1"/>
          <w:sz w:val="16"/>
          <w:szCs w:val="16"/>
        </w:rPr>
        <w:t>Inspektorowi Nadzoru wszystkie dokumenty potwierdzające jakość zastosowanych materiałów i dopuszczające przedmiotowe materiały do stosowania.</w:t>
      </w:r>
    </w:p>
    <w:p w14:paraId="59DC46B4" w14:textId="77777777" w:rsidR="00572AD7" w:rsidRPr="00036AFE" w:rsidRDefault="00572AD7" w:rsidP="00036AFE">
      <w:pPr>
        <w:pStyle w:val="Nagwek1"/>
        <w:rPr>
          <w:rFonts w:cs="Arial"/>
          <w:sz w:val="16"/>
          <w:szCs w:val="16"/>
        </w:rPr>
      </w:pPr>
      <w:bookmarkStart w:id="187" w:name="__RefHeading__57_459458512"/>
      <w:bookmarkStart w:id="188" w:name="_Toc104567725"/>
      <w:bookmarkEnd w:id="187"/>
      <w:r w:rsidRPr="00036AFE">
        <w:rPr>
          <w:rFonts w:cs="Arial"/>
          <w:sz w:val="16"/>
          <w:szCs w:val="16"/>
        </w:rPr>
        <w:t>6.2. Kontrola jakości robót</w:t>
      </w:r>
      <w:bookmarkEnd w:id="188"/>
    </w:p>
    <w:p w14:paraId="72915456" w14:textId="77777777" w:rsidR="00036AFE" w:rsidRDefault="00036AFE" w:rsidP="00572AD7">
      <w:pPr>
        <w:shd w:val="clear" w:color="auto" w:fill="FFFFFF"/>
        <w:jc w:val="both"/>
        <w:rPr>
          <w:rFonts w:ascii="Arial" w:hAnsi="Arial" w:cs="Arial"/>
          <w:color w:val="000000"/>
          <w:sz w:val="16"/>
          <w:szCs w:val="16"/>
        </w:rPr>
      </w:pPr>
    </w:p>
    <w:p w14:paraId="4C5D5C21"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 xml:space="preserve">Ogólne zasady kontroli jakości robót podano w specyfikacji ST-00.00 Wymagania ogólne. </w:t>
      </w:r>
      <w:r w:rsidRPr="00EE76B5">
        <w:rPr>
          <w:rFonts w:ascii="Arial" w:hAnsi="Arial" w:cs="Arial"/>
          <w:color w:val="000000"/>
          <w:spacing w:val="-2"/>
          <w:sz w:val="16"/>
          <w:szCs w:val="16"/>
        </w:rPr>
        <w:t xml:space="preserve">Kontrola wykonywania robót renowacyjnych powinna być prowadzona w czasie </w:t>
      </w:r>
      <w:r w:rsidRPr="00EE76B5">
        <w:rPr>
          <w:rFonts w:ascii="Arial" w:hAnsi="Arial" w:cs="Arial"/>
          <w:color w:val="000000"/>
          <w:sz w:val="16"/>
          <w:szCs w:val="16"/>
        </w:rPr>
        <w:t>wszystkich faz robót</w:t>
      </w:r>
      <w:r w:rsidRPr="00EE76B5">
        <w:rPr>
          <w:rFonts w:ascii="Arial" w:hAnsi="Arial" w:cs="Arial"/>
          <w:color w:val="000000"/>
          <w:sz w:val="16"/>
          <w:szCs w:val="16"/>
        </w:rPr>
        <w:br/>
        <w:t xml:space="preserve">i dotyczyć zgodności z dokumentacją projektową, normami i wytycznymi. </w:t>
      </w:r>
    </w:p>
    <w:p w14:paraId="34A4459D" w14:textId="77777777" w:rsidR="00572AD7" w:rsidRPr="00EE76B5" w:rsidRDefault="00572AD7" w:rsidP="00572AD7">
      <w:pPr>
        <w:shd w:val="clear" w:color="auto" w:fill="FFFFFF"/>
        <w:jc w:val="both"/>
        <w:rPr>
          <w:rFonts w:ascii="Arial" w:hAnsi="Arial" w:cs="Arial"/>
          <w:color w:val="000000"/>
          <w:sz w:val="16"/>
          <w:szCs w:val="16"/>
        </w:rPr>
      </w:pPr>
      <w:r w:rsidRPr="00EE76B5">
        <w:rPr>
          <w:rFonts w:ascii="Arial" w:hAnsi="Arial" w:cs="Arial"/>
          <w:color w:val="000000"/>
          <w:spacing w:val="-1"/>
          <w:sz w:val="16"/>
          <w:szCs w:val="16"/>
        </w:rPr>
        <w:tab/>
        <w:t>W szczególności należy przeprowadzić kontrolę następujących elementów:</w:t>
      </w:r>
    </w:p>
    <w:p w14:paraId="1D0F79E5"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z w:val="16"/>
          <w:szCs w:val="16"/>
        </w:rPr>
      </w:pPr>
      <w:r w:rsidRPr="00EE76B5">
        <w:rPr>
          <w:rFonts w:ascii="Arial" w:hAnsi="Arial" w:cs="Arial"/>
          <w:color w:val="000000"/>
          <w:sz w:val="16"/>
          <w:szCs w:val="16"/>
        </w:rPr>
        <w:t>zgodność z dokumentacją projektową, specyfikacją, normami i wytycznymi                   oraz poleceniami Inspektora Nadzoru</w:t>
      </w:r>
    </w:p>
    <w:p w14:paraId="75C40235"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z w:val="16"/>
          <w:szCs w:val="16"/>
        </w:rPr>
      </w:pPr>
      <w:r w:rsidRPr="00EE76B5">
        <w:rPr>
          <w:rFonts w:ascii="Arial" w:hAnsi="Arial" w:cs="Arial"/>
          <w:color w:val="000000"/>
          <w:sz w:val="16"/>
          <w:szCs w:val="16"/>
        </w:rPr>
        <w:t>spadki przewodów, prawidłowość ułożenia</w:t>
      </w:r>
    </w:p>
    <w:p w14:paraId="7B95980C" w14:textId="77777777" w:rsidR="00572AD7" w:rsidRPr="00EE76B5" w:rsidRDefault="00036AFE" w:rsidP="00F327A1">
      <w:pPr>
        <w:numPr>
          <w:ilvl w:val="0"/>
          <w:numId w:val="64"/>
        </w:numPr>
        <w:shd w:val="clear" w:color="auto" w:fill="FFFFFF"/>
        <w:tabs>
          <w:tab w:val="left" w:pos="346"/>
        </w:tabs>
        <w:autoSpaceDE w:val="0"/>
        <w:jc w:val="both"/>
        <w:rPr>
          <w:rFonts w:ascii="Arial" w:hAnsi="Arial" w:cs="Arial"/>
          <w:color w:val="000000"/>
          <w:sz w:val="16"/>
          <w:szCs w:val="16"/>
        </w:rPr>
      </w:pPr>
      <w:r>
        <w:rPr>
          <w:rFonts w:ascii="Arial" w:hAnsi="Arial" w:cs="Arial"/>
          <w:color w:val="000000"/>
          <w:sz w:val="16"/>
          <w:szCs w:val="16"/>
        </w:rPr>
        <w:t>lokalizacja uzbrojenia</w:t>
      </w:r>
    </w:p>
    <w:p w14:paraId="34F6FAAC"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pacing w:val="-1"/>
          <w:sz w:val="16"/>
          <w:szCs w:val="16"/>
        </w:rPr>
      </w:pPr>
      <w:r w:rsidRPr="00EE76B5">
        <w:rPr>
          <w:rFonts w:ascii="Arial" w:hAnsi="Arial" w:cs="Arial"/>
          <w:color w:val="000000"/>
          <w:sz w:val="16"/>
          <w:szCs w:val="16"/>
        </w:rPr>
        <w:t>jakość wykonanych połączeń</w:t>
      </w:r>
    </w:p>
    <w:p w14:paraId="01FB6B22"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pacing w:val="-1"/>
          <w:sz w:val="16"/>
          <w:szCs w:val="16"/>
        </w:rPr>
      </w:pPr>
      <w:r w:rsidRPr="00EE76B5">
        <w:rPr>
          <w:rFonts w:ascii="Arial" w:hAnsi="Arial" w:cs="Arial"/>
          <w:color w:val="000000"/>
          <w:spacing w:val="-1"/>
          <w:sz w:val="16"/>
          <w:szCs w:val="16"/>
        </w:rPr>
        <w:t>szczelność przewodów</w:t>
      </w:r>
    </w:p>
    <w:p w14:paraId="2549B83E"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z w:val="16"/>
          <w:szCs w:val="16"/>
        </w:rPr>
      </w:pPr>
      <w:r w:rsidRPr="00EE76B5">
        <w:rPr>
          <w:rFonts w:ascii="Arial" w:hAnsi="Arial" w:cs="Arial"/>
          <w:color w:val="000000"/>
          <w:spacing w:val="-1"/>
          <w:sz w:val="16"/>
          <w:szCs w:val="16"/>
        </w:rPr>
        <w:t>rzędne posadowienia studzienek i pokryw włazów</w:t>
      </w:r>
    </w:p>
    <w:p w14:paraId="182DE18B"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z w:val="16"/>
          <w:szCs w:val="16"/>
        </w:rPr>
      </w:pPr>
      <w:r w:rsidRPr="00EE76B5">
        <w:rPr>
          <w:rFonts w:ascii="Arial" w:hAnsi="Arial" w:cs="Arial"/>
          <w:color w:val="000000"/>
          <w:sz w:val="16"/>
          <w:szCs w:val="16"/>
        </w:rPr>
        <w:t>czystości wewnętrznych ścianek przewodów</w:t>
      </w:r>
    </w:p>
    <w:p w14:paraId="333252C2" w14:textId="77777777" w:rsidR="00572AD7" w:rsidRPr="00EE76B5" w:rsidRDefault="00572AD7" w:rsidP="00F327A1">
      <w:pPr>
        <w:numPr>
          <w:ilvl w:val="0"/>
          <w:numId w:val="64"/>
        </w:numPr>
        <w:shd w:val="clear" w:color="auto" w:fill="FFFFFF"/>
        <w:tabs>
          <w:tab w:val="left" w:pos="346"/>
        </w:tabs>
        <w:autoSpaceDE w:val="0"/>
        <w:jc w:val="both"/>
        <w:rPr>
          <w:rFonts w:ascii="Arial" w:hAnsi="Arial" w:cs="Arial"/>
          <w:color w:val="000000"/>
          <w:spacing w:val="-1"/>
          <w:sz w:val="16"/>
          <w:szCs w:val="16"/>
        </w:rPr>
      </w:pPr>
      <w:r w:rsidRPr="00EE76B5">
        <w:rPr>
          <w:rFonts w:ascii="Arial" w:hAnsi="Arial" w:cs="Arial"/>
          <w:color w:val="000000"/>
          <w:sz w:val="16"/>
          <w:szCs w:val="16"/>
        </w:rPr>
        <w:t>zabezpieczenie przed korozją</w:t>
      </w:r>
    </w:p>
    <w:p w14:paraId="2C9DBE56"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z w:val="16"/>
          <w:szCs w:val="16"/>
        </w:rPr>
        <w:t xml:space="preserve">Wyniki kontroli są pozytywne, jeżeli wszystkie wymagania dla danej fazy robót zostały spełnione. Jeśli </w:t>
      </w:r>
      <w:r w:rsidRPr="00EE76B5">
        <w:rPr>
          <w:rFonts w:ascii="Arial" w:hAnsi="Arial" w:cs="Arial"/>
          <w:color w:val="000000"/>
          <w:spacing w:val="-2"/>
          <w:sz w:val="16"/>
          <w:szCs w:val="16"/>
        </w:rPr>
        <w:t xml:space="preserve">którekolwiek z wymagań nie zostało spełnione, daną fazę robót należy uznać </w:t>
      </w:r>
      <w:r w:rsidRPr="00EE76B5">
        <w:rPr>
          <w:rFonts w:ascii="Arial" w:hAnsi="Arial" w:cs="Arial"/>
          <w:color w:val="000000"/>
          <w:spacing w:val="-2"/>
          <w:sz w:val="16"/>
          <w:szCs w:val="16"/>
        </w:rPr>
        <w:br/>
        <w:t xml:space="preserve">za niezgodną z </w:t>
      </w:r>
      <w:r w:rsidRPr="00EE76B5">
        <w:rPr>
          <w:rFonts w:ascii="Arial" w:hAnsi="Arial" w:cs="Arial"/>
          <w:color w:val="000000"/>
          <w:spacing w:val="-1"/>
          <w:sz w:val="16"/>
          <w:szCs w:val="16"/>
        </w:rPr>
        <w:t>wymaganiami i po wykonaniu poprawek przeprowadzić ponownie badania.</w:t>
      </w:r>
    </w:p>
    <w:p w14:paraId="3A9BA543" w14:textId="77777777" w:rsidR="00572AD7" w:rsidRPr="00036AFE" w:rsidRDefault="00572AD7" w:rsidP="00036AFE">
      <w:pPr>
        <w:pStyle w:val="Nagwek1"/>
        <w:rPr>
          <w:rFonts w:cs="Arial"/>
          <w:sz w:val="16"/>
          <w:szCs w:val="16"/>
        </w:rPr>
      </w:pPr>
      <w:bookmarkStart w:id="189" w:name="__RefHeading__59_459458512"/>
      <w:bookmarkStart w:id="190" w:name="_Toc104567726"/>
      <w:bookmarkEnd w:id="189"/>
      <w:r w:rsidRPr="00036AFE">
        <w:rPr>
          <w:rFonts w:cs="Arial"/>
          <w:sz w:val="16"/>
          <w:szCs w:val="16"/>
        </w:rPr>
        <w:t>6.3. Postępowanie z wadliwie wykonanymi robotami</w:t>
      </w:r>
      <w:bookmarkEnd w:id="190"/>
    </w:p>
    <w:p w14:paraId="001FC1C7"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color w:val="000000"/>
          <w:sz w:val="16"/>
          <w:szCs w:val="16"/>
        </w:rPr>
        <w:tab/>
        <w:t xml:space="preserve">Wszystkie elementy robót, które wykazują odstępstwa od postanowień ST i dokumentacji </w:t>
      </w:r>
      <w:r w:rsidRPr="00EE76B5">
        <w:rPr>
          <w:rFonts w:ascii="Arial" w:hAnsi="Arial" w:cs="Arial"/>
          <w:color w:val="000000"/>
          <w:spacing w:val="-1"/>
          <w:sz w:val="16"/>
          <w:szCs w:val="16"/>
        </w:rPr>
        <w:t>projektowej zostaną rozebrane i ponownie wykonane na koszt Wykonawcy.</w:t>
      </w:r>
    </w:p>
    <w:p w14:paraId="5D5998E0" w14:textId="77777777" w:rsidR="00572AD7" w:rsidRPr="00EE76B5" w:rsidRDefault="00572AD7" w:rsidP="00572AD7">
      <w:pPr>
        <w:pStyle w:val="Nagwek1"/>
        <w:rPr>
          <w:rFonts w:cs="Arial"/>
          <w:color w:val="000000"/>
          <w:spacing w:val="-1"/>
          <w:sz w:val="16"/>
          <w:szCs w:val="16"/>
        </w:rPr>
      </w:pPr>
      <w:bookmarkStart w:id="191" w:name="__RefHeading__61_459458512"/>
      <w:bookmarkStart w:id="192" w:name="_Toc104567727"/>
      <w:bookmarkEnd w:id="191"/>
      <w:r w:rsidRPr="00EE76B5">
        <w:rPr>
          <w:rFonts w:cs="Arial"/>
          <w:sz w:val="16"/>
          <w:szCs w:val="16"/>
        </w:rPr>
        <w:t>7. OBMIAR ROBÓT</w:t>
      </w:r>
      <w:bookmarkEnd w:id="192"/>
    </w:p>
    <w:p w14:paraId="514AC24F" w14:textId="77777777" w:rsidR="00572AD7" w:rsidRPr="00036AFE" w:rsidRDefault="00572AD7" w:rsidP="00036AFE">
      <w:pPr>
        <w:pStyle w:val="Nagwek1"/>
        <w:rPr>
          <w:rFonts w:cs="Arial"/>
          <w:sz w:val="16"/>
          <w:szCs w:val="16"/>
        </w:rPr>
      </w:pPr>
      <w:bookmarkStart w:id="193" w:name="__RefHeading__63_459458512"/>
      <w:bookmarkStart w:id="194" w:name="_Toc104567728"/>
      <w:bookmarkEnd w:id="193"/>
      <w:r w:rsidRPr="00036AFE">
        <w:rPr>
          <w:rFonts w:cs="Arial"/>
          <w:sz w:val="16"/>
          <w:szCs w:val="16"/>
        </w:rPr>
        <w:t>7.1. Ogólne zasady obmiaru robót</w:t>
      </w:r>
      <w:bookmarkEnd w:id="194"/>
    </w:p>
    <w:p w14:paraId="3C0D3F5E" w14:textId="77777777" w:rsidR="00572AD7" w:rsidRPr="00EE76B5" w:rsidRDefault="00572AD7" w:rsidP="00572AD7">
      <w:pPr>
        <w:shd w:val="clear" w:color="auto" w:fill="FFFFFF"/>
        <w:jc w:val="both"/>
        <w:rPr>
          <w:rFonts w:ascii="Arial" w:hAnsi="Arial" w:cs="Arial"/>
          <w:sz w:val="16"/>
          <w:szCs w:val="16"/>
        </w:rPr>
      </w:pPr>
      <w:r w:rsidRPr="00EE76B5">
        <w:rPr>
          <w:rFonts w:ascii="Arial" w:hAnsi="Arial" w:cs="Arial"/>
          <w:color w:val="000000"/>
          <w:sz w:val="16"/>
          <w:szCs w:val="16"/>
        </w:rPr>
        <w:tab/>
        <w:t>Ogólne zasady kontroli obmiaru robót podano w specyfikacji ST-00.00 Wymagania ogólne.</w:t>
      </w:r>
    </w:p>
    <w:p w14:paraId="6344DDDA" w14:textId="77777777" w:rsidR="00572AD7" w:rsidRPr="00EE76B5" w:rsidRDefault="00572AD7" w:rsidP="00572AD7">
      <w:pPr>
        <w:jc w:val="both"/>
        <w:rPr>
          <w:rFonts w:ascii="Arial" w:hAnsi="Arial" w:cs="Arial"/>
          <w:color w:val="000000"/>
          <w:sz w:val="16"/>
          <w:szCs w:val="16"/>
        </w:rPr>
      </w:pPr>
      <w:r w:rsidRPr="00EE76B5">
        <w:rPr>
          <w:rFonts w:ascii="Arial" w:hAnsi="Arial" w:cs="Arial"/>
          <w:color w:val="000000"/>
          <w:sz w:val="16"/>
          <w:szCs w:val="16"/>
        </w:rPr>
        <w:t>Obmiar robót b</w:t>
      </w:r>
      <w:r w:rsidRPr="00EE76B5">
        <w:rPr>
          <w:rFonts w:ascii="Arial" w:eastAsia="TimesNewRoman" w:hAnsi="Arial" w:cs="Arial"/>
          <w:color w:val="000000"/>
          <w:sz w:val="16"/>
          <w:szCs w:val="16"/>
        </w:rPr>
        <w:t>ę</w:t>
      </w:r>
      <w:r w:rsidRPr="00EE76B5">
        <w:rPr>
          <w:rFonts w:ascii="Arial" w:hAnsi="Arial" w:cs="Arial"/>
          <w:color w:val="000000"/>
          <w:sz w:val="16"/>
          <w:szCs w:val="16"/>
        </w:rPr>
        <w:t>dzie okre</w:t>
      </w:r>
      <w:r w:rsidRPr="00EE76B5">
        <w:rPr>
          <w:rFonts w:ascii="Arial" w:eastAsia="TimesNewRoman" w:hAnsi="Arial" w:cs="Arial"/>
          <w:color w:val="000000"/>
          <w:sz w:val="16"/>
          <w:szCs w:val="16"/>
        </w:rPr>
        <w:t>ś</w:t>
      </w:r>
      <w:r w:rsidRPr="00EE76B5">
        <w:rPr>
          <w:rFonts w:ascii="Arial" w:hAnsi="Arial" w:cs="Arial"/>
          <w:color w:val="000000"/>
          <w:sz w:val="16"/>
          <w:szCs w:val="16"/>
        </w:rPr>
        <w:t>la</w:t>
      </w:r>
      <w:r w:rsidRPr="00EE76B5">
        <w:rPr>
          <w:rFonts w:ascii="Arial" w:eastAsia="TimesNewRoman" w:hAnsi="Arial" w:cs="Arial"/>
          <w:color w:val="000000"/>
          <w:sz w:val="16"/>
          <w:szCs w:val="16"/>
        </w:rPr>
        <w:t xml:space="preserve">ć </w:t>
      </w:r>
      <w:r w:rsidRPr="00EE76B5">
        <w:rPr>
          <w:rFonts w:ascii="Arial" w:hAnsi="Arial" w:cs="Arial"/>
          <w:color w:val="000000"/>
          <w:sz w:val="16"/>
          <w:szCs w:val="16"/>
        </w:rPr>
        <w:t>faktyczn</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ilo</w:t>
      </w:r>
      <w:r w:rsidRPr="00EE76B5">
        <w:rPr>
          <w:rFonts w:ascii="Arial" w:eastAsia="TimesNewRoman" w:hAnsi="Arial" w:cs="Arial"/>
          <w:color w:val="000000"/>
          <w:sz w:val="16"/>
          <w:szCs w:val="16"/>
        </w:rPr>
        <w:t xml:space="preserve">ść </w:t>
      </w:r>
      <w:r w:rsidRPr="00EE76B5">
        <w:rPr>
          <w:rFonts w:ascii="Arial" w:hAnsi="Arial" w:cs="Arial"/>
          <w:color w:val="000000"/>
          <w:sz w:val="16"/>
          <w:szCs w:val="16"/>
        </w:rPr>
        <w:t>wykonywanych robót zgodnie z dokumentacj</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projektow</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 xml:space="preserve">i specyfikacjami technicznymi, </w:t>
      </w:r>
      <w:r w:rsidRPr="00EE76B5">
        <w:rPr>
          <w:rFonts w:ascii="Arial" w:hAnsi="Arial" w:cs="Arial"/>
          <w:b/>
          <w:color w:val="000000"/>
          <w:sz w:val="16"/>
          <w:szCs w:val="16"/>
        </w:rPr>
        <w:t>w jednostkach ustalonych w wycenionym przedmiarze</w:t>
      </w:r>
      <w:r w:rsidRPr="00EE76B5">
        <w:rPr>
          <w:rFonts w:ascii="Arial" w:eastAsia="TimesNewRoman" w:hAnsi="Arial" w:cs="Arial"/>
          <w:b/>
          <w:color w:val="000000"/>
          <w:sz w:val="16"/>
          <w:szCs w:val="16"/>
        </w:rPr>
        <w:t xml:space="preserve"> </w:t>
      </w:r>
      <w:r w:rsidRPr="00EE76B5">
        <w:rPr>
          <w:rFonts w:ascii="Arial" w:hAnsi="Arial" w:cs="Arial"/>
          <w:b/>
          <w:color w:val="000000"/>
          <w:sz w:val="16"/>
          <w:szCs w:val="16"/>
        </w:rPr>
        <w:t>robót.</w:t>
      </w:r>
    </w:p>
    <w:p w14:paraId="63FFD2D4" w14:textId="77777777" w:rsidR="00572AD7" w:rsidRPr="00EE76B5" w:rsidRDefault="00572AD7" w:rsidP="00572AD7">
      <w:pPr>
        <w:jc w:val="both"/>
        <w:rPr>
          <w:rFonts w:ascii="Arial" w:hAnsi="Arial" w:cs="Arial"/>
          <w:color w:val="000000"/>
          <w:sz w:val="16"/>
          <w:szCs w:val="16"/>
        </w:rPr>
      </w:pPr>
      <w:r w:rsidRPr="00EE76B5">
        <w:rPr>
          <w:rFonts w:ascii="Arial" w:hAnsi="Arial" w:cs="Arial"/>
          <w:color w:val="000000"/>
          <w:sz w:val="16"/>
          <w:szCs w:val="16"/>
        </w:rPr>
        <w:t>Obmiar wykonanych robót dokonuje Wykonawca i b</w:t>
      </w:r>
      <w:r w:rsidRPr="00EE76B5">
        <w:rPr>
          <w:rFonts w:ascii="Arial" w:eastAsia="TimesNewRoman" w:hAnsi="Arial" w:cs="Arial"/>
          <w:color w:val="000000"/>
          <w:sz w:val="16"/>
          <w:szCs w:val="16"/>
        </w:rPr>
        <w:t>ę</w:t>
      </w:r>
      <w:r w:rsidRPr="00EE76B5">
        <w:rPr>
          <w:rFonts w:ascii="Arial" w:hAnsi="Arial" w:cs="Arial"/>
          <w:color w:val="000000"/>
          <w:sz w:val="16"/>
          <w:szCs w:val="16"/>
        </w:rPr>
        <w:t>dzie przeprowadzany z cz</w:t>
      </w:r>
      <w:r w:rsidRPr="00EE76B5">
        <w:rPr>
          <w:rFonts w:ascii="Arial" w:eastAsia="TimesNewRoman" w:hAnsi="Arial" w:cs="Arial"/>
          <w:color w:val="000000"/>
          <w:sz w:val="16"/>
          <w:szCs w:val="16"/>
        </w:rPr>
        <w:t>ę</w:t>
      </w:r>
      <w:r w:rsidRPr="00EE76B5">
        <w:rPr>
          <w:rFonts w:ascii="Arial" w:hAnsi="Arial" w:cs="Arial"/>
          <w:color w:val="000000"/>
          <w:sz w:val="16"/>
          <w:szCs w:val="16"/>
        </w:rPr>
        <w:t>sto</w:t>
      </w:r>
      <w:r w:rsidRPr="00EE76B5">
        <w:rPr>
          <w:rFonts w:ascii="Arial" w:eastAsia="TimesNewRoman" w:hAnsi="Arial" w:cs="Arial"/>
          <w:color w:val="000000"/>
          <w:sz w:val="16"/>
          <w:szCs w:val="16"/>
        </w:rPr>
        <w:t>ś</w:t>
      </w:r>
      <w:r w:rsidRPr="00EE76B5">
        <w:rPr>
          <w:rFonts w:ascii="Arial" w:hAnsi="Arial" w:cs="Arial"/>
          <w:color w:val="000000"/>
          <w:sz w:val="16"/>
          <w:szCs w:val="16"/>
        </w:rPr>
        <w:t>ci</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wymagan</w:t>
      </w:r>
      <w:r w:rsidRPr="00EE76B5">
        <w:rPr>
          <w:rFonts w:ascii="Arial" w:eastAsia="TimesNewRoman" w:hAnsi="Arial" w:cs="Arial"/>
          <w:color w:val="000000"/>
          <w:sz w:val="16"/>
          <w:szCs w:val="16"/>
        </w:rPr>
        <w:t xml:space="preserve">ą </w:t>
      </w:r>
      <w:r w:rsidRPr="00EE76B5">
        <w:rPr>
          <w:rFonts w:ascii="Arial" w:hAnsi="Arial" w:cs="Arial"/>
          <w:color w:val="000000"/>
          <w:sz w:val="16"/>
          <w:szCs w:val="16"/>
        </w:rPr>
        <w:t>do celu płatno</w:t>
      </w:r>
      <w:r w:rsidRPr="00EE76B5">
        <w:rPr>
          <w:rFonts w:ascii="Arial" w:eastAsia="TimesNewRoman" w:hAnsi="Arial" w:cs="Arial"/>
          <w:color w:val="000000"/>
          <w:sz w:val="16"/>
          <w:szCs w:val="16"/>
        </w:rPr>
        <w:t>ś</w:t>
      </w:r>
      <w:r w:rsidRPr="00EE76B5">
        <w:rPr>
          <w:rFonts w:ascii="Arial" w:hAnsi="Arial" w:cs="Arial"/>
          <w:color w:val="000000"/>
          <w:sz w:val="16"/>
          <w:szCs w:val="16"/>
        </w:rPr>
        <w:t>ci na rzecz Wykonawcy okre</w:t>
      </w:r>
      <w:r w:rsidRPr="00EE76B5">
        <w:rPr>
          <w:rFonts w:ascii="Arial" w:eastAsia="TimesNewRoman" w:hAnsi="Arial" w:cs="Arial"/>
          <w:color w:val="000000"/>
          <w:sz w:val="16"/>
          <w:szCs w:val="16"/>
        </w:rPr>
        <w:t>ś</w:t>
      </w:r>
      <w:r w:rsidRPr="00EE76B5">
        <w:rPr>
          <w:rFonts w:ascii="Arial" w:hAnsi="Arial" w:cs="Arial"/>
          <w:color w:val="000000"/>
          <w:sz w:val="16"/>
          <w:szCs w:val="16"/>
        </w:rPr>
        <w:t>lonej w umowie.</w:t>
      </w:r>
    </w:p>
    <w:p w14:paraId="6847F8AA" w14:textId="77777777" w:rsidR="00572AD7" w:rsidRPr="00EE76B5" w:rsidRDefault="00572AD7" w:rsidP="00572AD7">
      <w:pPr>
        <w:jc w:val="both"/>
        <w:rPr>
          <w:rFonts w:ascii="Arial" w:eastAsia="Arial" w:hAnsi="Arial" w:cs="Arial"/>
          <w:color w:val="000000"/>
          <w:sz w:val="16"/>
          <w:szCs w:val="16"/>
        </w:rPr>
      </w:pPr>
      <w:r w:rsidRPr="00EE76B5">
        <w:rPr>
          <w:rFonts w:ascii="Arial" w:hAnsi="Arial" w:cs="Arial"/>
          <w:color w:val="000000"/>
          <w:sz w:val="16"/>
          <w:szCs w:val="16"/>
        </w:rPr>
        <w:t xml:space="preserve">Obmiary należy przeprowadzać przed częściowym lub ostatecznym odbiorem robót, </w:t>
      </w:r>
      <w:r w:rsidRPr="00EE76B5">
        <w:rPr>
          <w:rFonts w:ascii="Arial" w:hAnsi="Arial" w:cs="Arial"/>
          <w:color w:val="000000"/>
          <w:sz w:val="16"/>
          <w:szCs w:val="16"/>
        </w:rPr>
        <w:br/>
        <w:t>w razie</w:t>
      </w:r>
      <w:r w:rsidRPr="00EE76B5">
        <w:rPr>
          <w:rFonts w:ascii="Arial" w:hAnsi="Arial" w:cs="Arial"/>
          <w:color w:val="000000"/>
          <w:spacing w:val="-1"/>
          <w:sz w:val="16"/>
          <w:szCs w:val="16"/>
        </w:rPr>
        <w:t xml:space="preserve"> występowania dłuższej przerwy w robotach lub zmiany Wykonawcy robót. Obmiar robót zanikających przeprowadza się w czasie ich wykonywania. Obmiar robót podlegających zakryciu przeprowadza się przed ich zakryciem.</w:t>
      </w:r>
    </w:p>
    <w:p w14:paraId="2C1B6FF2" w14:textId="77777777" w:rsidR="00572AD7" w:rsidRPr="00EE76B5" w:rsidRDefault="00572AD7" w:rsidP="00572AD7">
      <w:pPr>
        <w:shd w:val="clear" w:color="auto" w:fill="FFFFFF"/>
        <w:jc w:val="both"/>
        <w:rPr>
          <w:rFonts w:ascii="Arial" w:hAnsi="Arial" w:cs="Arial"/>
          <w:color w:val="000000"/>
          <w:spacing w:val="-1"/>
          <w:sz w:val="16"/>
          <w:szCs w:val="16"/>
        </w:rPr>
      </w:pPr>
      <w:r w:rsidRPr="00EE76B5">
        <w:rPr>
          <w:rFonts w:ascii="Arial" w:eastAsia="Arial" w:hAnsi="Arial" w:cs="Arial"/>
          <w:color w:val="000000"/>
          <w:sz w:val="16"/>
          <w:szCs w:val="16"/>
        </w:rPr>
        <w:t xml:space="preserve"> </w:t>
      </w:r>
    </w:p>
    <w:p w14:paraId="33A256C1" w14:textId="77777777" w:rsidR="00572AD7" w:rsidRPr="00EE76B5" w:rsidRDefault="00572AD7" w:rsidP="00036AFE">
      <w:pPr>
        <w:pStyle w:val="Nagwek1"/>
        <w:rPr>
          <w:rFonts w:cs="Arial"/>
          <w:sz w:val="16"/>
          <w:szCs w:val="16"/>
        </w:rPr>
      </w:pPr>
      <w:bookmarkStart w:id="195" w:name="__RefHeading__65_459458512"/>
      <w:bookmarkStart w:id="196" w:name="_Toc104567729"/>
      <w:bookmarkEnd w:id="195"/>
      <w:r w:rsidRPr="00036AFE">
        <w:rPr>
          <w:rFonts w:cs="Arial"/>
          <w:sz w:val="16"/>
          <w:szCs w:val="16"/>
        </w:rPr>
        <w:t>7.2. Zasady obmiaru robót</w:t>
      </w:r>
      <w:bookmarkEnd w:id="196"/>
    </w:p>
    <w:p w14:paraId="75E6FAA9" w14:textId="77777777" w:rsidR="00036AFE" w:rsidRDefault="00036AFE" w:rsidP="00036AFE">
      <w:pPr>
        <w:pStyle w:val="Akapitzlist"/>
        <w:spacing w:after="0" w:line="240" w:lineRule="auto"/>
        <w:ind w:left="0"/>
        <w:jc w:val="both"/>
        <w:rPr>
          <w:rFonts w:ascii="Arial" w:eastAsia="Times New Roman" w:hAnsi="Arial" w:cs="Arial"/>
          <w:sz w:val="16"/>
          <w:szCs w:val="16"/>
          <w:lang w:eastAsia="pl-PL"/>
        </w:rPr>
      </w:pPr>
    </w:p>
    <w:p w14:paraId="392B095A" w14:textId="77777777" w:rsidR="00572AD7" w:rsidRPr="00036AFE" w:rsidRDefault="00572AD7" w:rsidP="00036AFE">
      <w:pPr>
        <w:pStyle w:val="Akapitzlist"/>
        <w:spacing w:after="0" w:line="240" w:lineRule="auto"/>
        <w:ind w:left="0"/>
        <w:jc w:val="both"/>
        <w:rPr>
          <w:rFonts w:ascii="Arial" w:hAnsi="Arial" w:cs="Arial"/>
          <w:color w:val="000000"/>
          <w:sz w:val="16"/>
          <w:szCs w:val="16"/>
        </w:rPr>
      </w:pPr>
      <w:r w:rsidRPr="00EE76B5">
        <w:rPr>
          <w:rFonts w:ascii="Arial" w:eastAsia="Times New Roman" w:hAnsi="Arial" w:cs="Arial"/>
          <w:sz w:val="16"/>
          <w:szCs w:val="16"/>
          <w:lang w:eastAsia="pl-PL"/>
        </w:rPr>
        <w:t>Montaż rur i kształtek – ilość robót będzie mierzona w r</w:t>
      </w:r>
      <w:r w:rsidR="00036AFE">
        <w:rPr>
          <w:rFonts w:ascii="Arial" w:eastAsia="Times New Roman" w:hAnsi="Arial" w:cs="Arial"/>
          <w:sz w:val="16"/>
          <w:szCs w:val="16"/>
          <w:lang w:eastAsia="pl-PL"/>
        </w:rPr>
        <w:t xml:space="preserve">zucie poziomym wbudowanych rur </w:t>
      </w:r>
      <w:r w:rsidRPr="00EE76B5">
        <w:rPr>
          <w:rFonts w:ascii="Arial" w:eastAsia="Times New Roman" w:hAnsi="Arial" w:cs="Arial"/>
          <w:sz w:val="16"/>
          <w:szCs w:val="16"/>
          <w:lang w:eastAsia="pl-PL"/>
        </w:rPr>
        <w:t xml:space="preserve">i </w:t>
      </w:r>
      <w:proofErr w:type="gramStart"/>
      <w:r w:rsidRPr="00EE76B5">
        <w:rPr>
          <w:rFonts w:ascii="Arial" w:eastAsia="Times New Roman" w:hAnsi="Arial" w:cs="Arial"/>
          <w:sz w:val="16"/>
          <w:szCs w:val="16"/>
          <w:lang w:eastAsia="pl-PL"/>
        </w:rPr>
        <w:t>kształtek</w:t>
      </w:r>
      <w:r w:rsidRPr="00EE76B5">
        <w:rPr>
          <w:rFonts w:ascii="Arial" w:hAnsi="Arial" w:cs="Arial"/>
          <w:bCs/>
          <w:color w:val="000000"/>
          <w:sz w:val="16"/>
          <w:szCs w:val="16"/>
        </w:rPr>
        <w:t>.</w:t>
      </w:r>
      <w:r w:rsidRPr="00EE76B5">
        <w:rPr>
          <w:rFonts w:ascii="Arial" w:hAnsi="Arial" w:cs="Arial"/>
          <w:color w:val="000000"/>
          <w:sz w:val="16"/>
          <w:szCs w:val="16"/>
        </w:rPr>
        <w:t>.</w:t>
      </w:r>
      <w:proofErr w:type="gramEnd"/>
      <w:r w:rsidRPr="00EE76B5">
        <w:rPr>
          <w:rFonts w:ascii="Arial" w:hAnsi="Arial" w:cs="Arial"/>
          <w:color w:val="000000"/>
          <w:sz w:val="16"/>
          <w:szCs w:val="16"/>
        </w:rPr>
        <w:t xml:space="preserve"> Rozliczenie pozycji, której jednostką miary jest komplet należy traktować jako rozliczenie ryczałtowe tej pozycji robót, niezależnie od tego, jaką ilość robót wykonano w ramach tej pozycji. Ryzyko konieczności wykonania większej ilości robót w ramach tej pozycji, w stosunku do ilości wynikającej z dokumentacji projektowej, Wykonawca winien ująć w cenie jednostkowej tej pozycji.</w:t>
      </w:r>
    </w:p>
    <w:p w14:paraId="43128129" w14:textId="77777777" w:rsidR="00572AD7" w:rsidRPr="00EE76B5" w:rsidRDefault="00572AD7" w:rsidP="00572AD7">
      <w:pPr>
        <w:pStyle w:val="Nagwek1"/>
        <w:rPr>
          <w:rFonts w:cs="Arial"/>
          <w:color w:val="000000"/>
          <w:spacing w:val="-1"/>
          <w:sz w:val="16"/>
          <w:szCs w:val="16"/>
        </w:rPr>
      </w:pPr>
      <w:bookmarkStart w:id="197" w:name="__RefHeading__67_459458512"/>
      <w:bookmarkStart w:id="198" w:name="_Toc104567730"/>
      <w:bookmarkEnd w:id="197"/>
      <w:r w:rsidRPr="00EE76B5">
        <w:rPr>
          <w:rFonts w:cs="Arial"/>
          <w:sz w:val="16"/>
          <w:szCs w:val="16"/>
        </w:rPr>
        <w:t>8. ODBIÓR ROBÓT</w:t>
      </w:r>
      <w:bookmarkEnd w:id="198"/>
    </w:p>
    <w:p w14:paraId="37F1D5F7" w14:textId="77777777" w:rsidR="00036AFE" w:rsidRDefault="00572AD7" w:rsidP="00572AD7">
      <w:pPr>
        <w:shd w:val="clear" w:color="auto" w:fill="FFFFFF"/>
        <w:jc w:val="both"/>
        <w:rPr>
          <w:rFonts w:ascii="Arial" w:hAnsi="Arial" w:cs="Arial"/>
          <w:color w:val="000000"/>
          <w:spacing w:val="-1"/>
          <w:sz w:val="16"/>
          <w:szCs w:val="16"/>
        </w:rPr>
      </w:pPr>
      <w:r w:rsidRPr="00EE76B5">
        <w:rPr>
          <w:rFonts w:ascii="Arial" w:hAnsi="Arial" w:cs="Arial"/>
          <w:color w:val="000000"/>
          <w:spacing w:val="-1"/>
          <w:sz w:val="16"/>
          <w:szCs w:val="16"/>
        </w:rPr>
        <w:tab/>
      </w:r>
    </w:p>
    <w:p w14:paraId="53AA36ED" w14:textId="77777777" w:rsidR="00572AD7" w:rsidRPr="00EE76B5" w:rsidRDefault="00572AD7" w:rsidP="00572AD7">
      <w:pPr>
        <w:shd w:val="clear" w:color="auto" w:fill="FFFFFF"/>
        <w:jc w:val="both"/>
        <w:rPr>
          <w:rStyle w:val="biggertext"/>
          <w:rFonts w:ascii="Arial" w:hAnsi="Arial" w:cs="Arial"/>
          <w:bCs/>
          <w:sz w:val="16"/>
          <w:szCs w:val="16"/>
        </w:rPr>
      </w:pPr>
      <w:r w:rsidRPr="00EE76B5">
        <w:rPr>
          <w:rFonts w:ascii="Arial" w:hAnsi="Arial" w:cs="Arial"/>
          <w:color w:val="000000"/>
          <w:sz w:val="16"/>
          <w:szCs w:val="16"/>
        </w:rPr>
        <w:t xml:space="preserve">Ogólne zasady odbioru robót podano w ST-00.00 Wymagania ogólne. </w:t>
      </w:r>
      <w:r w:rsidRPr="00EE76B5">
        <w:rPr>
          <w:rFonts w:ascii="Arial" w:hAnsi="Arial" w:cs="Arial"/>
          <w:color w:val="000000"/>
          <w:spacing w:val="-5"/>
          <w:sz w:val="16"/>
          <w:szCs w:val="16"/>
        </w:rPr>
        <w:t>O</w:t>
      </w:r>
      <w:r w:rsidRPr="00EE76B5">
        <w:rPr>
          <w:rFonts w:ascii="Arial" w:hAnsi="Arial" w:cs="Arial"/>
          <w:color w:val="000000"/>
          <w:spacing w:val="-7"/>
          <w:sz w:val="16"/>
          <w:szCs w:val="16"/>
        </w:rPr>
        <w:t xml:space="preserve">dbiory przeprowadzać zgodnie </w:t>
      </w:r>
      <w:proofErr w:type="gramStart"/>
      <w:r w:rsidRPr="00EE76B5">
        <w:rPr>
          <w:rFonts w:ascii="Arial" w:hAnsi="Arial" w:cs="Arial"/>
          <w:color w:val="000000"/>
          <w:spacing w:val="-7"/>
          <w:sz w:val="16"/>
          <w:szCs w:val="16"/>
        </w:rPr>
        <w:t>z</w:t>
      </w:r>
      <w:r w:rsidRPr="00EE76B5">
        <w:rPr>
          <w:rFonts w:ascii="Arial" w:hAnsi="Arial" w:cs="Arial"/>
          <w:color w:val="000000"/>
          <w:sz w:val="16"/>
          <w:szCs w:val="16"/>
        </w:rPr>
        <w:t xml:space="preserve"> :</w:t>
      </w:r>
      <w:proofErr w:type="gramEnd"/>
    </w:p>
    <w:p w14:paraId="440A05E7" w14:textId="77777777" w:rsidR="00572AD7" w:rsidRPr="00EE76B5" w:rsidRDefault="00572AD7" w:rsidP="00F327A1">
      <w:pPr>
        <w:numPr>
          <w:ilvl w:val="0"/>
          <w:numId w:val="44"/>
        </w:numPr>
        <w:shd w:val="clear" w:color="auto" w:fill="FFFFFF"/>
        <w:tabs>
          <w:tab w:val="clear" w:pos="283"/>
          <w:tab w:val="left" w:pos="284"/>
        </w:tabs>
        <w:autoSpaceDE w:val="0"/>
        <w:ind w:left="567" w:hanging="360"/>
        <w:jc w:val="both"/>
        <w:rPr>
          <w:rStyle w:val="biggertext"/>
          <w:rFonts w:ascii="Arial" w:hAnsi="Arial" w:cs="Arial"/>
          <w:bCs/>
          <w:color w:val="000000"/>
          <w:spacing w:val="-1"/>
          <w:sz w:val="16"/>
          <w:szCs w:val="16"/>
        </w:rPr>
      </w:pPr>
      <w:r w:rsidRPr="00EE76B5">
        <w:rPr>
          <w:rFonts w:ascii="Arial" w:hAnsi="Arial" w:cs="Arial"/>
          <w:color w:val="000000"/>
          <w:sz w:val="16"/>
          <w:szCs w:val="16"/>
        </w:rPr>
        <w:t xml:space="preserve">PN-B-10725:1997 - </w:t>
      </w:r>
      <w:r w:rsidRPr="00EE76B5">
        <w:rPr>
          <w:rFonts w:ascii="Arial" w:hAnsi="Arial" w:cs="Arial"/>
          <w:color w:val="000000"/>
          <w:spacing w:val="-1"/>
          <w:sz w:val="16"/>
          <w:szCs w:val="16"/>
        </w:rPr>
        <w:t>Wodociągi. Przewody zewnętrzne. Wymagania i badania.</w:t>
      </w:r>
    </w:p>
    <w:p w14:paraId="4F9146A9" w14:textId="77777777" w:rsidR="00572AD7" w:rsidRPr="00EE76B5" w:rsidRDefault="00572AD7" w:rsidP="00F327A1">
      <w:pPr>
        <w:numPr>
          <w:ilvl w:val="0"/>
          <w:numId w:val="44"/>
        </w:numPr>
        <w:shd w:val="clear" w:color="auto" w:fill="FFFFFF"/>
        <w:tabs>
          <w:tab w:val="clear" w:pos="283"/>
          <w:tab w:val="left" w:pos="284"/>
        </w:tabs>
        <w:autoSpaceDE w:val="0"/>
        <w:ind w:left="567" w:hanging="360"/>
        <w:jc w:val="both"/>
        <w:rPr>
          <w:rStyle w:val="biggertext"/>
          <w:rFonts w:ascii="Arial" w:hAnsi="Arial" w:cs="Arial"/>
          <w:bCs/>
          <w:color w:val="000000"/>
          <w:spacing w:val="-1"/>
          <w:sz w:val="16"/>
          <w:szCs w:val="16"/>
        </w:rPr>
      </w:pPr>
      <w:r w:rsidRPr="00EE76B5">
        <w:rPr>
          <w:rStyle w:val="biggertext"/>
          <w:rFonts w:ascii="Arial" w:hAnsi="Arial" w:cs="Arial"/>
          <w:bCs/>
          <w:color w:val="000000"/>
          <w:spacing w:val="-1"/>
          <w:sz w:val="16"/>
          <w:szCs w:val="16"/>
        </w:rPr>
        <w:t>PN-B-02863:1997 – Ochrona przeciwpożarowa budynków. Przeciwpożarowe zaopatrzenie wodne. Sieć wodociągowa przeciwpożarowa.</w:t>
      </w:r>
    </w:p>
    <w:p w14:paraId="13508FC6" w14:textId="77777777" w:rsidR="00572AD7" w:rsidRPr="00EE76B5" w:rsidRDefault="00572AD7" w:rsidP="00F327A1">
      <w:pPr>
        <w:numPr>
          <w:ilvl w:val="0"/>
          <w:numId w:val="44"/>
        </w:numPr>
        <w:shd w:val="clear" w:color="auto" w:fill="FFFFFF"/>
        <w:tabs>
          <w:tab w:val="clear" w:pos="283"/>
          <w:tab w:val="left" w:pos="284"/>
        </w:tabs>
        <w:autoSpaceDE w:val="0"/>
        <w:ind w:left="567" w:hanging="360"/>
        <w:jc w:val="both"/>
        <w:rPr>
          <w:rStyle w:val="biggertext"/>
          <w:rFonts w:ascii="Arial" w:hAnsi="Arial" w:cs="Arial"/>
          <w:bCs/>
          <w:sz w:val="16"/>
          <w:szCs w:val="16"/>
        </w:rPr>
      </w:pPr>
      <w:r w:rsidRPr="00EE76B5">
        <w:rPr>
          <w:rStyle w:val="biggertext"/>
          <w:rFonts w:ascii="Arial" w:hAnsi="Arial" w:cs="Arial"/>
          <w:bCs/>
          <w:color w:val="000000"/>
          <w:spacing w:val="-1"/>
          <w:sz w:val="16"/>
          <w:szCs w:val="16"/>
        </w:rPr>
        <w:t>PN-B-02864:1997 - Ochrona przeciwpożarowa budynków. Przeciwpożarowe zaopatrzenie wodne. Zasady obliczenia zaopatrzenia na wodę do celów przeciwpożarowych do zewnętrznego gaszenia pożaru.</w:t>
      </w:r>
    </w:p>
    <w:p w14:paraId="14A85242" w14:textId="77777777" w:rsidR="00572AD7" w:rsidRPr="00EE76B5" w:rsidRDefault="00572AD7" w:rsidP="00F327A1">
      <w:pPr>
        <w:numPr>
          <w:ilvl w:val="0"/>
          <w:numId w:val="44"/>
        </w:numPr>
        <w:shd w:val="clear" w:color="auto" w:fill="FFFFFF"/>
        <w:tabs>
          <w:tab w:val="clear" w:pos="283"/>
          <w:tab w:val="left" w:pos="284"/>
        </w:tabs>
        <w:autoSpaceDE w:val="0"/>
        <w:ind w:left="567" w:hanging="360"/>
        <w:jc w:val="both"/>
        <w:rPr>
          <w:rStyle w:val="biggertext"/>
          <w:rFonts w:ascii="Arial" w:hAnsi="Arial" w:cs="Arial"/>
          <w:bCs/>
          <w:sz w:val="16"/>
          <w:szCs w:val="16"/>
        </w:rPr>
      </w:pPr>
      <w:r w:rsidRPr="00EE76B5">
        <w:rPr>
          <w:rStyle w:val="biggertext"/>
          <w:rFonts w:ascii="Arial" w:hAnsi="Arial" w:cs="Arial"/>
          <w:bCs/>
          <w:sz w:val="16"/>
          <w:szCs w:val="16"/>
        </w:rPr>
        <w:t>PN-EN 1092-1:2007</w:t>
      </w:r>
      <w:r w:rsidRPr="00EE76B5">
        <w:rPr>
          <w:rFonts w:ascii="Arial" w:hAnsi="Arial" w:cs="Arial"/>
          <w:b/>
          <w:bCs/>
          <w:sz w:val="16"/>
          <w:szCs w:val="16"/>
        </w:rPr>
        <w:t xml:space="preserve"> </w:t>
      </w:r>
      <w:r w:rsidRPr="00EE76B5">
        <w:rPr>
          <w:rStyle w:val="biggertext"/>
          <w:rFonts w:ascii="Arial" w:hAnsi="Arial" w:cs="Arial"/>
          <w:sz w:val="16"/>
          <w:szCs w:val="16"/>
        </w:rPr>
        <w:t>Kołnierze i ich połączenia. Kołnierze okrągłe do rur, armatury, kształtek, łączników i osprzętu z oznaczeniem PN. Część 1: Kołnierze stalowe</w:t>
      </w:r>
    </w:p>
    <w:p w14:paraId="186871B7" w14:textId="77777777" w:rsidR="00572AD7" w:rsidRPr="00EE76B5" w:rsidRDefault="00572AD7" w:rsidP="00F327A1">
      <w:pPr>
        <w:numPr>
          <w:ilvl w:val="0"/>
          <w:numId w:val="44"/>
        </w:numPr>
        <w:shd w:val="clear" w:color="auto" w:fill="FFFFFF"/>
        <w:tabs>
          <w:tab w:val="clear" w:pos="283"/>
        </w:tabs>
        <w:autoSpaceDE w:val="0"/>
        <w:ind w:left="567" w:hanging="360"/>
        <w:jc w:val="both"/>
        <w:rPr>
          <w:rStyle w:val="biggertext"/>
          <w:rFonts w:ascii="Arial" w:hAnsi="Arial" w:cs="Arial"/>
          <w:bCs/>
          <w:color w:val="000000"/>
          <w:spacing w:val="-1"/>
          <w:sz w:val="16"/>
          <w:szCs w:val="16"/>
        </w:rPr>
      </w:pPr>
      <w:r w:rsidRPr="00EE76B5">
        <w:rPr>
          <w:rStyle w:val="biggertext"/>
          <w:rFonts w:ascii="Arial" w:hAnsi="Arial" w:cs="Arial"/>
          <w:bCs/>
          <w:sz w:val="16"/>
          <w:szCs w:val="16"/>
        </w:rPr>
        <w:t>PN-EN 1092-2:1999</w:t>
      </w:r>
      <w:r w:rsidRPr="00EE76B5">
        <w:rPr>
          <w:rFonts w:ascii="Arial" w:hAnsi="Arial" w:cs="Arial"/>
          <w:bCs/>
          <w:sz w:val="16"/>
          <w:szCs w:val="16"/>
        </w:rPr>
        <w:t xml:space="preserve"> </w:t>
      </w:r>
      <w:r w:rsidRPr="00EE76B5">
        <w:rPr>
          <w:rStyle w:val="biggertext"/>
          <w:rFonts w:ascii="Arial" w:hAnsi="Arial" w:cs="Arial"/>
          <w:sz w:val="16"/>
          <w:szCs w:val="16"/>
        </w:rPr>
        <w:t>Kołnierze i ich połączenia. Kołnierze okrągłe do rur, armatury, łączników         i osprzętu z oznaczeniem PN. Kołnierze żeliwne</w:t>
      </w:r>
    </w:p>
    <w:p w14:paraId="79DF34BF" w14:textId="77777777" w:rsidR="00572AD7" w:rsidRPr="00EE76B5" w:rsidRDefault="00572AD7" w:rsidP="00F327A1">
      <w:pPr>
        <w:numPr>
          <w:ilvl w:val="0"/>
          <w:numId w:val="44"/>
        </w:numPr>
        <w:shd w:val="clear" w:color="auto" w:fill="FFFFFF"/>
        <w:tabs>
          <w:tab w:val="clear" w:pos="283"/>
          <w:tab w:val="left" w:pos="284"/>
        </w:tabs>
        <w:autoSpaceDE w:val="0"/>
        <w:ind w:left="567" w:hanging="360"/>
        <w:jc w:val="both"/>
        <w:rPr>
          <w:rFonts w:ascii="Arial" w:hAnsi="Arial" w:cs="Arial"/>
          <w:sz w:val="16"/>
          <w:szCs w:val="16"/>
        </w:rPr>
      </w:pPr>
      <w:r w:rsidRPr="00EE76B5">
        <w:rPr>
          <w:rStyle w:val="biggertext"/>
          <w:rFonts w:ascii="Arial" w:hAnsi="Arial" w:cs="Arial"/>
          <w:bCs/>
          <w:color w:val="000000"/>
          <w:spacing w:val="-1"/>
          <w:sz w:val="16"/>
          <w:szCs w:val="16"/>
        </w:rPr>
        <w:t>PN-EN 558:2008 Armatura przemysłowa. Długości zabudowy armatury metalowej prostej             i kątowej do rurociągów kołnierzowych. Armatura z oznaczeniem PN i klasy</w:t>
      </w:r>
    </w:p>
    <w:p w14:paraId="02F7773B" w14:textId="77777777" w:rsidR="00572AD7" w:rsidRPr="00EE76B5" w:rsidRDefault="00572AD7" w:rsidP="00F327A1">
      <w:pPr>
        <w:pStyle w:val="WW-Tekstdugiegocytatu"/>
        <w:numPr>
          <w:ilvl w:val="0"/>
          <w:numId w:val="44"/>
        </w:numPr>
        <w:tabs>
          <w:tab w:val="clear" w:pos="283"/>
        </w:tabs>
        <w:ind w:left="567" w:right="0" w:hanging="360"/>
        <w:jc w:val="both"/>
        <w:rPr>
          <w:rFonts w:ascii="Arial" w:hAnsi="Arial" w:cs="Arial"/>
          <w:color w:val="000000"/>
          <w:spacing w:val="-1"/>
          <w:sz w:val="16"/>
          <w:szCs w:val="16"/>
        </w:rPr>
      </w:pPr>
      <w:r w:rsidRPr="00EE76B5">
        <w:rPr>
          <w:rFonts w:ascii="Arial" w:hAnsi="Arial" w:cs="Arial"/>
          <w:sz w:val="16"/>
          <w:szCs w:val="16"/>
        </w:rPr>
        <w:t>Instrukcjami dostawców materiałów i urządzeń</w:t>
      </w:r>
    </w:p>
    <w:p w14:paraId="6AA5BF03" w14:textId="77777777" w:rsidR="00036AFE" w:rsidRDefault="00036AFE" w:rsidP="00572AD7">
      <w:pPr>
        <w:shd w:val="clear" w:color="auto" w:fill="FFFFFF"/>
        <w:jc w:val="both"/>
        <w:rPr>
          <w:rFonts w:ascii="Arial" w:hAnsi="Arial" w:cs="Arial"/>
          <w:color w:val="000000"/>
          <w:spacing w:val="-1"/>
          <w:sz w:val="16"/>
          <w:szCs w:val="16"/>
        </w:rPr>
      </w:pPr>
    </w:p>
    <w:p w14:paraId="739DD937" w14:textId="77777777" w:rsidR="00572AD7" w:rsidRPr="00EE76B5" w:rsidRDefault="00572AD7" w:rsidP="00572AD7">
      <w:pPr>
        <w:shd w:val="clear" w:color="auto" w:fill="FFFFFF"/>
        <w:jc w:val="both"/>
        <w:rPr>
          <w:rFonts w:ascii="Arial" w:hAnsi="Arial" w:cs="Arial"/>
          <w:color w:val="000000"/>
          <w:sz w:val="16"/>
          <w:szCs w:val="16"/>
        </w:rPr>
      </w:pPr>
      <w:r w:rsidRPr="00EE76B5">
        <w:rPr>
          <w:rFonts w:ascii="Arial" w:hAnsi="Arial" w:cs="Arial"/>
          <w:color w:val="000000"/>
          <w:spacing w:val="-1"/>
          <w:sz w:val="16"/>
          <w:szCs w:val="16"/>
        </w:rPr>
        <w:t xml:space="preserve">Odbiór poszczególnych elementów robót powinien być dokonany w odpowiednim terminie, umożliwiającym </w:t>
      </w:r>
      <w:r w:rsidRPr="00EE76B5">
        <w:rPr>
          <w:rFonts w:ascii="Arial" w:hAnsi="Arial" w:cs="Arial"/>
          <w:color w:val="000000"/>
          <w:sz w:val="16"/>
          <w:szCs w:val="16"/>
        </w:rPr>
        <w:t xml:space="preserve">wykonanie korekt i poprawek bez hamowania ogólnego postępu robót. </w:t>
      </w:r>
    </w:p>
    <w:p w14:paraId="09A2FEE1" w14:textId="77777777" w:rsidR="00572AD7" w:rsidRPr="00EE76B5" w:rsidRDefault="00572AD7" w:rsidP="00036AFE">
      <w:pPr>
        <w:spacing w:before="120"/>
        <w:rPr>
          <w:rFonts w:ascii="Arial" w:hAnsi="Arial" w:cs="Arial"/>
          <w:color w:val="000000"/>
          <w:sz w:val="16"/>
          <w:szCs w:val="16"/>
        </w:rPr>
      </w:pPr>
      <w:r w:rsidRPr="00EE76B5">
        <w:rPr>
          <w:rFonts w:ascii="Arial" w:hAnsi="Arial" w:cs="Arial"/>
          <w:color w:val="000000"/>
          <w:sz w:val="16"/>
          <w:szCs w:val="16"/>
        </w:rPr>
        <w:lastRenderedPageBreak/>
        <w:t xml:space="preserve">Dokumentacja odbioru robót </w:t>
      </w:r>
      <w:proofErr w:type="gramStart"/>
      <w:r w:rsidRPr="00EE76B5">
        <w:rPr>
          <w:rFonts w:ascii="Arial" w:hAnsi="Arial" w:cs="Arial"/>
          <w:color w:val="000000"/>
          <w:sz w:val="16"/>
          <w:szCs w:val="16"/>
        </w:rPr>
        <w:t>zanikających  powinna</w:t>
      </w:r>
      <w:proofErr w:type="gramEnd"/>
      <w:r w:rsidRPr="00EE76B5">
        <w:rPr>
          <w:rFonts w:ascii="Arial" w:hAnsi="Arial" w:cs="Arial"/>
          <w:color w:val="000000"/>
          <w:sz w:val="16"/>
          <w:szCs w:val="16"/>
        </w:rPr>
        <w:t xml:space="preserve"> zawierać:</w:t>
      </w:r>
    </w:p>
    <w:p w14:paraId="4D18C6CB" w14:textId="77777777" w:rsidR="00572AD7" w:rsidRPr="00EE76B5" w:rsidRDefault="00572AD7" w:rsidP="00F327A1">
      <w:pPr>
        <w:widowControl/>
        <w:numPr>
          <w:ilvl w:val="0"/>
          <w:numId w:val="59"/>
        </w:numPr>
        <w:autoSpaceDE w:val="0"/>
        <w:jc w:val="both"/>
        <w:rPr>
          <w:rFonts w:ascii="Arial" w:hAnsi="Arial" w:cs="Arial"/>
          <w:color w:val="000000"/>
          <w:sz w:val="16"/>
          <w:szCs w:val="16"/>
        </w:rPr>
      </w:pPr>
      <w:r w:rsidRPr="00EE76B5">
        <w:rPr>
          <w:rFonts w:ascii="Arial" w:hAnsi="Arial" w:cs="Arial"/>
          <w:color w:val="000000"/>
          <w:sz w:val="16"/>
          <w:szCs w:val="16"/>
        </w:rPr>
        <w:t xml:space="preserve">szkic z inwentaryzacji geodezyjnej wykonanych robót z naniesionymi rzędnymi osi przewodów </w:t>
      </w:r>
      <w:r w:rsidR="00036AFE">
        <w:rPr>
          <w:rFonts w:ascii="Arial" w:hAnsi="Arial" w:cs="Arial"/>
          <w:color w:val="000000"/>
          <w:sz w:val="16"/>
          <w:szCs w:val="16"/>
        </w:rPr>
        <w:t xml:space="preserve">i </w:t>
      </w:r>
      <w:r w:rsidRPr="00EE76B5">
        <w:rPr>
          <w:rFonts w:ascii="Arial" w:hAnsi="Arial" w:cs="Arial"/>
          <w:color w:val="000000"/>
          <w:sz w:val="16"/>
          <w:szCs w:val="16"/>
        </w:rPr>
        <w:t>niezbędnymi zestawieniami pomierzonych wielkości przez uprawnionego geodetę, w układzie i formacie uzgodnionym z Inspektorem Nadzoru</w:t>
      </w:r>
    </w:p>
    <w:p w14:paraId="4A8F3768" w14:textId="77777777" w:rsidR="00572AD7" w:rsidRPr="00EE76B5" w:rsidRDefault="00572AD7" w:rsidP="00F327A1">
      <w:pPr>
        <w:widowControl/>
        <w:numPr>
          <w:ilvl w:val="0"/>
          <w:numId w:val="59"/>
        </w:numPr>
        <w:autoSpaceDE w:val="0"/>
        <w:jc w:val="both"/>
        <w:rPr>
          <w:rFonts w:ascii="Arial" w:hAnsi="Arial" w:cs="Arial"/>
          <w:color w:val="000000"/>
          <w:sz w:val="16"/>
          <w:szCs w:val="16"/>
        </w:rPr>
      </w:pPr>
      <w:r w:rsidRPr="00EE76B5">
        <w:rPr>
          <w:rFonts w:ascii="Arial" w:hAnsi="Arial" w:cs="Arial"/>
          <w:color w:val="000000"/>
          <w:sz w:val="16"/>
          <w:szCs w:val="16"/>
        </w:rPr>
        <w:t>powykonawczą dokumentację rysunkową, w tym rysunki przekrojów miejsc charakterystycznych wraz z naniesionymi wynikami pomiarów wymiarów liniowych i uzyskanych spadków, wynikających ze szkicu z inwentaryzacji geodezyjnej</w:t>
      </w:r>
    </w:p>
    <w:p w14:paraId="734D6C91" w14:textId="77777777" w:rsidR="00572AD7" w:rsidRPr="00EE76B5" w:rsidRDefault="00572AD7" w:rsidP="00F327A1">
      <w:pPr>
        <w:widowControl/>
        <w:numPr>
          <w:ilvl w:val="0"/>
          <w:numId w:val="59"/>
        </w:numPr>
        <w:autoSpaceDE w:val="0"/>
        <w:jc w:val="both"/>
        <w:rPr>
          <w:rFonts w:ascii="Arial" w:hAnsi="Arial" w:cs="Arial"/>
          <w:color w:val="000000"/>
          <w:sz w:val="16"/>
          <w:szCs w:val="16"/>
        </w:rPr>
      </w:pPr>
      <w:r w:rsidRPr="00EE76B5">
        <w:rPr>
          <w:rFonts w:ascii="Arial" w:hAnsi="Arial" w:cs="Arial"/>
          <w:color w:val="000000"/>
          <w:sz w:val="16"/>
          <w:szCs w:val="16"/>
        </w:rPr>
        <w:t xml:space="preserve">deklarację zgodności wbudowanych (w ramach konkretnego rozliczenia na rozliczanym odcinku robót) – materiałów i urządzeń z wymogami umowy, wystawioną przez Wykonawcę </w:t>
      </w:r>
      <w:r w:rsidRPr="00EE76B5">
        <w:rPr>
          <w:rFonts w:ascii="Arial" w:hAnsi="Arial" w:cs="Arial"/>
          <w:color w:val="000000"/>
          <w:sz w:val="16"/>
          <w:szCs w:val="16"/>
        </w:rPr>
        <w:br/>
        <w:t>lub producenta i atesty higieniczne dopuszczające do kontaktu z wodą pitną</w:t>
      </w:r>
    </w:p>
    <w:p w14:paraId="7C4AE411" w14:textId="77777777" w:rsidR="00572AD7" w:rsidRPr="00EE76B5" w:rsidRDefault="00572AD7" w:rsidP="00F327A1">
      <w:pPr>
        <w:widowControl/>
        <w:numPr>
          <w:ilvl w:val="0"/>
          <w:numId w:val="59"/>
        </w:numPr>
        <w:autoSpaceDE w:val="0"/>
        <w:jc w:val="both"/>
        <w:rPr>
          <w:rFonts w:ascii="Arial" w:hAnsi="Arial" w:cs="Arial"/>
          <w:color w:val="000000"/>
          <w:sz w:val="16"/>
          <w:szCs w:val="16"/>
        </w:rPr>
      </w:pPr>
      <w:r w:rsidRPr="00EE76B5">
        <w:rPr>
          <w:rFonts w:ascii="Arial" w:hAnsi="Arial" w:cs="Arial"/>
          <w:color w:val="000000"/>
          <w:sz w:val="16"/>
          <w:szCs w:val="16"/>
        </w:rPr>
        <w:t>protokoły odbioru pasa drogowego przez Zarządcę drogi</w:t>
      </w:r>
    </w:p>
    <w:p w14:paraId="601C67DF" w14:textId="77777777" w:rsidR="00572AD7" w:rsidRPr="00EE76B5" w:rsidRDefault="00572AD7" w:rsidP="00572AD7">
      <w:pPr>
        <w:shd w:val="clear" w:color="auto" w:fill="FFFFFF"/>
        <w:spacing w:before="120"/>
        <w:ind w:firstLine="680"/>
        <w:jc w:val="both"/>
        <w:rPr>
          <w:rFonts w:ascii="Arial" w:hAnsi="Arial" w:cs="Arial"/>
          <w:sz w:val="16"/>
          <w:szCs w:val="16"/>
        </w:rPr>
      </w:pPr>
      <w:r w:rsidRPr="00EE76B5">
        <w:rPr>
          <w:rFonts w:ascii="Arial" w:hAnsi="Arial" w:cs="Arial"/>
          <w:color w:val="000000"/>
          <w:sz w:val="16"/>
          <w:szCs w:val="16"/>
        </w:rPr>
        <w:t>W przypadku, gdy wykonany zakres robót pod wzgl</w:t>
      </w:r>
      <w:r w:rsidRPr="00EE76B5">
        <w:rPr>
          <w:rFonts w:ascii="Arial" w:eastAsia="TimesNewRoman" w:hAnsi="Arial" w:cs="Arial"/>
          <w:color w:val="000000"/>
          <w:sz w:val="16"/>
          <w:szCs w:val="16"/>
        </w:rPr>
        <w:t>ę</w:t>
      </w:r>
      <w:r w:rsidRPr="00EE76B5">
        <w:rPr>
          <w:rFonts w:ascii="Arial" w:hAnsi="Arial" w:cs="Arial"/>
          <w:color w:val="000000"/>
          <w:sz w:val="16"/>
          <w:szCs w:val="16"/>
        </w:rPr>
        <w:t>dem przygotowania dokumentacyjnego nie b</w:t>
      </w:r>
      <w:r w:rsidRPr="00EE76B5">
        <w:rPr>
          <w:rFonts w:ascii="Arial" w:eastAsia="TimesNewRoman" w:hAnsi="Arial" w:cs="Arial"/>
          <w:color w:val="000000"/>
          <w:sz w:val="16"/>
          <w:szCs w:val="16"/>
        </w:rPr>
        <w:t>ę</w:t>
      </w:r>
      <w:r w:rsidRPr="00EE76B5">
        <w:rPr>
          <w:rFonts w:ascii="Arial" w:hAnsi="Arial" w:cs="Arial"/>
          <w:color w:val="000000"/>
          <w:sz w:val="16"/>
          <w:szCs w:val="16"/>
        </w:rPr>
        <w:t>d</w:t>
      </w:r>
      <w:r w:rsidRPr="00EE76B5">
        <w:rPr>
          <w:rFonts w:ascii="Arial" w:eastAsia="TimesNewRoman" w:hAnsi="Arial" w:cs="Arial"/>
          <w:color w:val="000000"/>
          <w:sz w:val="16"/>
          <w:szCs w:val="16"/>
        </w:rPr>
        <w:t xml:space="preserve">zie </w:t>
      </w:r>
      <w:r w:rsidRPr="00EE76B5">
        <w:rPr>
          <w:rFonts w:ascii="Arial" w:hAnsi="Arial" w:cs="Arial"/>
          <w:color w:val="000000"/>
          <w:sz w:val="16"/>
          <w:szCs w:val="16"/>
        </w:rPr>
        <w:t>gotowy do odbioru częściowego, Inspektor Nadzoru wstrzyma płatność za wykonane roboty do czasu następnego przejściowego rozliczenia lub do czasu skompletowania przez Wykonawcę wymaganej dokumentacji.</w:t>
      </w:r>
    </w:p>
    <w:p w14:paraId="3CC9AE0E" w14:textId="77777777" w:rsidR="00572AD7" w:rsidRPr="00EE76B5" w:rsidRDefault="00572AD7" w:rsidP="00572AD7">
      <w:pPr>
        <w:pStyle w:val="Nagwek1"/>
        <w:rPr>
          <w:rFonts w:cs="Arial"/>
          <w:sz w:val="16"/>
          <w:szCs w:val="16"/>
        </w:rPr>
      </w:pPr>
      <w:bookmarkStart w:id="199" w:name="__RefHeading__69_459458512"/>
      <w:bookmarkStart w:id="200" w:name="_Toc104567731"/>
      <w:bookmarkEnd w:id="199"/>
      <w:r w:rsidRPr="00EE76B5">
        <w:rPr>
          <w:rFonts w:cs="Arial"/>
          <w:sz w:val="16"/>
          <w:szCs w:val="16"/>
        </w:rPr>
        <w:t>9. PODSTAWA PŁATNOŚCI</w:t>
      </w:r>
      <w:bookmarkEnd w:id="200"/>
    </w:p>
    <w:p w14:paraId="202712F9" w14:textId="77777777" w:rsidR="008231CD" w:rsidRDefault="008231CD" w:rsidP="00572AD7">
      <w:pPr>
        <w:pStyle w:val="Akapitzlist"/>
        <w:ind w:left="0"/>
        <w:jc w:val="both"/>
        <w:rPr>
          <w:rFonts w:ascii="Arial" w:hAnsi="Arial" w:cs="Arial"/>
          <w:bCs/>
          <w:sz w:val="16"/>
          <w:szCs w:val="16"/>
        </w:rPr>
      </w:pPr>
    </w:p>
    <w:p w14:paraId="160FA3AA" w14:textId="77777777" w:rsidR="00572AD7" w:rsidRPr="00EE76B5" w:rsidRDefault="00572AD7" w:rsidP="00572AD7">
      <w:pPr>
        <w:pStyle w:val="Akapitzlist"/>
        <w:ind w:left="0"/>
        <w:jc w:val="both"/>
        <w:rPr>
          <w:rFonts w:ascii="Arial" w:eastAsia="Arial" w:hAnsi="Arial" w:cs="Arial"/>
          <w:b/>
          <w:bCs/>
          <w:sz w:val="16"/>
          <w:szCs w:val="16"/>
        </w:rPr>
      </w:pPr>
      <w:r w:rsidRPr="00EE76B5">
        <w:rPr>
          <w:rFonts w:ascii="Arial" w:hAnsi="Arial" w:cs="Arial"/>
          <w:bCs/>
          <w:sz w:val="16"/>
          <w:szCs w:val="16"/>
        </w:rPr>
        <w:t>Ogólne wymagania dotyczące podstaw płatności podano w ST-00.</w:t>
      </w:r>
      <w:proofErr w:type="gramStart"/>
      <w:r w:rsidRPr="00EE76B5">
        <w:rPr>
          <w:rFonts w:ascii="Arial" w:hAnsi="Arial" w:cs="Arial"/>
          <w:bCs/>
          <w:sz w:val="16"/>
          <w:szCs w:val="16"/>
        </w:rPr>
        <w:t>00  Wymagania</w:t>
      </w:r>
      <w:proofErr w:type="gramEnd"/>
      <w:r w:rsidRPr="00EE76B5">
        <w:rPr>
          <w:rFonts w:ascii="Arial" w:hAnsi="Arial" w:cs="Arial"/>
          <w:bCs/>
          <w:sz w:val="16"/>
          <w:szCs w:val="16"/>
        </w:rPr>
        <w:t xml:space="preserve"> ogólne.</w:t>
      </w:r>
    </w:p>
    <w:p w14:paraId="710675FD" w14:textId="77777777" w:rsidR="008231CD" w:rsidRDefault="008231CD" w:rsidP="00572AD7">
      <w:pPr>
        <w:pStyle w:val="Akapitzlist"/>
        <w:ind w:left="0"/>
        <w:jc w:val="both"/>
        <w:rPr>
          <w:rFonts w:ascii="Arial" w:eastAsia="Arial" w:hAnsi="Arial" w:cs="Arial"/>
          <w:b/>
          <w:bCs/>
          <w:sz w:val="16"/>
          <w:szCs w:val="16"/>
        </w:rPr>
      </w:pPr>
    </w:p>
    <w:p w14:paraId="1FE964D2" w14:textId="77777777" w:rsidR="00572AD7" w:rsidRPr="00EE76B5" w:rsidRDefault="00572AD7" w:rsidP="00572AD7">
      <w:pPr>
        <w:pStyle w:val="Akapitzlist"/>
        <w:ind w:left="0"/>
        <w:jc w:val="both"/>
        <w:rPr>
          <w:rFonts w:ascii="Arial" w:hAnsi="Arial" w:cs="Arial"/>
          <w:color w:val="000000"/>
          <w:sz w:val="16"/>
          <w:szCs w:val="16"/>
        </w:rPr>
      </w:pPr>
      <w:r w:rsidRPr="00EE76B5">
        <w:rPr>
          <w:rFonts w:ascii="Arial" w:hAnsi="Arial" w:cs="Arial"/>
          <w:b/>
          <w:sz w:val="16"/>
          <w:szCs w:val="16"/>
        </w:rPr>
        <w:t>10. PRZEPISY ZWIĄZANE</w:t>
      </w:r>
    </w:p>
    <w:p w14:paraId="57CD9425" w14:textId="77777777" w:rsidR="00572AD7" w:rsidRPr="00EE76B5" w:rsidRDefault="00572AD7" w:rsidP="00572AD7">
      <w:pPr>
        <w:numPr>
          <w:ilvl w:val="0"/>
          <w:numId w:val="1"/>
        </w:numPr>
        <w:shd w:val="clear" w:color="auto" w:fill="FFFFFF"/>
        <w:tabs>
          <w:tab w:val="num" w:pos="0"/>
          <w:tab w:val="left" w:pos="426"/>
        </w:tabs>
        <w:autoSpaceDE w:val="0"/>
        <w:ind w:left="426" w:hanging="360"/>
        <w:jc w:val="both"/>
        <w:rPr>
          <w:rStyle w:val="biggertext"/>
          <w:rFonts w:ascii="Arial" w:hAnsi="Arial" w:cs="Arial"/>
          <w:bCs/>
          <w:sz w:val="16"/>
          <w:szCs w:val="16"/>
        </w:rPr>
      </w:pPr>
      <w:r w:rsidRPr="00EE76B5">
        <w:rPr>
          <w:rFonts w:ascii="Arial" w:hAnsi="Arial" w:cs="Arial"/>
          <w:color w:val="000000"/>
          <w:sz w:val="16"/>
          <w:szCs w:val="16"/>
        </w:rPr>
        <w:t xml:space="preserve">PN-B-10725:1997 - </w:t>
      </w:r>
      <w:r w:rsidRPr="00EE76B5">
        <w:rPr>
          <w:rFonts w:ascii="Arial" w:hAnsi="Arial" w:cs="Arial"/>
          <w:color w:val="000000"/>
          <w:spacing w:val="-1"/>
          <w:sz w:val="16"/>
          <w:szCs w:val="16"/>
        </w:rPr>
        <w:t>Wodociągi. Przewody zewnętrzne. Wymagania i badania.</w:t>
      </w:r>
    </w:p>
    <w:p w14:paraId="04B930B4" w14:textId="77777777" w:rsidR="00572AD7" w:rsidRPr="00EE76B5" w:rsidRDefault="00572AD7" w:rsidP="00572AD7">
      <w:pPr>
        <w:numPr>
          <w:ilvl w:val="0"/>
          <w:numId w:val="1"/>
        </w:numPr>
        <w:shd w:val="clear" w:color="auto" w:fill="FFFFFF"/>
        <w:tabs>
          <w:tab w:val="num" w:pos="0"/>
          <w:tab w:val="left" w:pos="426"/>
        </w:tabs>
        <w:autoSpaceDE w:val="0"/>
        <w:ind w:left="426" w:hanging="360"/>
        <w:jc w:val="both"/>
        <w:rPr>
          <w:rStyle w:val="biggertext"/>
          <w:rFonts w:ascii="Arial" w:hAnsi="Arial" w:cs="Arial"/>
          <w:bCs/>
          <w:sz w:val="16"/>
          <w:szCs w:val="16"/>
        </w:rPr>
      </w:pPr>
      <w:r w:rsidRPr="00EE76B5">
        <w:rPr>
          <w:rStyle w:val="biggertext"/>
          <w:rFonts w:ascii="Arial" w:hAnsi="Arial" w:cs="Arial"/>
          <w:bCs/>
          <w:sz w:val="16"/>
          <w:szCs w:val="16"/>
        </w:rPr>
        <w:t>PN-B-09700:1986</w:t>
      </w:r>
      <w:r w:rsidRPr="00EE76B5">
        <w:rPr>
          <w:rStyle w:val="biggertext"/>
          <w:rFonts w:ascii="Arial" w:hAnsi="Arial" w:cs="Arial"/>
          <w:sz w:val="16"/>
          <w:szCs w:val="16"/>
        </w:rPr>
        <w:t xml:space="preserve"> - Tablice orientacyjne do oznaczania uzbrojenia na przewodach wodociągowych</w:t>
      </w:r>
      <w:r w:rsidRPr="00EE76B5">
        <w:rPr>
          <w:rFonts w:ascii="Arial" w:hAnsi="Arial" w:cs="Arial"/>
          <w:sz w:val="16"/>
          <w:szCs w:val="16"/>
        </w:rPr>
        <w:t xml:space="preserve"> </w:t>
      </w:r>
    </w:p>
    <w:p w14:paraId="4F8E1406" w14:textId="77777777" w:rsidR="00572AD7" w:rsidRPr="00EE76B5" w:rsidRDefault="00572AD7" w:rsidP="00572AD7">
      <w:pPr>
        <w:numPr>
          <w:ilvl w:val="0"/>
          <w:numId w:val="1"/>
        </w:numPr>
        <w:shd w:val="clear" w:color="auto" w:fill="FFFFFF"/>
        <w:tabs>
          <w:tab w:val="num" w:pos="0"/>
          <w:tab w:val="left" w:pos="426"/>
        </w:tabs>
        <w:autoSpaceDE w:val="0"/>
        <w:ind w:left="426" w:hanging="360"/>
        <w:jc w:val="both"/>
        <w:rPr>
          <w:rStyle w:val="biggertext"/>
          <w:rFonts w:ascii="Arial" w:hAnsi="Arial" w:cs="Arial"/>
          <w:bCs/>
          <w:sz w:val="16"/>
          <w:szCs w:val="16"/>
        </w:rPr>
      </w:pPr>
      <w:r w:rsidRPr="00EE76B5">
        <w:rPr>
          <w:rStyle w:val="biggertext"/>
          <w:rFonts w:ascii="Arial" w:hAnsi="Arial" w:cs="Arial"/>
          <w:bCs/>
          <w:sz w:val="16"/>
          <w:szCs w:val="16"/>
        </w:rPr>
        <w:t>PN-EN 1092-1:2007</w:t>
      </w:r>
      <w:r w:rsidRPr="00EE76B5">
        <w:rPr>
          <w:rFonts w:ascii="Arial" w:hAnsi="Arial" w:cs="Arial"/>
          <w:b/>
          <w:bCs/>
          <w:sz w:val="16"/>
          <w:szCs w:val="16"/>
        </w:rPr>
        <w:t xml:space="preserve"> </w:t>
      </w:r>
      <w:r w:rsidRPr="00EE76B5">
        <w:rPr>
          <w:rStyle w:val="biggertext"/>
          <w:rFonts w:ascii="Arial" w:hAnsi="Arial" w:cs="Arial"/>
          <w:sz w:val="16"/>
          <w:szCs w:val="16"/>
        </w:rPr>
        <w:t>Kołnierze i ich połączenia. Kołnierze okrągłe do rur, armatury, kształtek, łączników i osprzętu z oznaczeniem PN. Część 1: Kołnierze stalowe</w:t>
      </w:r>
    </w:p>
    <w:p w14:paraId="18A31195" w14:textId="77777777" w:rsidR="00572AD7" w:rsidRPr="00EE76B5" w:rsidRDefault="00572AD7" w:rsidP="00572AD7">
      <w:pPr>
        <w:numPr>
          <w:ilvl w:val="0"/>
          <w:numId w:val="1"/>
        </w:numPr>
        <w:shd w:val="clear" w:color="auto" w:fill="FFFFFF"/>
        <w:tabs>
          <w:tab w:val="num" w:pos="0"/>
        </w:tabs>
        <w:autoSpaceDE w:val="0"/>
        <w:ind w:left="426" w:hanging="360"/>
        <w:jc w:val="both"/>
        <w:rPr>
          <w:rStyle w:val="biggertext"/>
          <w:rFonts w:ascii="Arial" w:hAnsi="Arial" w:cs="Arial"/>
          <w:bCs/>
          <w:sz w:val="16"/>
          <w:szCs w:val="16"/>
        </w:rPr>
      </w:pPr>
      <w:r w:rsidRPr="00EE76B5">
        <w:rPr>
          <w:rStyle w:val="biggertext"/>
          <w:rFonts w:ascii="Arial" w:hAnsi="Arial" w:cs="Arial"/>
          <w:bCs/>
          <w:sz w:val="16"/>
          <w:szCs w:val="16"/>
        </w:rPr>
        <w:t>PN-EN 1092-2:1999</w:t>
      </w:r>
      <w:r w:rsidRPr="00EE76B5">
        <w:rPr>
          <w:rFonts w:ascii="Arial" w:hAnsi="Arial" w:cs="Arial"/>
          <w:bCs/>
          <w:sz w:val="16"/>
          <w:szCs w:val="16"/>
        </w:rPr>
        <w:t xml:space="preserve"> </w:t>
      </w:r>
      <w:r w:rsidRPr="00EE76B5">
        <w:rPr>
          <w:rStyle w:val="biggertext"/>
          <w:rFonts w:ascii="Arial" w:hAnsi="Arial" w:cs="Arial"/>
          <w:sz w:val="16"/>
          <w:szCs w:val="16"/>
        </w:rPr>
        <w:t xml:space="preserve">Kołnierze i ich połączenia. Kołnierze okrągłe do rur, armatury, łączników </w:t>
      </w:r>
      <w:r w:rsidRPr="00EE76B5">
        <w:rPr>
          <w:rStyle w:val="biggertext"/>
          <w:rFonts w:ascii="Arial" w:hAnsi="Arial" w:cs="Arial"/>
          <w:sz w:val="16"/>
          <w:szCs w:val="16"/>
        </w:rPr>
        <w:br/>
        <w:t>i osprzętu z oznaczeniem PN. Kołnierze żeliwne</w:t>
      </w:r>
    </w:p>
    <w:p w14:paraId="42E64E15" w14:textId="77777777" w:rsidR="00572AD7" w:rsidRPr="00EE76B5" w:rsidRDefault="00572AD7" w:rsidP="00572AD7">
      <w:pPr>
        <w:numPr>
          <w:ilvl w:val="0"/>
          <w:numId w:val="1"/>
        </w:numPr>
        <w:shd w:val="clear" w:color="auto" w:fill="FFFFFF"/>
        <w:tabs>
          <w:tab w:val="num" w:pos="0"/>
        </w:tabs>
        <w:autoSpaceDE w:val="0"/>
        <w:ind w:left="426" w:hanging="360"/>
        <w:jc w:val="both"/>
        <w:rPr>
          <w:rStyle w:val="biggertext"/>
          <w:rFonts w:ascii="Arial" w:hAnsi="Arial" w:cs="Arial"/>
          <w:bCs/>
          <w:sz w:val="16"/>
          <w:szCs w:val="16"/>
        </w:rPr>
      </w:pPr>
      <w:r w:rsidRPr="00EE76B5">
        <w:rPr>
          <w:rStyle w:val="biggertext"/>
          <w:rFonts w:ascii="Arial" w:hAnsi="Arial" w:cs="Arial"/>
          <w:bCs/>
          <w:sz w:val="16"/>
          <w:szCs w:val="16"/>
        </w:rPr>
        <w:t>PN-EN 558:2008</w:t>
      </w:r>
      <w:r w:rsidRPr="00EE76B5">
        <w:rPr>
          <w:rFonts w:ascii="Arial" w:hAnsi="Arial" w:cs="Arial"/>
          <w:bCs/>
          <w:sz w:val="16"/>
          <w:szCs w:val="16"/>
        </w:rPr>
        <w:t xml:space="preserve"> </w:t>
      </w:r>
      <w:r w:rsidRPr="00EE76B5">
        <w:rPr>
          <w:rStyle w:val="biggertext"/>
          <w:rFonts w:ascii="Arial" w:hAnsi="Arial" w:cs="Arial"/>
          <w:sz w:val="16"/>
          <w:szCs w:val="16"/>
        </w:rPr>
        <w:t xml:space="preserve">Armatura przemysłowa. Długości zabudowy armatury metalowej prostej </w:t>
      </w:r>
      <w:r w:rsidRPr="00EE76B5">
        <w:rPr>
          <w:rStyle w:val="biggertext"/>
          <w:rFonts w:ascii="Arial" w:hAnsi="Arial" w:cs="Arial"/>
          <w:sz w:val="16"/>
          <w:szCs w:val="16"/>
        </w:rPr>
        <w:br/>
        <w:t>i kątowej do rurociągów kołnierzowych. Armatura z oznaczeniem PN i klasy</w:t>
      </w:r>
    </w:p>
    <w:p w14:paraId="184E4403" w14:textId="77777777" w:rsidR="00572AD7" w:rsidRPr="00EE76B5" w:rsidRDefault="00572AD7" w:rsidP="00572AD7">
      <w:pPr>
        <w:numPr>
          <w:ilvl w:val="0"/>
          <w:numId w:val="1"/>
        </w:numPr>
        <w:tabs>
          <w:tab w:val="num" w:pos="0"/>
        </w:tabs>
        <w:autoSpaceDE w:val="0"/>
        <w:ind w:left="426" w:hanging="360"/>
        <w:jc w:val="both"/>
        <w:rPr>
          <w:rFonts w:ascii="Arial" w:hAnsi="Arial" w:cs="Arial"/>
          <w:color w:val="000000"/>
          <w:spacing w:val="-2"/>
          <w:sz w:val="16"/>
          <w:szCs w:val="16"/>
        </w:rPr>
      </w:pPr>
      <w:r w:rsidRPr="00EE76B5">
        <w:rPr>
          <w:rStyle w:val="biggertext"/>
          <w:rFonts w:ascii="Arial" w:hAnsi="Arial" w:cs="Arial"/>
          <w:bCs/>
          <w:sz w:val="16"/>
          <w:szCs w:val="16"/>
        </w:rPr>
        <w:t>PN-H-97080-06:1984</w:t>
      </w:r>
      <w:r w:rsidRPr="00EE76B5">
        <w:rPr>
          <w:rFonts w:ascii="Arial" w:hAnsi="Arial" w:cs="Arial"/>
          <w:bCs/>
          <w:sz w:val="16"/>
          <w:szCs w:val="16"/>
        </w:rPr>
        <w:t xml:space="preserve"> </w:t>
      </w:r>
      <w:r w:rsidRPr="00EE76B5">
        <w:rPr>
          <w:rStyle w:val="biggertext"/>
          <w:rFonts w:ascii="Arial" w:hAnsi="Arial" w:cs="Arial"/>
          <w:sz w:val="16"/>
          <w:szCs w:val="16"/>
        </w:rPr>
        <w:t>- Ochrona czasowa. Warunki środowiskowe ekspozycji</w:t>
      </w:r>
      <w:r w:rsidRPr="00EE76B5">
        <w:rPr>
          <w:rFonts w:ascii="Arial" w:hAnsi="Arial" w:cs="Arial"/>
          <w:sz w:val="16"/>
          <w:szCs w:val="16"/>
        </w:rPr>
        <w:t xml:space="preserve"> </w:t>
      </w:r>
    </w:p>
    <w:p w14:paraId="0D93EC67" w14:textId="77777777" w:rsidR="00572AD7" w:rsidRPr="00EE76B5" w:rsidRDefault="00572AD7" w:rsidP="00572AD7">
      <w:pPr>
        <w:numPr>
          <w:ilvl w:val="0"/>
          <w:numId w:val="1"/>
        </w:numPr>
        <w:tabs>
          <w:tab w:val="num" w:pos="0"/>
        </w:tabs>
        <w:autoSpaceDE w:val="0"/>
        <w:ind w:left="426" w:hanging="360"/>
        <w:jc w:val="both"/>
        <w:rPr>
          <w:rFonts w:ascii="Arial" w:hAnsi="Arial" w:cs="Arial"/>
          <w:color w:val="000000"/>
          <w:spacing w:val="-2"/>
          <w:sz w:val="16"/>
          <w:szCs w:val="16"/>
        </w:rPr>
      </w:pPr>
      <w:r w:rsidRPr="00EE76B5">
        <w:rPr>
          <w:rFonts w:ascii="Arial" w:hAnsi="Arial" w:cs="Arial"/>
          <w:color w:val="000000"/>
          <w:spacing w:val="-2"/>
          <w:sz w:val="16"/>
          <w:szCs w:val="16"/>
        </w:rPr>
        <w:t xml:space="preserve">PN-EN 124:2000 - Zwieńczenia wpustów i studzienek kanalizacyjnych do nawierzchni </w:t>
      </w:r>
      <w:r w:rsidRPr="00EE76B5">
        <w:rPr>
          <w:rFonts w:ascii="Arial" w:hAnsi="Arial" w:cs="Arial"/>
          <w:color w:val="000000"/>
          <w:spacing w:val="-1"/>
          <w:sz w:val="16"/>
          <w:szCs w:val="16"/>
        </w:rPr>
        <w:t xml:space="preserve">dla ruchu pieszego i kołowego. Zasady konstrukcji, badania typu, </w:t>
      </w:r>
      <w:r w:rsidRPr="00EE76B5">
        <w:rPr>
          <w:rFonts w:ascii="Arial" w:hAnsi="Arial" w:cs="Arial"/>
          <w:color w:val="000000"/>
          <w:sz w:val="16"/>
          <w:szCs w:val="16"/>
        </w:rPr>
        <w:t>znakowanie, sterowanie jakością</w:t>
      </w:r>
    </w:p>
    <w:p w14:paraId="7EE0DF91" w14:textId="77777777" w:rsidR="00572AD7" w:rsidRPr="00EE76B5" w:rsidRDefault="00572AD7" w:rsidP="00572AD7">
      <w:pPr>
        <w:numPr>
          <w:ilvl w:val="0"/>
          <w:numId w:val="1"/>
        </w:numPr>
        <w:tabs>
          <w:tab w:val="num" w:pos="0"/>
        </w:tabs>
        <w:autoSpaceDE w:val="0"/>
        <w:ind w:left="426" w:hanging="360"/>
        <w:jc w:val="both"/>
        <w:rPr>
          <w:rFonts w:ascii="Arial" w:hAnsi="Arial" w:cs="Arial"/>
          <w:sz w:val="16"/>
          <w:szCs w:val="16"/>
        </w:rPr>
      </w:pPr>
      <w:r w:rsidRPr="00EE76B5">
        <w:rPr>
          <w:rFonts w:ascii="Arial" w:hAnsi="Arial" w:cs="Arial"/>
          <w:color w:val="000000"/>
          <w:spacing w:val="-2"/>
          <w:sz w:val="16"/>
          <w:szCs w:val="16"/>
        </w:rPr>
        <w:t xml:space="preserve">PN-EN 1401-1:1999 - </w:t>
      </w:r>
      <w:r w:rsidRPr="00EE76B5">
        <w:rPr>
          <w:rFonts w:ascii="Arial" w:hAnsi="Arial" w:cs="Arial"/>
          <w:color w:val="000000"/>
          <w:sz w:val="16"/>
          <w:szCs w:val="16"/>
        </w:rPr>
        <w:t>Systemy przewodowe z tworzyw sztucznych. Podziemne bezciśnieniowe systemy przewodowe z niezmiękczonego polichlorku winylu (PVC-U) do odwadniania                    i kanalizacji, wymagania dotyczące rur, kształtek i systemu</w:t>
      </w:r>
    </w:p>
    <w:p w14:paraId="13EDA7B4" w14:textId="77777777" w:rsidR="00572AD7" w:rsidRPr="00EE76B5" w:rsidRDefault="00572AD7" w:rsidP="00572AD7">
      <w:pPr>
        <w:numPr>
          <w:ilvl w:val="0"/>
          <w:numId w:val="1"/>
        </w:numPr>
        <w:tabs>
          <w:tab w:val="num" w:pos="0"/>
        </w:tabs>
        <w:autoSpaceDE w:val="0"/>
        <w:ind w:left="426" w:hanging="360"/>
        <w:jc w:val="both"/>
        <w:rPr>
          <w:rFonts w:ascii="Arial" w:hAnsi="Arial" w:cs="Arial"/>
          <w:sz w:val="16"/>
          <w:szCs w:val="16"/>
        </w:rPr>
      </w:pPr>
      <w:r w:rsidRPr="00EE76B5">
        <w:rPr>
          <w:rFonts w:ascii="Arial" w:hAnsi="Arial" w:cs="Arial"/>
          <w:sz w:val="16"/>
          <w:szCs w:val="16"/>
        </w:rPr>
        <w:t>Wymagania techniczne COBRTI INSTAL. Zeszyt 3. Warunki techniczne wykonania i odbioru sieci wodociągowych</w:t>
      </w:r>
    </w:p>
    <w:p w14:paraId="1F4758C5" w14:textId="77777777" w:rsidR="009F7949" w:rsidRDefault="00572AD7" w:rsidP="009F7949">
      <w:pPr>
        <w:numPr>
          <w:ilvl w:val="0"/>
          <w:numId w:val="1"/>
        </w:numPr>
        <w:tabs>
          <w:tab w:val="num" w:pos="0"/>
        </w:tabs>
        <w:autoSpaceDE w:val="0"/>
        <w:ind w:left="426" w:hanging="360"/>
        <w:jc w:val="both"/>
        <w:rPr>
          <w:rFonts w:ascii="Arial" w:hAnsi="Arial" w:cs="Arial"/>
          <w:color w:val="000000"/>
          <w:sz w:val="16"/>
          <w:szCs w:val="16"/>
        </w:rPr>
      </w:pPr>
      <w:r w:rsidRPr="00EE76B5">
        <w:rPr>
          <w:rFonts w:ascii="Arial" w:hAnsi="Arial" w:cs="Arial"/>
          <w:sz w:val="16"/>
          <w:szCs w:val="16"/>
        </w:rPr>
        <w:t>Warunkami Technicznymi Wykonania i Odbioru Sieci Kanalizacyjnych. Wymagania techniczne COBRTI INSTAL</w:t>
      </w:r>
    </w:p>
    <w:p w14:paraId="0F252FC6" w14:textId="77777777" w:rsidR="007E1E55" w:rsidRPr="009F7949" w:rsidRDefault="00572AD7" w:rsidP="009F7949">
      <w:pPr>
        <w:numPr>
          <w:ilvl w:val="0"/>
          <w:numId w:val="1"/>
        </w:numPr>
        <w:tabs>
          <w:tab w:val="num" w:pos="0"/>
        </w:tabs>
        <w:autoSpaceDE w:val="0"/>
        <w:ind w:left="426" w:hanging="360"/>
        <w:jc w:val="both"/>
        <w:rPr>
          <w:rFonts w:ascii="Arial" w:hAnsi="Arial" w:cs="Arial"/>
          <w:color w:val="000000"/>
          <w:sz w:val="16"/>
          <w:szCs w:val="16"/>
        </w:rPr>
      </w:pPr>
      <w:r w:rsidRPr="009F7949">
        <w:rPr>
          <w:rFonts w:ascii="Arial" w:hAnsi="Arial" w:cs="Arial"/>
          <w:color w:val="000000"/>
          <w:sz w:val="16"/>
          <w:szCs w:val="16"/>
        </w:rPr>
        <w:t>Wymagania Techniczne COBRTI INSTAL. Zeszyt 7. Warunki techniczne wykonania i odbioru robót budowlano-montażowych. Tom II Instalacje sanitarne i przemysłowe</w:t>
      </w:r>
    </w:p>
    <w:p w14:paraId="20A666DE" w14:textId="77777777" w:rsidR="008231CD" w:rsidRDefault="008231CD">
      <w:pPr>
        <w:widowControl/>
        <w:suppressAutoHyphens w:val="0"/>
        <w:rPr>
          <w:rFonts w:ascii="Arial" w:hAnsi="Arial" w:cs="Arial"/>
        </w:rPr>
      </w:pPr>
      <w:r>
        <w:rPr>
          <w:rFonts w:ascii="Arial" w:hAnsi="Arial" w:cs="Arial"/>
        </w:rPr>
        <w:br w:type="page"/>
      </w:r>
    </w:p>
    <w:p w14:paraId="2AC5255F" w14:textId="77777777" w:rsidR="007E1E55" w:rsidRPr="00FC2B5C" w:rsidRDefault="008231CD" w:rsidP="008231CD">
      <w:pPr>
        <w:pStyle w:val="Nagwek1"/>
        <w:numPr>
          <w:ilvl w:val="0"/>
          <w:numId w:val="5"/>
        </w:numPr>
        <w:ind w:left="142" w:hanging="142"/>
        <w:rPr>
          <w:rFonts w:cs="Arial"/>
          <w:sz w:val="28"/>
          <w:szCs w:val="28"/>
        </w:rPr>
      </w:pPr>
      <w:bookmarkStart w:id="201" w:name="_Toc104567732"/>
      <w:r w:rsidRPr="00FC2B5C">
        <w:rPr>
          <w:rFonts w:cs="Arial"/>
          <w:sz w:val="28"/>
          <w:szCs w:val="28"/>
        </w:rPr>
        <w:lastRenderedPageBreak/>
        <w:t>ST-05.00 PRZEWIERTY/PRZECISKI</w:t>
      </w:r>
      <w:bookmarkEnd w:id="201"/>
    </w:p>
    <w:p w14:paraId="6837755E" w14:textId="77777777" w:rsidR="008231CD" w:rsidRPr="008231CD" w:rsidRDefault="008231CD" w:rsidP="008231CD">
      <w:pPr>
        <w:pStyle w:val="Nagwek1"/>
        <w:rPr>
          <w:rFonts w:cs="Arial"/>
          <w:sz w:val="16"/>
          <w:szCs w:val="16"/>
        </w:rPr>
      </w:pPr>
      <w:bookmarkStart w:id="202" w:name="_Toc104567733"/>
      <w:r w:rsidRPr="008231CD">
        <w:rPr>
          <w:rFonts w:cs="Arial"/>
          <w:sz w:val="16"/>
          <w:szCs w:val="16"/>
        </w:rPr>
        <w:t>1.WSTĘP</w:t>
      </w:r>
      <w:bookmarkEnd w:id="202"/>
    </w:p>
    <w:p w14:paraId="329E7868" w14:textId="77777777" w:rsidR="008231CD" w:rsidRPr="008231CD" w:rsidRDefault="008231CD" w:rsidP="008231CD">
      <w:pPr>
        <w:rPr>
          <w:sz w:val="16"/>
          <w:szCs w:val="16"/>
          <w:lang w:eastAsia="ar-SA"/>
        </w:rPr>
      </w:pPr>
    </w:p>
    <w:p w14:paraId="047DFEC8" w14:textId="77777777" w:rsidR="008231CD" w:rsidRPr="008231CD" w:rsidRDefault="008231CD" w:rsidP="008231CD">
      <w:pPr>
        <w:pStyle w:val="Nagwek1"/>
        <w:rPr>
          <w:rFonts w:cs="Arial"/>
          <w:sz w:val="16"/>
          <w:szCs w:val="16"/>
        </w:rPr>
      </w:pPr>
      <w:bookmarkStart w:id="203" w:name="_Toc104567734"/>
      <w:r w:rsidRPr="008231CD">
        <w:rPr>
          <w:rFonts w:cs="Arial"/>
          <w:sz w:val="16"/>
          <w:szCs w:val="16"/>
        </w:rPr>
        <w:t>1.1 Przedmiot specyfikacji technicznej</w:t>
      </w:r>
      <w:bookmarkEnd w:id="203"/>
      <w:r w:rsidRPr="008231CD">
        <w:rPr>
          <w:rFonts w:cs="Arial"/>
          <w:sz w:val="16"/>
          <w:szCs w:val="16"/>
        </w:rPr>
        <w:t xml:space="preserve"> </w:t>
      </w:r>
    </w:p>
    <w:p w14:paraId="70A3FFB1" w14:textId="77777777" w:rsidR="008231CD" w:rsidRPr="008231CD" w:rsidRDefault="008231CD" w:rsidP="008231CD">
      <w:pPr>
        <w:rPr>
          <w:sz w:val="16"/>
          <w:szCs w:val="16"/>
          <w:lang w:eastAsia="ar-SA"/>
        </w:rPr>
      </w:pPr>
    </w:p>
    <w:p w14:paraId="5E951C9D"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sz w:val="16"/>
          <w:szCs w:val="16"/>
        </w:rPr>
        <w:t xml:space="preserve">Przedmiotem niniejszej Specyfikacji Technicznej są wymagania dotyczące wykonania i odbioru robót wykonanych metodą bezwykopową </w:t>
      </w:r>
      <w:r w:rsidRPr="008231CD">
        <w:rPr>
          <w:rFonts w:ascii="Arial" w:hAnsi="Arial" w:cs="Arial"/>
          <w:color w:val="000000"/>
          <w:sz w:val="16"/>
          <w:szCs w:val="16"/>
        </w:rPr>
        <w:t xml:space="preserve">dla </w:t>
      </w:r>
      <w:r w:rsidRPr="008231CD">
        <w:rPr>
          <w:rFonts w:ascii="Arial" w:hAnsi="Arial" w:cs="Arial"/>
          <w:b/>
          <w:color w:val="FF0000"/>
          <w:sz w:val="16"/>
          <w:szCs w:val="16"/>
        </w:rPr>
        <w:t xml:space="preserve">wykonania robót budowlanych polegających na budowie zewnętrznych sieci </w:t>
      </w:r>
      <w:proofErr w:type="gramStart"/>
      <w:r w:rsidRPr="008231CD">
        <w:rPr>
          <w:rFonts w:ascii="Arial" w:hAnsi="Arial" w:cs="Arial"/>
          <w:b/>
          <w:color w:val="FF0000"/>
          <w:sz w:val="16"/>
          <w:szCs w:val="16"/>
        </w:rPr>
        <w:t>wodociągowych .</w:t>
      </w:r>
      <w:proofErr w:type="gramEnd"/>
      <w:r w:rsidRPr="008231CD">
        <w:rPr>
          <w:rFonts w:ascii="Arial" w:hAnsi="Arial" w:cs="Arial"/>
          <w:sz w:val="16"/>
          <w:szCs w:val="16"/>
        </w:rPr>
        <w:t xml:space="preserve"> </w:t>
      </w:r>
    </w:p>
    <w:p w14:paraId="1977A1DB" w14:textId="77777777" w:rsidR="007E1E55" w:rsidRPr="008231CD" w:rsidRDefault="00B97D5E" w:rsidP="008231CD">
      <w:pPr>
        <w:pStyle w:val="Nagwek1"/>
        <w:rPr>
          <w:rFonts w:cs="Arial"/>
          <w:sz w:val="16"/>
          <w:szCs w:val="16"/>
        </w:rPr>
      </w:pPr>
      <w:bookmarkStart w:id="204" w:name="_Toc104567735"/>
      <w:r>
        <w:rPr>
          <w:rFonts w:cs="Arial"/>
          <w:sz w:val="16"/>
          <w:szCs w:val="16"/>
        </w:rPr>
        <w:t>1.2</w:t>
      </w:r>
      <w:r w:rsidR="008231CD" w:rsidRPr="008231CD">
        <w:rPr>
          <w:rFonts w:cs="Arial"/>
          <w:sz w:val="16"/>
          <w:szCs w:val="16"/>
        </w:rPr>
        <w:t xml:space="preserve"> Zakres robót objętych specyfikacją techniczną</w:t>
      </w:r>
      <w:bookmarkEnd w:id="204"/>
      <w:r w:rsidR="008231CD" w:rsidRPr="008231CD">
        <w:rPr>
          <w:rFonts w:cs="Arial"/>
          <w:sz w:val="16"/>
          <w:szCs w:val="16"/>
        </w:rPr>
        <w:t xml:space="preserve"> </w:t>
      </w:r>
    </w:p>
    <w:p w14:paraId="1D891AD7" w14:textId="77777777" w:rsidR="008231CD" w:rsidRPr="008231CD" w:rsidRDefault="008231CD" w:rsidP="008231CD">
      <w:pPr>
        <w:rPr>
          <w:sz w:val="16"/>
          <w:szCs w:val="16"/>
          <w:lang w:eastAsia="ar-SA"/>
        </w:rPr>
      </w:pPr>
    </w:p>
    <w:p w14:paraId="2FD75A23" w14:textId="77777777" w:rsidR="008231CD" w:rsidRPr="008231CD" w:rsidRDefault="008231CD" w:rsidP="008231CD">
      <w:pPr>
        <w:widowControl/>
        <w:shd w:val="clear" w:color="auto" w:fill="FFFFFF"/>
        <w:suppressAutoHyphens w:val="0"/>
        <w:rPr>
          <w:rFonts w:ascii="Arial" w:hAnsi="Arial" w:cs="Arial"/>
          <w:sz w:val="16"/>
          <w:szCs w:val="16"/>
        </w:rPr>
      </w:pPr>
      <w:proofErr w:type="gramStart"/>
      <w:r w:rsidRPr="008231CD">
        <w:rPr>
          <w:rFonts w:ascii="Arial" w:hAnsi="Arial" w:cs="Arial"/>
          <w:sz w:val="16"/>
          <w:szCs w:val="16"/>
        </w:rPr>
        <w:t>Ustalenia  zawarte</w:t>
      </w:r>
      <w:proofErr w:type="gramEnd"/>
      <w:r w:rsidRPr="008231CD">
        <w:rPr>
          <w:rFonts w:ascii="Arial" w:hAnsi="Arial" w:cs="Arial"/>
          <w:sz w:val="16"/>
          <w:szCs w:val="16"/>
        </w:rPr>
        <w:t xml:space="preserve">  w  niniejszej  specyfikacji  dotyczą  zasad  prowadzenia  robót  ziemnych  związanych  z </w:t>
      </w:r>
    </w:p>
    <w:p w14:paraId="73A9B4BF"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sz w:val="16"/>
          <w:szCs w:val="16"/>
        </w:rPr>
        <w:t xml:space="preserve">budową sieci wodociągowej metodą bezwykopową. </w:t>
      </w:r>
    </w:p>
    <w:p w14:paraId="508800E4" w14:textId="77777777" w:rsidR="008231CD" w:rsidRPr="008231CD" w:rsidRDefault="008231CD" w:rsidP="008231CD">
      <w:pPr>
        <w:widowControl/>
        <w:shd w:val="clear" w:color="auto" w:fill="FFFFFF"/>
        <w:suppressAutoHyphens w:val="0"/>
        <w:rPr>
          <w:rFonts w:ascii="Arial" w:hAnsi="Arial" w:cs="Arial"/>
          <w:sz w:val="16"/>
          <w:szCs w:val="16"/>
        </w:rPr>
      </w:pPr>
    </w:p>
    <w:p w14:paraId="0C970E43" w14:textId="77777777" w:rsidR="008231CD" w:rsidRPr="008231CD" w:rsidRDefault="00B97D5E" w:rsidP="008231CD">
      <w:pPr>
        <w:pStyle w:val="Nagwek1"/>
        <w:rPr>
          <w:rFonts w:cs="Arial"/>
          <w:sz w:val="16"/>
          <w:szCs w:val="16"/>
        </w:rPr>
      </w:pPr>
      <w:bookmarkStart w:id="205" w:name="_Toc104567736"/>
      <w:r>
        <w:rPr>
          <w:rFonts w:cs="Arial"/>
          <w:sz w:val="16"/>
          <w:szCs w:val="16"/>
        </w:rPr>
        <w:t>1.3</w:t>
      </w:r>
      <w:r w:rsidR="008231CD" w:rsidRPr="008231CD">
        <w:rPr>
          <w:rFonts w:cs="Arial"/>
          <w:sz w:val="16"/>
          <w:szCs w:val="16"/>
        </w:rPr>
        <w:t xml:space="preserve"> Określenia podstawowe</w:t>
      </w:r>
      <w:bookmarkEnd w:id="205"/>
    </w:p>
    <w:p w14:paraId="1A0AD53E" w14:textId="77777777" w:rsidR="008231CD" w:rsidRPr="008231CD" w:rsidRDefault="008231CD" w:rsidP="00D72A28">
      <w:pPr>
        <w:spacing w:line="360" w:lineRule="auto"/>
        <w:ind w:firstLine="720"/>
        <w:jc w:val="both"/>
        <w:rPr>
          <w:rFonts w:ascii="Arial" w:hAnsi="Arial" w:cs="Arial"/>
          <w:sz w:val="16"/>
          <w:szCs w:val="16"/>
        </w:rPr>
      </w:pPr>
    </w:p>
    <w:p w14:paraId="2CA36824"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b/>
          <w:sz w:val="16"/>
          <w:szCs w:val="16"/>
        </w:rPr>
        <w:t>Horyzontalne Przewierty Sterowane</w:t>
      </w:r>
      <w:r w:rsidRPr="008231CD">
        <w:rPr>
          <w:rFonts w:ascii="Arial" w:hAnsi="Arial" w:cs="Arial"/>
          <w:sz w:val="16"/>
          <w:szCs w:val="16"/>
        </w:rPr>
        <w:t xml:space="preserve"> (HDD – H</w:t>
      </w:r>
      <w:r>
        <w:rPr>
          <w:rFonts w:ascii="Arial" w:hAnsi="Arial" w:cs="Arial"/>
          <w:sz w:val="16"/>
          <w:szCs w:val="16"/>
        </w:rPr>
        <w:t xml:space="preserve">orizontal Directional </w:t>
      </w:r>
      <w:proofErr w:type="gramStart"/>
      <w:r>
        <w:rPr>
          <w:rFonts w:ascii="Arial" w:hAnsi="Arial" w:cs="Arial"/>
          <w:sz w:val="16"/>
          <w:szCs w:val="16"/>
        </w:rPr>
        <w:t>Drilling)-</w:t>
      </w:r>
      <w:proofErr w:type="gramEnd"/>
      <w:r>
        <w:rPr>
          <w:rFonts w:ascii="Arial" w:hAnsi="Arial" w:cs="Arial"/>
          <w:sz w:val="16"/>
          <w:szCs w:val="16"/>
        </w:rPr>
        <w:t xml:space="preserve"> </w:t>
      </w:r>
      <w:r w:rsidRPr="008231CD">
        <w:rPr>
          <w:rFonts w:ascii="Arial" w:hAnsi="Arial" w:cs="Arial"/>
          <w:sz w:val="16"/>
          <w:szCs w:val="16"/>
        </w:rPr>
        <w:t>Sterowany system układania po łagodnym</w:t>
      </w:r>
      <w:r>
        <w:rPr>
          <w:rFonts w:ascii="Arial" w:hAnsi="Arial" w:cs="Arial"/>
          <w:sz w:val="16"/>
          <w:szCs w:val="16"/>
        </w:rPr>
        <w:t xml:space="preserve"> ł</w:t>
      </w:r>
      <w:r w:rsidRPr="008231CD">
        <w:rPr>
          <w:rFonts w:ascii="Arial" w:hAnsi="Arial" w:cs="Arial"/>
          <w:sz w:val="16"/>
          <w:szCs w:val="16"/>
        </w:rPr>
        <w:t>uku instalacji podziemnych przy pomocy ustawionej n</w:t>
      </w:r>
      <w:r>
        <w:rPr>
          <w:rFonts w:ascii="Arial" w:hAnsi="Arial" w:cs="Arial"/>
          <w:sz w:val="16"/>
          <w:szCs w:val="16"/>
        </w:rPr>
        <w:t>a po</w:t>
      </w:r>
      <w:r w:rsidRPr="008231CD">
        <w:rPr>
          <w:rFonts w:ascii="Arial" w:hAnsi="Arial" w:cs="Arial"/>
          <w:sz w:val="16"/>
          <w:szCs w:val="16"/>
        </w:rPr>
        <w:t>wierzchni wiertnicy</w:t>
      </w:r>
    </w:p>
    <w:p w14:paraId="13DF04E6" w14:textId="77777777" w:rsidR="008231CD" w:rsidRDefault="008231CD" w:rsidP="008231CD">
      <w:pPr>
        <w:widowControl/>
        <w:shd w:val="clear" w:color="auto" w:fill="FFFFFF"/>
        <w:suppressAutoHyphens w:val="0"/>
        <w:rPr>
          <w:rFonts w:ascii="Arial" w:hAnsi="Arial" w:cs="Arial"/>
          <w:sz w:val="16"/>
          <w:szCs w:val="16"/>
        </w:rPr>
      </w:pPr>
    </w:p>
    <w:p w14:paraId="6DCB9A88" w14:textId="77777777" w:rsidR="008231CD" w:rsidRPr="008231CD" w:rsidRDefault="008231CD" w:rsidP="008231CD">
      <w:pPr>
        <w:widowControl/>
        <w:shd w:val="clear" w:color="auto" w:fill="FFFFFF"/>
        <w:suppressAutoHyphens w:val="0"/>
        <w:rPr>
          <w:rFonts w:ascii="Arial" w:hAnsi="Arial" w:cs="Arial"/>
          <w:sz w:val="16"/>
          <w:szCs w:val="16"/>
        </w:rPr>
      </w:pPr>
      <w:proofErr w:type="gramStart"/>
      <w:r w:rsidRPr="008231CD">
        <w:rPr>
          <w:rFonts w:ascii="Arial" w:hAnsi="Arial" w:cs="Arial"/>
          <w:b/>
          <w:sz w:val="16"/>
          <w:szCs w:val="16"/>
        </w:rPr>
        <w:t>Komora  startowa</w:t>
      </w:r>
      <w:proofErr w:type="gramEnd"/>
      <w:r w:rsidRPr="008231CD">
        <w:rPr>
          <w:rFonts w:ascii="Arial" w:hAnsi="Arial" w:cs="Arial"/>
          <w:sz w:val="16"/>
          <w:szCs w:val="16"/>
        </w:rPr>
        <w:t xml:space="preserve"> -</w:t>
      </w:r>
      <w:r>
        <w:rPr>
          <w:rFonts w:ascii="Arial" w:hAnsi="Arial" w:cs="Arial"/>
          <w:sz w:val="16"/>
          <w:szCs w:val="16"/>
        </w:rPr>
        <w:t xml:space="preserve"> </w:t>
      </w:r>
      <w:r w:rsidRPr="008231CD">
        <w:rPr>
          <w:rFonts w:ascii="Arial" w:hAnsi="Arial" w:cs="Arial"/>
          <w:sz w:val="16"/>
          <w:szCs w:val="16"/>
        </w:rPr>
        <w:t xml:space="preserve">miejsce rozpoczęcia przewiertu. służy do zainstalowania stacji </w:t>
      </w:r>
      <w:proofErr w:type="gramStart"/>
      <w:r w:rsidRPr="008231CD">
        <w:rPr>
          <w:rFonts w:ascii="Arial" w:hAnsi="Arial" w:cs="Arial"/>
          <w:sz w:val="16"/>
          <w:szCs w:val="16"/>
        </w:rPr>
        <w:t>pchającej  oraz</w:t>
      </w:r>
      <w:proofErr w:type="gramEnd"/>
      <w:r w:rsidRPr="008231CD">
        <w:rPr>
          <w:rFonts w:ascii="Arial" w:hAnsi="Arial" w:cs="Arial"/>
          <w:sz w:val="16"/>
          <w:szCs w:val="16"/>
        </w:rPr>
        <w:t xml:space="preserve">  odbioru urobku z przewiertu.</w:t>
      </w:r>
    </w:p>
    <w:p w14:paraId="36F44F57" w14:textId="77777777" w:rsidR="008231CD" w:rsidRDefault="008231CD" w:rsidP="008231CD">
      <w:pPr>
        <w:widowControl/>
        <w:shd w:val="clear" w:color="auto" w:fill="FFFFFF"/>
        <w:suppressAutoHyphens w:val="0"/>
        <w:rPr>
          <w:rFonts w:ascii="Arial" w:hAnsi="Arial" w:cs="Arial"/>
          <w:sz w:val="16"/>
          <w:szCs w:val="16"/>
        </w:rPr>
      </w:pPr>
      <w:proofErr w:type="gramStart"/>
      <w:r w:rsidRPr="008231CD">
        <w:rPr>
          <w:rFonts w:ascii="Arial" w:hAnsi="Arial" w:cs="Arial"/>
          <w:b/>
          <w:sz w:val="16"/>
          <w:szCs w:val="16"/>
        </w:rPr>
        <w:t>Komora  odbiorcza</w:t>
      </w:r>
      <w:proofErr w:type="gramEnd"/>
      <w:r w:rsidRPr="008231CD">
        <w:rPr>
          <w:rFonts w:ascii="Arial" w:hAnsi="Arial" w:cs="Arial"/>
          <w:sz w:val="16"/>
          <w:szCs w:val="16"/>
        </w:rPr>
        <w:t xml:space="preserve"> -miejsce  zakończenia  przewiertu.  </w:t>
      </w:r>
      <w:proofErr w:type="gramStart"/>
      <w:r w:rsidRPr="008231CD">
        <w:rPr>
          <w:rFonts w:ascii="Arial" w:hAnsi="Arial" w:cs="Arial"/>
          <w:sz w:val="16"/>
          <w:szCs w:val="16"/>
        </w:rPr>
        <w:t>służy  do</w:t>
      </w:r>
      <w:proofErr w:type="gramEnd"/>
      <w:r w:rsidRPr="008231CD">
        <w:rPr>
          <w:rFonts w:ascii="Arial" w:hAnsi="Arial" w:cs="Arial"/>
          <w:sz w:val="16"/>
          <w:szCs w:val="16"/>
        </w:rPr>
        <w:t xml:space="preserve">  wyciągnięcia  elementów  wykonujących </w:t>
      </w:r>
      <w:r>
        <w:rPr>
          <w:rFonts w:ascii="Arial" w:hAnsi="Arial" w:cs="Arial"/>
          <w:sz w:val="16"/>
          <w:szCs w:val="16"/>
        </w:rPr>
        <w:t xml:space="preserve">odwiert (głowica, </w:t>
      </w:r>
      <w:r w:rsidRPr="008231CD">
        <w:rPr>
          <w:rFonts w:ascii="Arial" w:hAnsi="Arial" w:cs="Arial"/>
          <w:sz w:val="16"/>
          <w:szCs w:val="16"/>
        </w:rPr>
        <w:t>pierścień smarujący, rury).</w:t>
      </w:r>
    </w:p>
    <w:p w14:paraId="559480DD"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b/>
          <w:sz w:val="16"/>
          <w:szCs w:val="16"/>
        </w:rPr>
        <w:t>Stacja pchająca (nadawcza)</w:t>
      </w:r>
      <w:r w:rsidRPr="008231CD">
        <w:rPr>
          <w:rFonts w:ascii="Arial" w:hAnsi="Arial" w:cs="Arial"/>
          <w:sz w:val="16"/>
          <w:szCs w:val="16"/>
        </w:rPr>
        <w:t xml:space="preserve"> -służy do wciskania w grunt głowicy wiercącej wraz z rurami instalacyjnymi. Jest umieszczona i odpowiednio zakotwiczona w komorze startowej.</w:t>
      </w:r>
    </w:p>
    <w:p w14:paraId="3D208A55"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b/>
          <w:sz w:val="16"/>
          <w:szCs w:val="16"/>
        </w:rPr>
        <w:t xml:space="preserve">Głowica wiercąca </w:t>
      </w:r>
      <w:r w:rsidRPr="008231CD">
        <w:rPr>
          <w:rFonts w:ascii="Arial" w:hAnsi="Arial" w:cs="Arial"/>
          <w:sz w:val="16"/>
          <w:szCs w:val="16"/>
        </w:rPr>
        <w:t>-główny element dla przewiertu odpowiedzialny za odspajanie gruntu oraz korygowania osi przewiertu w trakcie prac wiertniczych przy przewiertach</w:t>
      </w:r>
      <w:r>
        <w:rPr>
          <w:rFonts w:ascii="Arial" w:hAnsi="Arial" w:cs="Arial"/>
          <w:sz w:val="16"/>
          <w:szCs w:val="16"/>
        </w:rPr>
        <w:t xml:space="preserve">. </w:t>
      </w:r>
    </w:p>
    <w:p w14:paraId="2467B5DF" w14:textId="77777777" w:rsidR="008231CD" w:rsidRPr="008231CD" w:rsidRDefault="008231CD" w:rsidP="008231CD">
      <w:pPr>
        <w:widowControl/>
        <w:shd w:val="clear" w:color="auto" w:fill="FFFFFF"/>
        <w:suppressAutoHyphens w:val="0"/>
        <w:rPr>
          <w:rFonts w:ascii="Arial" w:hAnsi="Arial" w:cs="Arial"/>
          <w:sz w:val="16"/>
          <w:szCs w:val="16"/>
        </w:rPr>
      </w:pPr>
      <w:r w:rsidRPr="008231CD">
        <w:rPr>
          <w:rFonts w:ascii="Arial" w:hAnsi="Arial" w:cs="Arial"/>
          <w:b/>
          <w:sz w:val="16"/>
          <w:szCs w:val="16"/>
        </w:rPr>
        <w:t>Rura przewodowa</w:t>
      </w:r>
      <w:r>
        <w:rPr>
          <w:rFonts w:ascii="Arial" w:hAnsi="Arial" w:cs="Arial"/>
          <w:sz w:val="16"/>
          <w:szCs w:val="16"/>
        </w:rPr>
        <w:t>- Ruroci</w:t>
      </w:r>
      <w:r w:rsidRPr="008231CD">
        <w:rPr>
          <w:rFonts w:ascii="Arial" w:hAnsi="Arial" w:cs="Arial"/>
          <w:sz w:val="16"/>
          <w:szCs w:val="16"/>
        </w:rPr>
        <w:t>ąg przewidziany do eksploatacji</w:t>
      </w:r>
    </w:p>
    <w:p w14:paraId="39B9016E" w14:textId="77777777" w:rsidR="007E1E55" w:rsidRDefault="007E1E55" w:rsidP="00D72A28">
      <w:pPr>
        <w:spacing w:line="360" w:lineRule="auto"/>
        <w:jc w:val="both"/>
        <w:rPr>
          <w:rFonts w:ascii="Arial" w:hAnsi="Arial" w:cs="Arial"/>
          <w:sz w:val="16"/>
          <w:szCs w:val="16"/>
        </w:rPr>
      </w:pPr>
    </w:p>
    <w:p w14:paraId="0978B580" w14:textId="77777777" w:rsidR="00B97D5E" w:rsidRDefault="00B97D5E" w:rsidP="00B97D5E">
      <w:pPr>
        <w:pStyle w:val="Nagwek1"/>
        <w:rPr>
          <w:rFonts w:ascii="Times New Roman" w:hAnsi="Times New Roman"/>
          <w:sz w:val="22"/>
        </w:rPr>
      </w:pPr>
      <w:bookmarkStart w:id="206" w:name="_Toc104567737"/>
      <w:r w:rsidRPr="00B97D5E">
        <w:rPr>
          <w:rFonts w:cs="Arial"/>
          <w:sz w:val="16"/>
          <w:szCs w:val="16"/>
        </w:rPr>
        <w:t>1.4.Technologia wykonania rurociągu metodą horyzontalnego przewiertu sterowanego.</w:t>
      </w:r>
      <w:bookmarkEnd w:id="206"/>
    </w:p>
    <w:p w14:paraId="76D7AF7C" w14:textId="77777777" w:rsidR="00B97D5E" w:rsidRDefault="00B97D5E" w:rsidP="00B97D5E">
      <w:pPr>
        <w:spacing w:line="117" w:lineRule="exact"/>
      </w:pPr>
    </w:p>
    <w:p w14:paraId="4B742CE5" w14:textId="77777777" w:rsidR="004C1A24" w:rsidRDefault="00B97D5E" w:rsidP="004C1A24">
      <w:pPr>
        <w:widowControl/>
        <w:shd w:val="clear" w:color="auto" w:fill="FFFFFF"/>
        <w:suppressAutoHyphens w:val="0"/>
        <w:jc w:val="both"/>
        <w:rPr>
          <w:rFonts w:ascii="Arial" w:hAnsi="Arial" w:cs="Arial"/>
          <w:sz w:val="16"/>
          <w:szCs w:val="16"/>
        </w:rPr>
      </w:pPr>
      <w:r w:rsidRPr="00B97D5E">
        <w:rPr>
          <w:rFonts w:ascii="Arial" w:hAnsi="Arial" w:cs="Arial"/>
          <w:sz w:val="16"/>
          <w:szCs w:val="16"/>
        </w:rPr>
        <w:t>Horyzontalny przewiert sterowany Technologia przewiertów sterowanych polega na wykonaniu otworu</w:t>
      </w:r>
      <w:r>
        <w:rPr>
          <w:rFonts w:ascii="Arial" w:hAnsi="Arial" w:cs="Arial"/>
          <w:sz w:val="16"/>
          <w:szCs w:val="16"/>
        </w:rPr>
        <w:t xml:space="preserve"> pilotażowego, nastę</w:t>
      </w:r>
      <w:r w:rsidRPr="00B97D5E">
        <w:rPr>
          <w:rFonts w:ascii="Arial" w:hAnsi="Arial" w:cs="Arial"/>
          <w:sz w:val="16"/>
          <w:szCs w:val="16"/>
        </w:rPr>
        <w:t xml:space="preserve">pnie jego rozwierceniu do odpowiedniej </w:t>
      </w:r>
      <w:r>
        <w:rPr>
          <w:rFonts w:ascii="Arial" w:hAnsi="Arial" w:cs="Arial"/>
          <w:sz w:val="16"/>
          <w:szCs w:val="16"/>
        </w:rPr>
        <w:t xml:space="preserve">średnicy i wciągnięciu zaprojektowanej rury </w:t>
      </w:r>
      <w:r w:rsidRPr="00B97D5E">
        <w:rPr>
          <w:rFonts w:ascii="Arial" w:hAnsi="Arial" w:cs="Arial"/>
          <w:sz w:val="16"/>
          <w:szCs w:val="16"/>
        </w:rPr>
        <w:t>i przewodowej. Sterowanie uzyskuje si</w:t>
      </w:r>
      <w:r>
        <w:rPr>
          <w:rFonts w:ascii="Arial" w:hAnsi="Arial" w:cs="Arial"/>
          <w:sz w:val="16"/>
          <w:szCs w:val="16"/>
        </w:rPr>
        <w:t>ę</w:t>
      </w:r>
      <w:r w:rsidRPr="00B97D5E">
        <w:rPr>
          <w:rFonts w:ascii="Arial" w:hAnsi="Arial" w:cs="Arial"/>
          <w:sz w:val="16"/>
          <w:szCs w:val="16"/>
        </w:rPr>
        <w:t xml:space="preserve"> tylko podcza</w:t>
      </w:r>
      <w:r>
        <w:rPr>
          <w:rFonts w:ascii="Arial" w:hAnsi="Arial" w:cs="Arial"/>
          <w:sz w:val="16"/>
          <w:szCs w:val="16"/>
        </w:rPr>
        <w:t>s wykonywania przewiertu pilotażowe</w:t>
      </w:r>
      <w:r w:rsidRPr="00B97D5E">
        <w:rPr>
          <w:rFonts w:ascii="Arial" w:hAnsi="Arial" w:cs="Arial"/>
          <w:sz w:val="16"/>
          <w:szCs w:val="16"/>
        </w:rPr>
        <w:t>go. Sterowania polega n</w:t>
      </w:r>
      <w:r>
        <w:rPr>
          <w:rFonts w:ascii="Arial" w:hAnsi="Arial" w:cs="Arial"/>
          <w:sz w:val="16"/>
          <w:szCs w:val="16"/>
        </w:rPr>
        <w:t>a specjalnie skonstruowanej głowicy wiercą</w:t>
      </w:r>
      <w:r w:rsidRPr="00B97D5E">
        <w:rPr>
          <w:rFonts w:ascii="Arial" w:hAnsi="Arial" w:cs="Arial"/>
          <w:sz w:val="16"/>
          <w:szCs w:val="16"/>
        </w:rPr>
        <w:t xml:space="preserve">cej, za </w:t>
      </w:r>
      <w:proofErr w:type="gramStart"/>
      <w:r>
        <w:rPr>
          <w:rFonts w:ascii="Arial" w:hAnsi="Arial" w:cs="Arial"/>
          <w:sz w:val="16"/>
          <w:szCs w:val="16"/>
        </w:rPr>
        <w:t>pomoc</w:t>
      </w:r>
      <w:proofErr w:type="gramEnd"/>
      <w:r>
        <w:rPr>
          <w:rFonts w:ascii="Arial" w:hAnsi="Arial" w:cs="Arial"/>
          <w:sz w:val="16"/>
          <w:szCs w:val="16"/>
        </w:rPr>
        <w:t xml:space="preserve"> której precyzyjnie steru</w:t>
      </w:r>
      <w:r w:rsidRPr="00B97D5E">
        <w:rPr>
          <w:rFonts w:ascii="Arial" w:hAnsi="Arial" w:cs="Arial"/>
          <w:sz w:val="16"/>
          <w:szCs w:val="16"/>
        </w:rPr>
        <w:t>je si</w:t>
      </w:r>
      <w:r>
        <w:rPr>
          <w:rFonts w:ascii="Arial" w:hAnsi="Arial" w:cs="Arial"/>
          <w:sz w:val="16"/>
          <w:szCs w:val="16"/>
        </w:rPr>
        <w:t xml:space="preserve">ę odwiertem. W głowicy wiercącej umieszczona jest sonda, dzięki której, na bieżąco kontroluje się </w:t>
      </w:r>
      <w:r w:rsidRPr="00B97D5E">
        <w:rPr>
          <w:rFonts w:ascii="Arial" w:hAnsi="Arial" w:cs="Arial"/>
          <w:sz w:val="16"/>
          <w:szCs w:val="16"/>
        </w:rPr>
        <w:t>i koordynuj</w:t>
      </w:r>
      <w:r>
        <w:rPr>
          <w:rFonts w:ascii="Arial" w:hAnsi="Arial" w:cs="Arial"/>
          <w:sz w:val="16"/>
          <w:szCs w:val="16"/>
        </w:rPr>
        <w:t>e tras przewiertu. W razie wystąpienia na trasie urzą</w:t>
      </w:r>
      <w:r w:rsidRPr="00B97D5E">
        <w:rPr>
          <w:rFonts w:ascii="Arial" w:hAnsi="Arial" w:cs="Arial"/>
          <w:sz w:val="16"/>
          <w:szCs w:val="16"/>
        </w:rPr>
        <w:t>dze</w:t>
      </w:r>
      <w:r>
        <w:rPr>
          <w:rFonts w:ascii="Arial" w:hAnsi="Arial" w:cs="Arial"/>
          <w:sz w:val="16"/>
          <w:szCs w:val="16"/>
        </w:rPr>
        <w:t>ń</w:t>
      </w:r>
      <w:r w:rsidRPr="00B97D5E">
        <w:rPr>
          <w:rFonts w:ascii="Arial" w:hAnsi="Arial" w:cs="Arial"/>
          <w:sz w:val="16"/>
          <w:szCs w:val="16"/>
        </w:rPr>
        <w:t xml:space="preserve"> podzi</w:t>
      </w:r>
      <w:r>
        <w:rPr>
          <w:rFonts w:ascii="Arial" w:hAnsi="Arial" w:cs="Arial"/>
          <w:sz w:val="16"/>
          <w:szCs w:val="16"/>
        </w:rPr>
        <w:t>emnych czy przeszkód terenowych istnieje moż</w:t>
      </w:r>
      <w:r w:rsidRPr="00B97D5E">
        <w:rPr>
          <w:rFonts w:ascii="Arial" w:hAnsi="Arial" w:cs="Arial"/>
          <w:sz w:val="16"/>
          <w:szCs w:val="16"/>
        </w:rPr>
        <w:t>liwo</w:t>
      </w:r>
      <w:r>
        <w:rPr>
          <w:rFonts w:ascii="Arial" w:hAnsi="Arial" w:cs="Arial"/>
          <w:sz w:val="16"/>
          <w:szCs w:val="16"/>
        </w:rPr>
        <w:t>ść ominię</w:t>
      </w:r>
      <w:r w:rsidRPr="00B97D5E">
        <w:rPr>
          <w:rFonts w:ascii="Arial" w:hAnsi="Arial" w:cs="Arial"/>
          <w:sz w:val="16"/>
          <w:szCs w:val="16"/>
        </w:rPr>
        <w:t>cia</w:t>
      </w:r>
      <w:r>
        <w:rPr>
          <w:rFonts w:ascii="Arial" w:hAnsi="Arial" w:cs="Arial"/>
          <w:sz w:val="16"/>
          <w:szCs w:val="16"/>
        </w:rPr>
        <w:t xml:space="preserve"> ich poprzez zmian kierunku i głębokości wiercenia. Istotnym czynnikiem warunkującym moż</w:t>
      </w:r>
      <w:r w:rsidRPr="00B97D5E">
        <w:rPr>
          <w:rFonts w:ascii="Arial" w:hAnsi="Arial" w:cs="Arial"/>
          <w:sz w:val="16"/>
          <w:szCs w:val="16"/>
        </w:rPr>
        <w:t>liwo</w:t>
      </w:r>
      <w:r>
        <w:rPr>
          <w:rFonts w:ascii="Arial" w:hAnsi="Arial" w:cs="Arial"/>
          <w:sz w:val="16"/>
          <w:szCs w:val="16"/>
        </w:rPr>
        <w:t>ść</w:t>
      </w:r>
      <w:r w:rsidRPr="00B97D5E">
        <w:rPr>
          <w:rFonts w:ascii="Arial" w:hAnsi="Arial" w:cs="Arial"/>
          <w:sz w:val="16"/>
          <w:szCs w:val="16"/>
        </w:rPr>
        <w:t xml:space="preserve"> wykonania przewiertu sterowanego jest kombinacja dwóch parametrów: </w:t>
      </w:r>
      <w:r>
        <w:rPr>
          <w:rFonts w:ascii="Arial" w:hAnsi="Arial" w:cs="Arial"/>
          <w:sz w:val="16"/>
          <w:szCs w:val="16"/>
        </w:rPr>
        <w:t>długoś</w:t>
      </w:r>
      <w:r w:rsidRPr="00B97D5E">
        <w:rPr>
          <w:rFonts w:ascii="Arial" w:hAnsi="Arial" w:cs="Arial"/>
          <w:sz w:val="16"/>
          <w:szCs w:val="16"/>
        </w:rPr>
        <w:t xml:space="preserve">ci i </w:t>
      </w:r>
      <w:r>
        <w:rPr>
          <w:rFonts w:ascii="Arial" w:hAnsi="Arial" w:cs="Arial"/>
          <w:sz w:val="16"/>
          <w:szCs w:val="16"/>
        </w:rPr>
        <w:t>średnicy rurocią</w:t>
      </w:r>
      <w:r w:rsidRPr="00B97D5E">
        <w:rPr>
          <w:rFonts w:ascii="Arial" w:hAnsi="Arial" w:cs="Arial"/>
          <w:sz w:val="16"/>
          <w:szCs w:val="16"/>
        </w:rPr>
        <w:t>gu. Dodatkowym czynnikiem są lokalne warunki geologiczne oraz prz</w:t>
      </w:r>
      <w:r>
        <w:rPr>
          <w:rFonts w:ascii="Arial" w:hAnsi="Arial" w:cs="Arial"/>
          <w:sz w:val="16"/>
          <w:szCs w:val="16"/>
        </w:rPr>
        <w:t>eszkody terenowe, usytuowanie sł</w:t>
      </w:r>
      <w:r w:rsidRPr="00B97D5E">
        <w:rPr>
          <w:rFonts w:ascii="Arial" w:hAnsi="Arial" w:cs="Arial"/>
          <w:sz w:val="16"/>
          <w:szCs w:val="16"/>
        </w:rPr>
        <w:t>upów energetycznych oraz innych sieci podziemnych a nade wszystko koryta</w:t>
      </w:r>
      <w:r>
        <w:rPr>
          <w:rFonts w:ascii="Arial" w:hAnsi="Arial" w:cs="Arial"/>
          <w:sz w:val="16"/>
          <w:szCs w:val="16"/>
        </w:rPr>
        <w:t xml:space="preserve"> cieków, gdzie ze względu na przepisy, wynikają</w:t>
      </w:r>
      <w:r w:rsidRPr="00B97D5E">
        <w:rPr>
          <w:rFonts w:ascii="Arial" w:hAnsi="Arial" w:cs="Arial"/>
          <w:sz w:val="16"/>
          <w:szCs w:val="16"/>
        </w:rPr>
        <w:t>ce</w:t>
      </w:r>
      <w:r>
        <w:rPr>
          <w:rFonts w:ascii="Arial" w:hAnsi="Arial" w:cs="Arial"/>
          <w:sz w:val="16"/>
          <w:szCs w:val="16"/>
        </w:rPr>
        <w:t xml:space="preserve"> z odpowiednich ustaw i rozporzą</w:t>
      </w:r>
      <w:r w:rsidRPr="00B97D5E">
        <w:rPr>
          <w:rFonts w:ascii="Arial" w:hAnsi="Arial" w:cs="Arial"/>
          <w:sz w:val="16"/>
          <w:szCs w:val="16"/>
        </w:rPr>
        <w:t>dze</w:t>
      </w:r>
      <w:r>
        <w:rPr>
          <w:rFonts w:ascii="Arial" w:hAnsi="Arial" w:cs="Arial"/>
          <w:sz w:val="16"/>
          <w:szCs w:val="16"/>
        </w:rPr>
        <w:t>ń</w:t>
      </w:r>
      <w:r w:rsidRPr="00B97D5E">
        <w:rPr>
          <w:rFonts w:ascii="Arial" w:hAnsi="Arial" w:cs="Arial"/>
          <w:sz w:val="16"/>
          <w:szCs w:val="16"/>
        </w:rPr>
        <w:t xml:space="preserve"> oraz norm i wy</w:t>
      </w:r>
      <w:r>
        <w:rPr>
          <w:rFonts w:ascii="Arial" w:hAnsi="Arial" w:cs="Arial"/>
          <w:sz w:val="16"/>
          <w:szCs w:val="16"/>
        </w:rPr>
        <w:t>tycznych, niemożliwe jest wykonanie rurocią</w:t>
      </w:r>
      <w:r w:rsidRPr="00B97D5E">
        <w:rPr>
          <w:rFonts w:ascii="Arial" w:hAnsi="Arial" w:cs="Arial"/>
          <w:sz w:val="16"/>
          <w:szCs w:val="16"/>
        </w:rPr>
        <w:t>gów metodami tradyc</w:t>
      </w:r>
      <w:r>
        <w:rPr>
          <w:rFonts w:ascii="Arial" w:hAnsi="Arial" w:cs="Arial"/>
          <w:sz w:val="16"/>
          <w:szCs w:val="16"/>
        </w:rPr>
        <w:t xml:space="preserve">yjnymi (wykopu otwartego). Zależnie od długości </w:t>
      </w:r>
      <w:r w:rsidRPr="00B97D5E">
        <w:rPr>
          <w:rFonts w:ascii="Arial" w:hAnsi="Arial" w:cs="Arial"/>
          <w:sz w:val="16"/>
          <w:szCs w:val="16"/>
        </w:rPr>
        <w:t xml:space="preserve">i </w:t>
      </w:r>
      <w:r>
        <w:rPr>
          <w:rFonts w:ascii="Arial" w:hAnsi="Arial" w:cs="Arial"/>
          <w:sz w:val="16"/>
          <w:szCs w:val="16"/>
        </w:rPr>
        <w:t>średnicy rurocią</w:t>
      </w:r>
      <w:r w:rsidRPr="00B97D5E">
        <w:rPr>
          <w:rFonts w:ascii="Arial" w:hAnsi="Arial" w:cs="Arial"/>
          <w:sz w:val="16"/>
          <w:szCs w:val="16"/>
        </w:rPr>
        <w:t>gu dobiera si</w:t>
      </w:r>
      <w:r>
        <w:rPr>
          <w:rFonts w:ascii="Arial" w:hAnsi="Arial" w:cs="Arial"/>
          <w:sz w:val="16"/>
          <w:szCs w:val="16"/>
        </w:rPr>
        <w:t>ę</w:t>
      </w:r>
      <w:r w:rsidRPr="00B97D5E">
        <w:rPr>
          <w:rFonts w:ascii="Arial" w:hAnsi="Arial" w:cs="Arial"/>
          <w:sz w:val="16"/>
          <w:szCs w:val="16"/>
        </w:rPr>
        <w:t xml:space="preserve"> odpowiednie wiertnice.</w:t>
      </w:r>
    </w:p>
    <w:p w14:paraId="42EB28FB" w14:textId="77777777" w:rsidR="004C1A24" w:rsidRDefault="004C1A24" w:rsidP="004C1A24">
      <w:pPr>
        <w:widowControl/>
        <w:shd w:val="clear" w:color="auto" w:fill="FFFFFF"/>
        <w:suppressAutoHyphens w:val="0"/>
        <w:jc w:val="both"/>
        <w:rPr>
          <w:rFonts w:ascii="Arial" w:hAnsi="Arial" w:cs="Arial"/>
          <w:sz w:val="16"/>
          <w:szCs w:val="16"/>
        </w:rPr>
      </w:pPr>
    </w:p>
    <w:p w14:paraId="528FEC37" w14:textId="77777777" w:rsidR="004C1A24" w:rsidRPr="004C1A24" w:rsidRDefault="004C1A24" w:rsidP="004C1A24">
      <w:pPr>
        <w:pStyle w:val="Nagwek1"/>
        <w:rPr>
          <w:rFonts w:cs="Arial"/>
          <w:sz w:val="16"/>
          <w:szCs w:val="16"/>
        </w:rPr>
      </w:pPr>
      <w:bookmarkStart w:id="207" w:name="_Toc104567738"/>
      <w:r>
        <w:rPr>
          <w:rFonts w:cs="Arial"/>
          <w:sz w:val="16"/>
          <w:szCs w:val="16"/>
        </w:rPr>
        <w:t>1</w:t>
      </w:r>
      <w:r w:rsidRPr="004C1A24">
        <w:rPr>
          <w:rFonts w:cs="Arial"/>
          <w:sz w:val="16"/>
          <w:szCs w:val="16"/>
        </w:rPr>
        <w:t>.5 Ogólne wymagania dotyczące robót.</w:t>
      </w:r>
      <w:bookmarkEnd w:id="207"/>
      <w:r w:rsidRPr="004C1A24">
        <w:rPr>
          <w:rFonts w:cs="Arial"/>
          <w:sz w:val="16"/>
          <w:szCs w:val="16"/>
        </w:rPr>
        <w:t xml:space="preserve"> </w:t>
      </w:r>
    </w:p>
    <w:p w14:paraId="7665DB4F" w14:textId="77777777" w:rsidR="004C1A24" w:rsidRDefault="004C1A24">
      <w:pPr>
        <w:widowControl/>
        <w:suppressAutoHyphens w:val="0"/>
      </w:pPr>
    </w:p>
    <w:p w14:paraId="3C9B6407" w14:textId="77777777" w:rsidR="0074461C" w:rsidRDefault="004C1A24" w:rsidP="004C1A24">
      <w:pPr>
        <w:widowControl/>
        <w:shd w:val="clear" w:color="auto" w:fill="FFFFFF"/>
        <w:suppressAutoHyphens w:val="0"/>
        <w:jc w:val="both"/>
        <w:rPr>
          <w:rFonts w:ascii="Arial" w:hAnsi="Arial" w:cs="Arial"/>
          <w:sz w:val="16"/>
          <w:szCs w:val="16"/>
        </w:rPr>
      </w:pPr>
      <w:r w:rsidRPr="004C1A24">
        <w:rPr>
          <w:rFonts w:ascii="Arial" w:hAnsi="Arial" w:cs="Arial"/>
          <w:sz w:val="16"/>
          <w:szCs w:val="16"/>
        </w:rPr>
        <w:t>Wykonawca Rob</w:t>
      </w:r>
      <w:r>
        <w:rPr>
          <w:rFonts w:ascii="Arial" w:hAnsi="Arial" w:cs="Arial"/>
          <w:sz w:val="16"/>
          <w:szCs w:val="16"/>
        </w:rPr>
        <w:t>ót jest odpowiedzialny za jakość ich wykonania oraz za zgodność z Dokumentacją Projek</w:t>
      </w:r>
      <w:r w:rsidRPr="004C1A24">
        <w:rPr>
          <w:rFonts w:ascii="Arial" w:hAnsi="Arial" w:cs="Arial"/>
          <w:sz w:val="16"/>
          <w:szCs w:val="16"/>
        </w:rPr>
        <w:t>tową, SST, poleceniami Kierownika Projektu. Ogólne wymagania dotyczące robót podano w ST 00.00.00 „Wymagania Ogólne”</w:t>
      </w:r>
    </w:p>
    <w:p w14:paraId="305943F9" w14:textId="77777777" w:rsidR="0074461C" w:rsidRDefault="0074461C" w:rsidP="004C1A24">
      <w:pPr>
        <w:widowControl/>
        <w:shd w:val="clear" w:color="auto" w:fill="FFFFFF"/>
        <w:suppressAutoHyphens w:val="0"/>
        <w:jc w:val="both"/>
        <w:rPr>
          <w:rFonts w:ascii="Arial" w:hAnsi="Arial" w:cs="Arial"/>
          <w:sz w:val="16"/>
          <w:szCs w:val="16"/>
        </w:rPr>
      </w:pPr>
    </w:p>
    <w:p w14:paraId="6B9182B8" w14:textId="77777777" w:rsidR="00EB7A5F" w:rsidRDefault="0074461C" w:rsidP="0074461C">
      <w:pPr>
        <w:pStyle w:val="Nagwek1"/>
        <w:rPr>
          <w:rFonts w:cs="Arial"/>
          <w:sz w:val="16"/>
          <w:szCs w:val="16"/>
        </w:rPr>
      </w:pPr>
      <w:bookmarkStart w:id="208" w:name="_Toc104567739"/>
      <w:r w:rsidRPr="0074461C">
        <w:rPr>
          <w:rFonts w:cs="Arial"/>
          <w:sz w:val="16"/>
          <w:szCs w:val="16"/>
        </w:rPr>
        <w:t>2</w:t>
      </w:r>
      <w:r>
        <w:rPr>
          <w:rFonts w:cs="Arial"/>
          <w:sz w:val="16"/>
          <w:szCs w:val="16"/>
        </w:rPr>
        <w:t>.0. Materiał</w:t>
      </w:r>
      <w:r w:rsidRPr="0074461C">
        <w:rPr>
          <w:rFonts w:cs="Arial"/>
          <w:sz w:val="16"/>
          <w:szCs w:val="16"/>
        </w:rPr>
        <w:t>y</w:t>
      </w:r>
      <w:bookmarkEnd w:id="208"/>
    </w:p>
    <w:p w14:paraId="4850AFD3" w14:textId="77777777" w:rsidR="00EB7A5F" w:rsidRDefault="00EB7A5F" w:rsidP="00EB7A5F">
      <w:pPr>
        <w:widowControl/>
        <w:shd w:val="clear" w:color="auto" w:fill="FFFFFF"/>
        <w:suppressAutoHyphens w:val="0"/>
        <w:jc w:val="both"/>
        <w:rPr>
          <w:rFonts w:ascii="Arial" w:hAnsi="Arial" w:cs="Arial"/>
          <w:sz w:val="16"/>
          <w:szCs w:val="16"/>
        </w:rPr>
      </w:pPr>
    </w:p>
    <w:p w14:paraId="5A76098B" w14:textId="77777777" w:rsidR="00EB7A5F" w:rsidRDefault="00EB7A5F" w:rsidP="00EB7A5F">
      <w:pPr>
        <w:widowControl/>
        <w:shd w:val="clear" w:color="auto" w:fill="FFFFFF"/>
        <w:suppressAutoHyphens w:val="0"/>
        <w:jc w:val="both"/>
      </w:pPr>
      <w:r>
        <w:rPr>
          <w:rFonts w:ascii="Arial" w:hAnsi="Arial" w:cs="Arial"/>
          <w:sz w:val="16"/>
          <w:szCs w:val="16"/>
        </w:rPr>
        <w:t>Materiał</w:t>
      </w:r>
      <w:r w:rsidRPr="00EB7A5F">
        <w:rPr>
          <w:rFonts w:ascii="Arial" w:hAnsi="Arial" w:cs="Arial"/>
          <w:sz w:val="16"/>
          <w:szCs w:val="16"/>
        </w:rPr>
        <w:t>ami stosowanymi przy wykonywaniu rurociągów zgodnie z pkt. 1.1 są materiały</w:t>
      </w:r>
      <w:r>
        <w:rPr>
          <w:rFonts w:ascii="Arial" w:hAnsi="Arial" w:cs="Arial"/>
          <w:sz w:val="16"/>
          <w:szCs w:val="16"/>
        </w:rPr>
        <w:t xml:space="preserve"> budowlane które posiadają deklaracje zgodnoś</w:t>
      </w:r>
      <w:r w:rsidRPr="00EB7A5F">
        <w:rPr>
          <w:rFonts w:ascii="Arial" w:hAnsi="Arial" w:cs="Arial"/>
          <w:sz w:val="16"/>
          <w:szCs w:val="16"/>
        </w:rPr>
        <w:t>ci z PN lub EN wytwórcy lub odpowiadają obowiązującym przepisom i normom. Rodzaj rur przedstawiono w dokumentacji wykonawczej oraz w tabeli w Punkt 1.3 niniejszej SST.</w:t>
      </w:r>
      <w:r>
        <w:t xml:space="preserve"> </w:t>
      </w:r>
    </w:p>
    <w:p w14:paraId="7D58F5CE" w14:textId="77777777" w:rsidR="00EB7A5F" w:rsidRDefault="00EB7A5F" w:rsidP="00EB7A5F">
      <w:pPr>
        <w:widowControl/>
        <w:shd w:val="clear" w:color="auto" w:fill="FFFFFF"/>
        <w:suppressAutoHyphens w:val="0"/>
        <w:jc w:val="both"/>
      </w:pPr>
    </w:p>
    <w:p w14:paraId="58DAD7A5" w14:textId="77777777" w:rsidR="00EB7A5F" w:rsidRDefault="00EB7A5F" w:rsidP="00EB7A5F">
      <w:pPr>
        <w:pStyle w:val="Nagwek1"/>
        <w:rPr>
          <w:rFonts w:cs="Arial"/>
          <w:sz w:val="16"/>
          <w:szCs w:val="16"/>
        </w:rPr>
      </w:pPr>
      <w:bookmarkStart w:id="209" w:name="_Toc104567740"/>
      <w:r w:rsidRPr="00EB7A5F">
        <w:rPr>
          <w:rFonts w:cs="Arial"/>
          <w:sz w:val="16"/>
          <w:szCs w:val="16"/>
        </w:rPr>
        <w:t>2.1 Składowanie materiałów</w:t>
      </w:r>
      <w:bookmarkEnd w:id="209"/>
    </w:p>
    <w:p w14:paraId="5E8FBFDD" w14:textId="77777777" w:rsidR="00EB7A5F" w:rsidRPr="00EB7A5F" w:rsidRDefault="00EB7A5F" w:rsidP="00EB7A5F">
      <w:pPr>
        <w:rPr>
          <w:lang w:eastAsia="ar-SA"/>
        </w:rPr>
      </w:pPr>
    </w:p>
    <w:p w14:paraId="4BC062D7" w14:textId="77777777" w:rsidR="00EB7A5F" w:rsidRPr="00EB7A5F" w:rsidRDefault="00EB7A5F" w:rsidP="00EB7A5F">
      <w:pPr>
        <w:widowControl/>
        <w:shd w:val="clear" w:color="auto" w:fill="FFFFFF"/>
        <w:suppressAutoHyphens w:val="0"/>
        <w:jc w:val="both"/>
        <w:rPr>
          <w:rFonts w:ascii="Arial" w:hAnsi="Arial" w:cs="Arial"/>
          <w:b/>
          <w:sz w:val="16"/>
          <w:szCs w:val="16"/>
        </w:rPr>
      </w:pPr>
      <w:r w:rsidRPr="00EB7A5F">
        <w:rPr>
          <w:rFonts w:ascii="Arial" w:hAnsi="Arial" w:cs="Arial"/>
          <w:b/>
          <w:sz w:val="16"/>
          <w:szCs w:val="16"/>
        </w:rPr>
        <w:t xml:space="preserve">Rury przewiertowe - przewodowe z PEHD </w:t>
      </w:r>
    </w:p>
    <w:p w14:paraId="2E9CBEFA" w14:textId="77777777" w:rsidR="00EB7A5F" w:rsidRDefault="00EB7A5F" w:rsidP="00EB7A5F">
      <w:pPr>
        <w:widowControl/>
        <w:shd w:val="clear" w:color="auto" w:fill="FFFFFF"/>
        <w:suppressAutoHyphens w:val="0"/>
        <w:jc w:val="both"/>
        <w:rPr>
          <w:rFonts w:ascii="Arial" w:hAnsi="Arial" w:cs="Arial"/>
          <w:sz w:val="16"/>
          <w:szCs w:val="16"/>
        </w:rPr>
      </w:pPr>
    </w:p>
    <w:p w14:paraId="4E5753BD" w14:textId="77777777" w:rsidR="00616E7E" w:rsidRDefault="00EB7A5F" w:rsidP="00EB7A5F">
      <w:pPr>
        <w:widowControl/>
        <w:shd w:val="clear" w:color="auto" w:fill="FFFFFF"/>
        <w:suppressAutoHyphens w:val="0"/>
        <w:jc w:val="both"/>
        <w:rPr>
          <w:rFonts w:ascii="Arial" w:hAnsi="Arial" w:cs="Arial"/>
          <w:sz w:val="16"/>
          <w:szCs w:val="16"/>
        </w:rPr>
      </w:pPr>
      <w:r w:rsidRPr="00EB7A5F">
        <w:rPr>
          <w:rFonts w:ascii="Arial" w:hAnsi="Arial" w:cs="Arial"/>
          <w:sz w:val="16"/>
          <w:szCs w:val="16"/>
        </w:rPr>
        <w:t>Magazynowane rury powinny być zabezpieczone przed szkodliwymi działaniami promieni s</w:t>
      </w:r>
      <w:r w:rsidR="009341AE">
        <w:rPr>
          <w:rFonts w:ascii="Arial" w:hAnsi="Arial" w:cs="Arial"/>
          <w:sz w:val="16"/>
          <w:szCs w:val="16"/>
        </w:rPr>
        <w:t>łonecz</w:t>
      </w:r>
      <w:r w:rsidRPr="00EB7A5F">
        <w:rPr>
          <w:rFonts w:ascii="Arial" w:hAnsi="Arial" w:cs="Arial"/>
          <w:sz w:val="16"/>
          <w:szCs w:val="16"/>
        </w:rPr>
        <w:t xml:space="preserve">nych, </w:t>
      </w:r>
      <w:r w:rsidR="009341AE" w:rsidRPr="00EB7A5F">
        <w:rPr>
          <w:rFonts w:ascii="Arial" w:hAnsi="Arial" w:cs="Arial"/>
          <w:sz w:val="16"/>
          <w:szCs w:val="16"/>
        </w:rPr>
        <w:t>temperatura</w:t>
      </w:r>
      <w:r w:rsidR="009341AE">
        <w:rPr>
          <w:rFonts w:ascii="Arial" w:hAnsi="Arial" w:cs="Arial"/>
          <w:sz w:val="16"/>
          <w:szCs w:val="16"/>
        </w:rPr>
        <w:t xml:space="preserve"> nie wyż</w:t>
      </w:r>
      <w:r w:rsidRPr="00EB7A5F">
        <w:rPr>
          <w:rFonts w:ascii="Arial" w:hAnsi="Arial" w:cs="Arial"/>
          <w:sz w:val="16"/>
          <w:szCs w:val="16"/>
        </w:rPr>
        <w:t>sza ni</w:t>
      </w:r>
      <w:r w:rsidR="009341AE">
        <w:rPr>
          <w:rFonts w:ascii="Arial" w:hAnsi="Arial" w:cs="Arial"/>
          <w:sz w:val="16"/>
          <w:szCs w:val="16"/>
        </w:rPr>
        <w:t>ż</w:t>
      </w:r>
      <w:r w:rsidRPr="00EB7A5F">
        <w:rPr>
          <w:rFonts w:ascii="Arial" w:hAnsi="Arial" w:cs="Arial"/>
          <w:sz w:val="16"/>
          <w:szCs w:val="16"/>
        </w:rPr>
        <w:t xml:space="preserve"> 40 °C i opadami atmosferycznymi. </w:t>
      </w:r>
      <w:r w:rsidR="009341AE" w:rsidRPr="00EB7A5F">
        <w:rPr>
          <w:rFonts w:ascii="Arial" w:hAnsi="Arial" w:cs="Arial"/>
          <w:sz w:val="16"/>
          <w:szCs w:val="16"/>
        </w:rPr>
        <w:t>D</w:t>
      </w:r>
      <w:r w:rsidR="009341AE">
        <w:rPr>
          <w:rFonts w:ascii="Arial" w:hAnsi="Arial" w:cs="Arial"/>
          <w:sz w:val="16"/>
          <w:szCs w:val="16"/>
        </w:rPr>
        <w:t>ł</w:t>
      </w:r>
      <w:r w:rsidR="009341AE" w:rsidRPr="00EB7A5F">
        <w:rPr>
          <w:rFonts w:ascii="Arial" w:hAnsi="Arial" w:cs="Arial"/>
          <w:sz w:val="16"/>
          <w:szCs w:val="16"/>
        </w:rPr>
        <w:t>u</w:t>
      </w:r>
      <w:r w:rsidR="009341AE">
        <w:rPr>
          <w:rFonts w:ascii="Arial" w:hAnsi="Arial" w:cs="Arial"/>
          <w:sz w:val="16"/>
          <w:szCs w:val="16"/>
        </w:rPr>
        <w:t>ż</w:t>
      </w:r>
      <w:r w:rsidR="009341AE" w:rsidRPr="00EB7A5F">
        <w:rPr>
          <w:rFonts w:ascii="Arial" w:hAnsi="Arial" w:cs="Arial"/>
          <w:sz w:val="16"/>
          <w:szCs w:val="16"/>
        </w:rPr>
        <w:t>sze</w:t>
      </w:r>
      <w:r w:rsidRPr="00EB7A5F">
        <w:rPr>
          <w:rFonts w:ascii="Arial" w:hAnsi="Arial" w:cs="Arial"/>
          <w:sz w:val="16"/>
          <w:szCs w:val="16"/>
        </w:rPr>
        <w:t xml:space="preserve"> sk</w:t>
      </w:r>
      <w:r w:rsidR="009341AE">
        <w:rPr>
          <w:rFonts w:ascii="Arial" w:hAnsi="Arial" w:cs="Arial"/>
          <w:sz w:val="16"/>
          <w:szCs w:val="16"/>
        </w:rPr>
        <w:t>ł</w:t>
      </w:r>
      <w:r w:rsidRPr="00EB7A5F">
        <w:rPr>
          <w:rFonts w:ascii="Arial" w:hAnsi="Arial" w:cs="Arial"/>
          <w:sz w:val="16"/>
          <w:szCs w:val="16"/>
        </w:rPr>
        <w:t xml:space="preserve">adowanie rur powinno </w:t>
      </w:r>
      <w:r w:rsidR="009341AE" w:rsidRPr="00EB7A5F">
        <w:rPr>
          <w:rFonts w:ascii="Arial" w:hAnsi="Arial" w:cs="Arial"/>
          <w:sz w:val="16"/>
          <w:szCs w:val="16"/>
        </w:rPr>
        <w:t>odbywa</w:t>
      </w:r>
      <w:r w:rsidR="009341AE">
        <w:rPr>
          <w:rFonts w:ascii="Arial" w:hAnsi="Arial" w:cs="Arial"/>
          <w:sz w:val="16"/>
          <w:szCs w:val="16"/>
        </w:rPr>
        <w:t>ć się</w:t>
      </w:r>
      <w:r w:rsidRPr="00EB7A5F">
        <w:rPr>
          <w:rFonts w:ascii="Arial" w:hAnsi="Arial" w:cs="Arial"/>
          <w:sz w:val="16"/>
          <w:szCs w:val="16"/>
        </w:rPr>
        <w:t xml:space="preserve"> w pomieszczeniach </w:t>
      </w:r>
      <w:r w:rsidR="009341AE" w:rsidRPr="00EB7A5F">
        <w:rPr>
          <w:rFonts w:ascii="Arial" w:hAnsi="Arial" w:cs="Arial"/>
          <w:sz w:val="16"/>
          <w:szCs w:val="16"/>
        </w:rPr>
        <w:t>zamkniętych</w:t>
      </w:r>
      <w:r w:rsidRPr="00EB7A5F">
        <w:rPr>
          <w:rFonts w:ascii="Arial" w:hAnsi="Arial" w:cs="Arial"/>
          <w:sz w:val="16"/>
          <w:szCs w:val="16"/>
        </w:rPr>
        <w:t xml:space="preserve"> lub zadaszonych. Rur z PEHD nie wolno </w:t>
      </w:r>
      <w:r w:rsidR="009341AE" w:rsidRPr="00EB7A5F">
        <w:rPr>
          <w:rFonts w:ascii="Arial" w:hAnsi="Arial" w:cs="Arial"/>
          <w:sz w:val="16"/>
          <w:szCs w:val="16"/>
        </w:rPr>
        <w:t>nakrywa</w:t>
      </w:r>
      <w:r w:rsidR="009341AE">
        <w:rPr>
          <w:rFonts w:ascii="Arial" w:hAnsi="Arial" w:cs="Arial"/>
          <w:sz w:val="16"/>
          <w:szCs w:val="16"/>
        </w:rPr>
        <w:t>ć</w:t>
      </w:r>
      <w:r w:rsidRPr="00EB7A5F">
        <w:rPr>
          <w:rFonts w:ascii="Arial" w:hAnsi="Arial" w:cs="Arial"/>
          <w:sz w:val="16"/>
          <w:szCs w:val="16"/>
        </w:rPr>
        <w:t xml:space="preserve"> </w:t>
      </w:r>
      <w:r w:rsidR="009341AE" w:rsidRPr="00EB7A5F">
        <w:rPr>
          <w:rFonts w:ascii="Arial" w:hAnsi="Arial" w:cs="Arial"/>
          <w:sz w:val="16"/>
          <w:szCs w:val="16"/>
        </w:rPr>
        <w:t>uniemo</w:t>
      </w:r>
      <w:r w:rsidR="009341AE">
        <w:rPr>
          <w:rFonts w:ascii="Arial" w:hAnsi="Arial" w:cs="Arial"/>
          <w:sz w:val="16"/>
          <w:szCs w:val="16"/>
        </w:rPr>
        <w:t>ż</w:t>
      </w:r>
      <w:r w:rsidR="009341AE" w:rsidRPr="00EB7A5F">
        <w:rPr>
          <w:rFonts w:ascii="Arial" w:hAnsi="Arial" w:cs="Arial"/>
          <w:sz w:val="16"/>
          <w:szCs w:val="16"/>
        </w:rPr>
        <w:t>liwiając</w:t>
      </w:r>
      <w:r w:rsidRPr="00EB7A5F">
        <w:rPr>
          <w:rFonts w:ascii="Arial" w:hAnsi="Arial" w:cs="Arial"/>
          <w:sz w:val="16"/>
          <w:szCs w:val="16"/>
        </w:rPr>
        <w:t xml:space="preserve"> przewietrzanie. Rury </w:t>
      </w:r>
      <w:r w:rsidR="009341AE" w:rsidRPr="00EB7A5F">
        <w:rPr>
          <w:rFonts w:ascii="Arial" w:hAnsi="Arial" w:cs="Arial"/>
          <w:sz w:val="16"/>
          <w:szCs w:val="16"/>
        </w:rPr>
        <w:t>nale</w:t>
      </w:r>
      <w:r w:rsidR="009341AE">
        <w:rPr>
          <w:rFonts w:ascii="Arial" w:hAnsi="Arial" w:cs="Arial"/>
          <w:sz w:val="16"/>
          <w:szCs w:val="16"/>
        </w:rPr>
        <w:t>ż</w:t>
      </w:r>
      <w:r w:rsidR="009341AE" w:rsidRPr="00EB7A5F">
        <w:rPr>
          <w:rFonts w:ascii="Arial" w:hAnsi="Arial" w:cs="Arial"/>
          <w:sz w:val="16"/>
          <w:szCs w:val="16"/>
        </w:rPr>
        <w:t>y</w:t>
      </w:r>
      <w:r w:rsidRPr="00EB7A5F">
        <w:rPr>
          <w:rFonts w:ascii="Arial" w:hAnsi="Arial" w:cs="Arial"/>
          <w:sz w:val="16"/>
          <w:szCs w:val="16"/>
        </w:rPr>
        <w:t xml:space="preserve"> uk</w:t>
      </w:r>
      <w:r w:rsidR="009341AE">
        <w:rPr>
          <w:rFonts w:ascii="Arial" w:hAnsi="Arial" w:cs="Arial"/>
          <w:sz w:val="16"/>
          <w:szCs w:val="16"/>
        </w:rPr>
        <w:t>ł</w:t>
      </w:r>
      <w:r w:rsidRPr="00EB7A5F">
        <w:rPr>
          <w:rFonts w:ascii="Arial" w:hAnsi="Arial" w:cs="Arial"/>
          <w:sz w:val="16"/>
          <w:szCs w:val="16"/>
        </w:rPr>
        <w:t xml:space="preserve">adając w pozycji </w:t>
      </w:r>
      <w:r w:rsidR="009341AE" w:rsidRPr="00EB7A5F">
        <w:rPr>
          <w:rFonts w:ascii="Arial" w:hAnsi="Arial" w:cs="Arial"/>
          <w:sz w:val="16"/>
          <w:szCs w:val="16"/>
        </w:rPr>
        <w:t>le</w:t>
      </w:r>
      <w:r w:rsidR="009341AE">
        <w:rPr>
          <w:rFonts w:ascii="Arial" w:hAnsi="Arial" w:cs="Arial"/>
          <w:sz w:val="16"/>
          <w:szCs w:val="16"/>
        </w:rPr>
        <w:t>ż</w:t>
      </w:r>
      <w:r w:rsidR="009341AE" w:rsidRPr="00EB7A5F">
        <w:rPr>
          <w:rFonts w:ascii="Arial" w:hAnsi="Arial" w:cs="Arial"/>
          <w:sz w:val="16"/>
          <w:szCs w:val="16"/>
        </w:rPr>
        <w:t>ącej</w:t>
      </w:r>
      <w:r w:rsidRPr="00EB7A5F">
        <w:rPr>
          <w:rFonts w:ascii="Arial" w:hAnsi="Arial" w:cs="Arial"/>
          <w:sz w:val="16"/>
          <w:szCs w:val="16"/>
        </w:rPr>
        <w:t xml:space="preserve"> jedno- lub wielowarstwowo. Rury o </w:t>
      </w:r>
      <w:r w:rsidR="009341AE" w:rsidRPr="00EB7A5F">
        <w:rPr>
          <w:rFonts w:ascii="Arial" w:hAnsi="Arial" w:cs="Arial"/>
          <w:sz w:val="16"/>
          <w:szCs w:val="16"/>
        </w:rPr>
        <w:t>ró</w:t>
      </w:r>
      <w:r w:rsidR="009341AE">
        <w:rPr>
          <w:rFonts w:ascii="Arial" w:hAnsi="Arial" w:cs="Arial"/>
          <w:sz w:val="16"/>
          <w:szCs w:val="16"/>
        </w:rPr>
        <w:t>ż</w:t>
      </w:r>
      <w:r w:rsidR="009341AE" w:rsidRPr="00EB7A5F">
        <w:rPr>
          <w:rFonts w:ascii="Arial" w:hAnsi="Arial" w:cs="Arial"/>
          <w:sz w:val="16"/>
          <w:szCs w:val="16"/>
        </w:rPr>
        <w:t>nych</w:t>
      </w:r>
      <w:r w:rsidRPr="00EB7A5F">
        <w:rPr>
          <w:rFonts w:ascii="Arial" w:hAnsi="Arial" w:cs="Arial"/>
          <w:sz w:val="16"/>
          <w:szCs w:val="16"/>
        </w:rPr>
        <w:t xml:space="preserve"> </w:t>
      </w:r>
      <w:r w:rsidR="009341AE">
        <w:rPr>
          <w:rFonts w:ascii="Arial" w:hAnsi="Arial" w:cs="Arial"/>
          <w:sz w:val="16"/>
          <w:szCs w:val="16"/>
        </w:rPr>
        <w:t>ś</w:t>
      </w:r>
      <w:r w:rsidR="009341AE" w:rsidRPr="00EB7A5F">
        <w:rPr>
          <w:rFonts w:ascii="Arial" w:hAnsi="Arial" w:cs="Arial"/>
          <w:sz w:val="16"/>
          <w:szCs w:val="16"/>
        </w:rPr>
        <w:t>rednicach</w:t>
      </w:r>
      <w:r w:rsidRPr="00EB7A5F">
        <w:rPr>
          <w:rFonts w:ascii="Arial" w:hAnsi="Arial" w:cs="Arial"/>
          <w:sz w:val="16"/>
          <w:szCs w:val="16"/>
        </w:rPr>
        <w:t xml:space="preserve"> i </w:t>
      </w:r>
      <w:r w:rsidR="009341AE" w:rsidRPr="00EB7A5F">
        <w:rPr>
          <w:rFonts w:ascii="Arial" w:hAnsi="Arial" w:cs="Arial"/>
          <w:sz w:val="16"/>
          <w:szCs w:val="16"/>
        </w:rPr>
        <w:t>grubościach</w:t>
      </w:r>
      <w:r w:rsidRPr="00EB7A5F">
        <w:rPr>
          <w:rFonts w:ascii="Arial" w:hAnsi="Arial" w:cs="Arial"/>
          <w:sz w:val="16"/>
          <w:szCs w:val="16"/>
        </w:rPr>
        <w:t xml:space="preserve"> winny </w:t>
      </w:r>
      <w:r w:rsidR="009341AE" w:rsidRPr="00EB7A5F">
        <w:rPr>
          <w:rFonts w:ascii="Arial" w:hAnsi="Arial" w:cs="Arial"/>
          <w:sz w:val="16"/>
          <w:szCs w:val="16"/>
        </w:rPr>
        <w:t>być</w:t>
      </w:r>
      <w:r w:rsidRPr="00EB7A5F">
        <w:rPr>
          <w:rFonts w:ascii="Arial" w:hAnsi="Arial" w:cs="Arial"/>
          <w:sz w:val="16"/>
          <w:szCs w:val="16"/>
        </w:rPr>
        <w:t xml:space="preserve"> sk</w:t>
      </w:r>
      <w:r w:rsidR="009341AE">
        <w:rPr>
          <w:rFonts w:ascii="Arial" w:hAnsi="Arial" w:cs="Arial"/>
          <w:sz w:val="16"/>
          <w:szCs w:val="16"/>
        </w:rPr>
        <w:t>ł</w:t>
      </w:r>
      <w:r w:rsidRPr="00EB7A5F">
        <w:rPr>
          <w:rFonts w:ascii="Arial" w:hAnsi="Arial" w:cs="Arial"/>
          <w:sz w:val="16"/>
          <w:szCs w:val="16"/>
        </w:rPr>
        <w:t xml:space="preserve">adowane osobno. Wykonawca jest zobowiązany </w:t>
      </w:r>
      <w:r w:rsidR="009341AE" w:rsidRPr="00EB7A5F">
        <w:rPr>
          <w:rFonts w:ascii="Arial" w:hAnsi="Arial" w:cs="Arial"/>
          <w:sz w:val="16"/>
          <w:szCs w:val="16"/>
        </w:rPr>
        <w:t>uk</w:t>
      </w:r>
      <w:r w:rsidR="009341AE">
        <w:rPr>
          <w:rFonts w:ascii="Arial" w:hAnsi="Arial" w:cs="Arial"/>
          <w:sz w:val="16"/>
          <w:szCs w:val="16"/>
        </w:rPr>
        <w:t>ł</w:t>
      </w:r>
      <w:r w:rsidR="009341AE" w:rsidRPr="00EB7A5F">
        <w:rPr>
          <w:rFonts w:ascii="Arial" w:hAnsi="Arial" w:cs="Arial"/>
          <w:sz w:val="16"/>
          <w:szCs w:val="16"/>
        </w:rPr>
        <w:t>ada</w:t>
      </w:r>
      <w:r w:rsidR="009341AE">
        <w:rPr>
          <w:rFonts w:ascii="Arial" w:hAnsi="Arial" w:cs="Arial"/>
          <w:sz w:val="16"/>
          <w:szCs w:val="16"/>
        </w:rPr>
        <w:t>ć</w:t>
      </w:r>
      <w:r w:rsidRPr="00EB7A5F">
        <w:rPr>
          <w:rFonts w:ascii="Arial" w:hAnsi="Arial" w:cs="Arial"/>
          <w:sz w:val="16"/>
          <w:szCs w:val="16"/>
        </w:rPr>
        <w:t xml:space="preserve"> rury wed</w:t>
      </w:r>
      <w:r w:rsidR="009341AE">
        <w:rPr>
          <w:rFonts w:ascii="Arial" w:hAnsi="Arial" w:cs="Arial"/>
          <w:sz w:val="16"/>
          <w:szCs w:val="16"/>
        </w:rPr>
        <w:t>ług po</w:t>
      </w:r>
      <w:r w:rsidRPr="00EB7A5F">
        <w:rPr>
          <w:rFonts w:ascii="Arial" w:hAnsi="Arial" w:cs="Arial"/>
          <w:sz w:val="16"/>
          <w:szCs w:val="16"/>
        </w:rPr>
        <w:t xml:space="preserve">szczególnych grup, </w:t>
      </w:r>
      <w:r w:rsidR="009341AE" w:rsidRPr="00EB7A5F">
        <w:rPr>
          <w:rFonts w:ascii="Arial" w:hAnsi="Arial" w:cs="Arial"/>
          <w:sz w:val="16"/>
          <w:szCs w:val="16"/>
        </w:rPr>
        <w:t>wielkości</w:t>
      </w:r>
      <w:r w:rsidRPr="00EB7A5F">
        <w:rPr>
          <w:rFonts w:ascii="Arial" w:hAnsi="Arial" w:cs="Arial"/>
          <w:sz w:val="16"/>
          <w:szCs w:val="16"/>
        </w:rPr>
        <w:t xml:space="preserve"> i gatunków </w:t>
      </w:r>
      <w:r w:rsidR="009341AE">
        <w:rPr>
          <w:rFonts w:ascii="Arial" w:hAnsi="Arial" w:cs="Arial"/>
          <w:sz w:val="16"/>
          <w:szCs w:val="16"/>
        </w:rPr>
        <w:t>w sposób zapewniający stateczność</w:t>
      </w:r>
      <w:r w:rsidRPr="00EB7A5F">
        <w:rPr>
          <w:rFonts w:ascii="Arial" w:hAnsi="Arial" w:cs="Arial"/>
          <w:sz w:val="16"/>
          <w:szCs w:val="16"/>
        </w:rPr>
        <w:t xml:space="preserve"> oraz </w:t>
      </w:r>
      <w:r w:rsidR="009341AE" w:rsidRPr="00EB7A5F">
        <w:rPr>
          <w:rFonts w:ascii="Arial" w:hAnsi="Arial" w:cs="Arial"/>
          <w:sz w:val="16"/>
          <w:szCs w:val="16"/>
        </w:rPr>
        <w:t>umo</w:t>
      </w:r>
      <w:r w:rsidR="009341AE">
        <w:rPr>
          <w:rFonts w:ascii="Arial" w:hAnsi="Arial" w:cs="Arial"/>
          <w:sz w:val="16"/>
          <w:szCs w:val="16"/>
        </w:rPr>
        <w:t>ż</w:t>
      </w:r>
      <w:r w:rsidR="009341AE" w:rsidRPr="00EB7A5F">
        <w:rPr>
          <w:rFonts w:ascii="Arial" w:hAnsi="Arial" w:cs="Arial"/>
          <w:sz w:val="16"/>
          <w:szCs w:val="16"/>
        </w:rPr>
        <w:t>liwiający</w:t>
      </w:r>
      <w:r w:rsidRPr="00EB7A5F">
        <w:rPr>
          <w:rFonts w:ascii="Arial" w:hAnsi="Arial" w:cs="Arial"/>
          <w:sz w:val="16"/>
          <w:szCs w:val="16"/>
        </w:rPr>
        <w:t xml:space="preserve"> </w:t>
      </w:r>
      <w:r w:rsidR="009341AE" w:rsidRPr="00EB7A5F">
        <w:rPr>
          <w:rFonts w:ascii="Arial" w:hAnsi="Arial" w:cs="Arial"/>
          <w:sz w:val="16"/>
          <w:szCs w:val="16"/>
        </w:rPr>
        <w:t>dostęp</w:t>
      </w:r>
      <w:r w:rsidRPr="00EB7A5F">
        <w:rPr>
          <w:rFonts w:ascii="Arial" w:hAnsi="Arial" w:cs="Arial"/>
          <w:sz w:val="16"/>
          <w:szCs w:val="16"/>
        </w:rPr>
        <w:t xml:space="preserve"> do poszczególnych stosów lub pojedynczych rur. Powierzchnia sk</w:t>
      </w:r>
      <w:r w:rsidR="009341AE">
        <w:rPr>
          <w:rFonts w:ascii="Arial" w:hAnsi="Arial" w:cs="Arial"/>
          <w:sz w:val="16"/>
          <w:szCs w:val="16"/>
        </w:rPr>
        <w:t>ł</w:t>
      </w:r>
      <w:r w:rsidRPr="00EB7A5F">
        <w:rPr>
          <w:rFonts w:ascii="Arial" w:hAnsi="Arial" w:cs="Arial"/>
          <w:sz w:val="16"/>
          <w:szCs w:val="16"/>
        </w:rPr>
        <w:t xml:space="preserve">adowania powinna </w:t>
      </w:r>
      <w:r w:rsidR="009341AE" w:rsidRPr="00EB7A5F">
        <w:rPr>
          <w:rFonts w:ascii="Arial" w:hAnsi="Arial" w:cs="Arial"/>
          <w:sz w:val="16"/>
          <w:szCs w:val="16"/>
        </w:rPr>
        <w:t>być</w:t>
      </w:r>
      <w:r w:rsidRPr="00EB7A5F">
        <w:rPr>
          <w:rFonts w:ascii="Arial" w:hAnsi="Arial" w:cs="Arial"/>
          <w:sz w:val="16"/>
          <w:szCs w:val="16"/>
        </w:rPr>
        <w:t xml:space="preserve"> utwardzona i zabe</w:t>
      </w:r>
      <w:r w:rsidR="009341AE">
        <w:rPr>
          <w:rFonts w:ascii="Arial" w:hAnsi="Arial" w:cs="Arial"/>
          <w:sz w:val="16"/>
          <w:szCs w:val="16"/>
        </w:rPr>
        <w:t>zpieczona przed gromadzeniem się wód opa</w:t>
      </w:r>
      <w:r w:rsidRPr="00EB7A5F">
        <w:rPr>
          <w:rFonts w:ascii="Arial" w:hAnsi="Arial" w:cs="Arial"/>
          <w:sz w:val="16"/>
          <w:szCs w:val="16"/>
        </w:rPr>
        <w:t xml:space="preserve">dowych. Rury powinny </w:t>
      </w:r>
      <w:r w:rsidR="009341AE" w:rsidRPr="00EB7A5F">
        <w:rPr>
          <w:rFonts w:ascii="Arial" w:hAnsi="Arial" w:cs="Arial"/>
          <w:sz w:val="16"/>
          <w:szCs w:val="16"/>
        </w:rPr>
        <w:t>być</w:t>
      </w:r>
      <w:r w:rsidRPr="00EB7A5F">
        <w:rPr>
          <w:rFonts w:ascii="Arial" w:hAnsi="Arial" w:cs="Arial"/>
          <w:sz w:val="16"/>
          <w:szCs w:val="16"/>
        </w:rPr>
        <w:t xml:space="preserve"> sk</w:t>
      </w:r>
      <w:r w:rsidR="009341AE">
        <w:rPr>
          <w:rFonts w:ascii="Arial" w:hAnsi="Arial" w:cs="Arial"/>
          <w:sz w:val="16"/>
          <w:szCs w:val="16"/>
        </w:rPr>
        <w:t>ł</w:t>
      </w:r>
      <w:r w:rsidRPr="00EB7A5F">
        <w:rPr>
          <w:rFonts w:ascii="Arial" w:hAnsi="Arial" w:cs="Arial"/>
          <w:sz w:val="16"/>
          <w:szCs w:val="16"/>
        </w:rPr>
        <w:t xml:space="preserve">adowane na równym </w:t>
      </w:r>
      <w:r w:rsidR="009341AE" w:rsidRPr="00EB7A5F">
        <w:rPr>
          <w:rFonts w:ascii="Arial" w:hAnsi="Arial" w:cs="Arial"/>
          <w:sz w:val="16"/>
          <w:szCs w:val="16"/>
        </w:rPr>
        <w:t>pod</w:t>
      </w:r>
      <w:r w:rsidR="009341AE">
        <w:rPr>
          <w:rFonts w:ascii="Arial" w:hAnsi="Arial" w:cs="Arial"/>
          <w:sz w:val="16"/>
          <w:szCs w:val="16"/>
        </w:rPr>
        <w:t>ł</w:t>
      </w:r>
      <w:r w:rsidR="009341AE" w:rsidRPr="00EB7A5F">
        <w:rPr>
          <w:rFonts w:ascii="Arial" w:hAnsi="Arial" w:cs="Arial"/>
          <w:sz w:val="16"/>
          <w:szCs w:val="16"/>
        </w:rPr>
        <w:t>o</w:t>
      </w:r>
      <w:r w:rsidR="009341AE">
        <w:rPr>
          <w:rFonts w:ascii="Arial" w:hAnsi="Arial" w:cs="Arial"/>
          <w:sz w:val="16"/>
          <w:szCs w:val="16"/>
        </w:rPr>
        <w:t>ż</w:t>
      </w:r>
      <w:r w:rsidR="009341AE" w:rsidRPr="00EB7A5F">
        <w:rPr>
          <w:rFonts w:ascii="Arial" w:hAnsi="Arial" w:cs="Arial"/>
          <w:sz w:val="16"/>
          <w:szCs w:val="16"/>
        </w:rPr>
        <w:t>u</w:t>
      </w:r>
      <w:r w:rsidRPr="00EB7A5F">
        <w:rPr>
          <w:rFonts w:ascii="Arial" w:hAnsi="Arial" w:cs="Arial"/>
          <w:sz w:val="16"/>
          <w:szCs w:val="16"/>
        </w:rPr>
        <w:t xml:space="preserve"> na podk</w:t>
      </w:r>
      <w:r w:rsidR="009341AE">
        <w:rPr>
          <w:rFonts w:ascii="Arial" w:hAnsi="Arial" w:cs="Arial"/>
          <w:sz w:val="16"/>
          <w:szCs w:val="16"/>
        </w:rPr>
        <w:t>ł</w:t>
      </w:r>
      <w:r w:rsidRPr="00EB7A5F">
        <w:rPr>
          <w:rFonts w:ascii="Arial" w:hAnsi="Arial" w:cs="Arial"/>
          <w:sz w:val="16"/>
          <w:szCs w:val="16"/>
        </w:rPr>
        <w:t>adach i przek</w:t>
      </w:r>
      <w:r w:rsidR="009341AE">
        <w:rPr>
          <w:rFonts w:ascii="Arial" w:hAnsi="Arial" w:cs="Arial"/>
          <w:sz w:val="16"/>
          <w:szCs w:val="16"/>
        </w:rPr>
        <w:t>ładkach drewnianych, a wysokość</w:t>
      </w:r>
      <w:r w:rsidRPr="00EB7A5F">
        <w:rPr>
          <w:rFonts w:ascii="Arial" w:hAnsi="Arial" w:cs="Arial"/>
          <w:sz w:val="16"/>
          <w:szCs w:val="16"/>
        </w:rPr>
        <w:t xml:space="preserve"> stosu nie powinna </w:t>
      </w:r>
      <w:r w:rsidR="009341AE" w:rsidRPr="00EB7A5F">
        <w:rPr>
          <w:rFonts w:ascii="Arial" w:hAnsi="Arial" w:cs="Arial"/>
          <w:sz w:val="16"/>
          <w:szCs w:val="16"/>
        </w:rPr>
        <w:t>przekracza</w:t>
      </w:r>
      <w:r w:rsidR="009341AE">
        <w:rPr>
          <w:rFonts w:ascii="Arial" w:hAnsi="Arial" w:cs="Arial"/>
          <w:sz w:val="16"/>
          <w:szCs w:val="16"/>
        </w:rPr>
        <w:t>ć</w:t>
      </w:r>
      <w:r w:rsidRPr="00EB7A5F">
        <w:rPr>
          <w:rFonts w:ascii="Arial" w:hAnsi="Arial" w:cs="Arial"/>
          <w:sz w:val="16"/>
          <w:szCs w:val="16"/>
        </w:rPr>
        <w:t xml:space="preserve"> 1.5 m. Sposób sk</w:t>
      </w:r>
      <w:r w:rsidR="009341AE">
        <w:rPr>
          <w:rFonts w:ascii="Arial" w:hAnsi="Arial" w:cs="Arial"/>
          <w:sz w:val="16"/>
          <w:szCs w:val="16"/>
        </w:rPr>
        <w:t>ł</w:t>
      </w:r>
      <w:r w:rsidRPr="00EB7A5F">
        <w:rPr>
          <w:rFonts w:ascii="Arial" w:hAnsi="Arial" w:cs="Arial"/>
          <w:sz w:val="16"/>
          <w:szCs w:val="16"/>
        </w:rPr>
        <w:t xml:space="preserve">adowania nie </w:t>
      </w:r>
      <w:r w:rsidR="009341AE" w:rsidRPr="00EB7A5F">
        <w:rPr>
          <w:rFonts w:ascii="Arial" w:hAnsi="Arial" w:cs="Arial"/>
          <w:sz w:val="16"/>
          <w:szCs w:val="16"/>
        </w:rPr>
        <w:t>mo</w:t>
      </w:r>
      <w:r w:rsidR="009341AE">
        <w:rPr>
          <w:rFonts w:ascii="Arial" w:hAnsi="Arial" w:cs="Arial"/>
          <w:sz w:val="16"/>
          <w:szCs w:val="16"/>
        </w:rPr>
        <w:t>ż</w:t>
      </w:r>
      <w:r w:rsidR="009341AE" w:rsidRPr="00EB7A5F">
        <w:rPr>
          <w:rFonts w:ascii="Arial" w:hAnsi="Arial" w:cs="Arial"/>
          <w:sz w:val="16"/>
          <w:szCs w:val="16"/>
        </w:rPr>
        <w:t>e</w:t>
      </w:r>
      <w:r w:rsidR="009341AE">
        <w:rPr>
          <w:rFonts w:ascii="Arial" w:hAnsi="Arial" w:cs="Arial"/>
          <w:sz w:val="16"/>
          <w:szCs w:val="16"/>
        </w:rPr>
        <w:t xml:space="preserve"> powodować</w:t>
      </w:r>
      <w:r w:rsidR="004B5C61">
        <w:rPr>
          <w:rFonts w:ascii="Arial" w:hAnsi="Arial" w:cs="Arial"/>
          <w:sz w:val="16"/>
          <w:szCs w:val="16"/>
        </w:rPr>
        <w:t xml:space="preserve"> nacisku po</w:t>
      </w:r>
      <w:r w:rsidRPr="00EB7A5F">
        <w:rPr>
          <w:rFonts w:ascii="Arial" w:hAnsi="Arial" w:cs="Arial"/>
          <w:sz w:val="16"/>
          <w:szCs w:val="16"/>
        </w:rPr>
        <w:t xml:space="preserve">wodując ich </w:t>
      </w:r>
      <w:r w:rsidR="004B5C61" w:rsidRPr="00EB7A5F">
        <w:rPr>
          <w:rFonts w:ascii="Arial" w:hAnsi="Arial" w:cs="Arial"/>
          <w:sz w:val="16"/>
          <w:szCs w:val="16"/>
        </w:rPr>
        <w:t>deformacje</w:t>
      </w:r>
      <w:r w:rsidRPr="00EB7A5F">
        <w:rPr>
          <w:rFonts w:ascii="Arial" w:hAnsi="Arial" w:cs="Arial"/>
          <w:sz w:val="16"/>
          <w:szCs w:val="16"/>
        </w:rPr>
        <w:t>. Zabe</w:t>
      </w:r>
      <w:r w:rsidR="004B5C61">
        <w:rPr>
          <w:rFonts w:ascii="Arial" w:hAnsi="Arial" w:cs="Arial"/>
          <w:sz w:val="16"/>
          <w:szCs w:val="16"/>
        </w:rPr>
        <w:t>zpieczenie przed rozsuwaniem się</w:t>
      </w:r>
      <w:r w:rsidRPr="00EB7A5F">
        <w:rPr>
          <w:rFonts w:ascii="Arial" w:hAnsi="Arial" w:cs="Arial"/>
          <w:sz w:val="16"/>
          <w:szCs w:val="16"/>
        </w:rPr>
        <w:t xml:space="preserve"> dolnej warstwy rur </w:t>
      </w:r>
      <w:r w:rsidR="004B5C61" w:rsidRPr="00EB7A5F">
        <w:rPr>
          <w:rFonts w:ascii="Arial" w:hAnsi="Arial" w:cs="Arial"/>
          <w:sz w:val="16"/>
          <w:szCs w:val="16"/>
        </w:rPr>
        <w:t>mo</w:t>
      </w:r>
      <w:r w:rsidR="004B5C61">
        <w:rPr>
          <w:rFonts w:ascii="Arial" w:hAnsi="Arial" w:cs="Arial"/>
          <w:sz w:val="16"/>
          <w:szCs w:val="16"/>
        </w:rPr>
        <w:t>ż</w:t>
      </w:r>
      <w:r w:rsidR="004B5C61" w:rsidRPr="00EB7A5F">
        <w:rPr>
          <w:rFonts w:ascii="Arial" w:hAnsi="Arial" w:cs="Arial"/>
          <w:sz w:val="16"/>
          <w:szCs w:val="16"/>
        </w:rPr>
        <w:t>na</w:t>
      </w:r>
      <w:r w:rsidRPr="00EB7A5F">
        <w:rPr>
          <w:rFonts w:ascii="Arial" w:hAnsi="Arial" w:cs="Arial"/>
          <w:sz w:val="16"/>
          <w:szCs w:val="16"/>
        </w:rPr>
        <w:t xml:space="preserve"> </w:t>
      </w:r>
      <w:r w:rsidR="004B5C61" w:rsidRPr="00EB7A5F">
        <w:rPr>
          <w:rFonts w:ascii="Arial" w:hAnsi="Arial" w:cs="Arial"/>
          <w:sz w:val="16"/>
          <w:szCs w:val="16"/>
        </w:rPr>
        <w:t>dokona</w:t>
      </w:r>
      <w:r w:rsidR="004B5C61">
        <w:rPr>
          <w:rFonts w:ascii="Arial" w:hAnsi="Arial" w:cs="Arial"/>
          <w:sz w:val="16"/>
          <w:szCs w:val="16"/>
        </w:rPr>
        <w:t>ć</w:t>
      </w:r>
      <w:r w:rsidRPr="00EB7A5F">
        <w:rPr>
          <w:rFonts w:ascii="Arial" w:hAnsi="Arial" w:cs="Arial"/>
          <w:sz w:val="16"/>
          <w:szCs w:val="16"/>
        </w:rPr>
        <w:t xml:space="preserve"> za pomocą ko</w:t>
      </w:r>
      <w:r w:rsidR="009341AE">
        <w:rPr>
          <w:rFonts w:ascii="Arial" w:hAnsi="Arial" w:cs="Arial"/>
          <w:sz w:val="16"/>
          <w:szCs w:val="16"/>
        </w:rPr>
        <w:t>ł</w:t>
      </w:r>
      <w:r w:rsidRPr="00EB7A5F">
        <w:rPr>
          <w:rFonts w:ascii="Arial" w:hAnsi="Arial" w:cs="Arial"/>
          <w:sz w:val="16"/>
          <w:szCs w:val="16"/>
        </w:rPr>
        <w:t xml:space="preserve">ków i klinów </w:t>
      </w:r>
      <w:r w:rsidRPr="00EB7A5F">
        <w:rPr>
          <w:rFonts w:ascii="Arial" w:hAnsi="Arial" w:cs="Arial"/>
          <w:sz w:val="16"/>
          <w:szCs w:val="16"/>
        </w:rPr>
        <w:lastRenderedPageBreak/>
        <w:t>drewnianych. W przypadku uszkodzenia r</w:t>
      </w:r>
      <w:r w:rsidR="004B5C61">
        <w:rPr>
          <w:rFonts w:ascii="Arial" w:hAnsi="Arial" w:cs="Arial"/>
          <w:sz w:val="16"/>
          <w:szCs w:val="16"/>
        </w:rPr>
        <w:t>ur w czasie transportu i magazy</w:t>
      </w:r>
      <w:r w:rsidRPr="00EB7A5F">
        <w:rPr>
          <w:rFonts w:ascii="Arial" w:hAnsi="Arial" w:cs="Arial"/>
          <w:sz w:val="16"/>
          <w:szCs w:val="16"/>
        </w:rPr>
        <w:t xml:space="preserve">nowania </w:t>
      </w:r>
      <w:r w:rsidR="004B5C61" w:rsidRPr="00EB7A5F">
        <w:rPr>
          <w:rFonts w:ascii="Arial" w:hAnsi="Arial" w:cs="Arial"/>
          <w:sz w:val="16"/>
          <w:szCs w:val="16"/>
        </w:rPr>
        <w:t>nale</w:t>
      </w:r>
      <w:r w:rsidR="004B5C61">
        <w:rPr>
          <w:rFonts w:ascii="Arial" w:hAnsi="Arial" w:cs="Arial"/>
          <w:sz w:val="16"/>
          <w:szCs w:val="16"/>
        </w:rPr>
        <w:t>ż</w:t>
      </w:r>
      <w:r w:rsidR="004B5C61" w:rsidRPr="00EB7A5F">
        <w:rPr>
          <w:rFonts w:ascii="Arial" w:hAnsi="Arial" w:cs="Arial"/>
          <w:sz w:val="16"/>
          <w:szCs w:val="16"/>
        </w:rPr>
        <w:t>y</w:t>
      </w:r>
      <w:r w:rsidR="004B5C61">
        <w:rPr>
          <w:rFonts w:ascii="Arial" w:hAnsi="Arial" w:cs="Arial"/>
          <w:sz w:val="16"/>
          <w:szCs w:val="16"/>
        </w:rPr>
        <w:t xml:space="preserve"> częś</w:t>
      </w:r>
      <w:r w:rsidRPr="00EB7A5F">
        <w:rPr>
          <w:rFonts w:ascii="Arial" w:hAnsi="Arial" w:cs="Arial"/>
          <w:sz w:val="16"/>
          <w:szCs w:val="16"/>
        </w:rPr>
        <w:t>ci uszkodzone o</w:t>
      </w:r>
      <w:r w:rsidR="004B5C61">
        <w:rPr>
          <w:rFonts w:ascii="Arial" w:hAnsi="Arial" w:cs="Arial"/>
          <w:sz w:val="16"/>
          <w:szCs w:val="16"/>
        </w:rPr>
        <w:t>dciąć, a końce rur sfazować</w:t>
      </w:r>
      <w:r w:rsidRPr="00EB7A5F">
        <w:rPr>
          <w:rFonts w:ascii="Arial" w:hAnsi="Arial" w:cs="Arial"/>
          <w:sz w:val="16"/>
          <w:szCs w:val="16"/>
        </w:rPr>
        <w:t>. Kszta</w:t>
      </w:r>
      <w:r w:rsidR="009341AE">
        <w:rPr>
          <w:rFonts w:ascii="Arial" w:hAnsi="Arial" w:cs="Arial"/>
          <w:sz w:val="16"/>
          <w:szCs w:val="16"/>
        </w:rPr>
        <w:t>ł</w:t>
      </w:r>
      <w:r w:rsidRPr="00EB7A5F">
        <w:rPr>
          <w:rFonts w:ascii="Arial" w:hAnsi="Arial" w:cs="Arial"/>
          <w:sz w:val="16"/>
          <w:szCs w:val="16"/>
        </w:rPr>
        <w:t>tki, z</w:t>
      </w:r>
      <w:r w:rsidR="009341AE">
        <w:rPr>
          <w:rFonts w:ascii="Arial" w:hAnsi="Arial" w:cs="Arial"/>
          <w:sz w:val="16"/>
          <w:szCs w:val="16"/>
        </w:rPr>
        <w:t>ł</w:t>
      </w:r>
      <w:r w:rsidRPr="00EB7A5F">
        <w:rPr>
          <w:rFonts w:ascii="Arial" w:hAnsi="Arial" w:cs="Arial"/>
          <w:sz w:val="16"/>
          <w:szCs w:val="16"/>
        </w:rPr>
        <w:t>ączki i inne materia</w:t>
      </w:r>
      <w:r w:rsidR="009341AE">
        <w:rPr>
          <w:rFonts w:ascii="Arial" w:hAnsi="Arial" w:cs="Arial"/>
          <w:sz w:val="16"/>
          <w:szCs w:val="16"/>
        </w:rPr>
        <w:t>ł</w:t>
      </w:r>
      <w:r w:rsidR="00670523">
        <w:rPr>
          <w:rFonts w:ascii="Arial" w:hAnsi="Arial" w:cs="Arial"/>
          <w:sz w:val="16"/>
          <w:szCs w:val="16"/>
        </w:rPr>
        <w:t>y (uszczelki, ś</w:t>
      </w:r>
      <w:r w:rsidRPr="00EB7A5F">
        <w:rPr>
          <w:rFonts w:ascii="Arial" w:hAnsi="Arial" w:cs="Arial"/>
          <w:sz w:val="16"/>
          <w:szCs w:val="16"/>
        </w:rPr>
        <w:t>rodki d</w:t>
      </w:r>
      <w:r w:rsidR="00670523">
        <w:rPr>
          <w:rFonts w:ascii="Arial" w:hAnsi="Arial" w:cs="Arial"/>
          <w:sz w:val="16"/>
          <w:szCs w:val="16"/>
        </w:rPr>
        <w:t>o czyszczenia, itp.) powinny być</w:t>
      </w:r>
      <w:r w:rsidRPr="00EB7A5F">
        <w:rPr>
          <w:rFonts w:ascii="Arial" w:hAnsi="Arial" w:cs="Arial"/>
          <w:sz w:val="16"/>
          <w:szCs w:val="16"/>
        </w:rPr>
        <w:t xml:space="preserve"> sk</w:t>
      </w:r>
      <w:r w:rsidR="009341AE">
        <w:rPr>
          <w:rFonts w:ascii="Arial" w:hAnsi="Arial" w:cs="Arial"/>
          <w:sz w:val="16"/>
          <w:szCs w:val="16"/>
        </w:rPr>
        <w:t>ł</w:t>
      </w:r>
      <w:r w:rsidRPr="00EB7A5F">
        <w:rPr>
          <w:rFonts w:ascii="Arial" w:hAnsi="Arial" w:cs="Arial"/>
          <w:sz w:val="16"/>
          <w:szCs w:val="16"/>
        </w:rPr>
        <w:t xml:space="preserve">adowane </w:t>
      </w:r>
      <w:r w:rsidR="00670523">
        <w:rPr>
          <w:rFonts w:ascii="Arial" w:hAnsi="Arial" w:cs="Arial"/>
          <w:sz w:val="16"/>
          <w:szCs w:val="16"/>
        </w:rPr>
        <w:t>w sposób uporządkowany, z zacho</w:t>
      </w:r>
      <w:r w:rsidRPr="00EB7A5F">
        <w:rPr>
          <w:rFonts w:ascii="Arial" w:hAnsi="Arial" w:cs="Arial"/>
          <w:sz w:val="16"/>
          <w:szCs w:val="16"/>
        </w:rPr>
        <w:t xml:space="preserve">waniem </w:t>
      </w:r>
      <w:r w:rsidR="00670523" w:rsidRPr="00EB7A5F">
        <w:rPr>
          <w:rFonts w:ascii="Arial" w:hAnsi="Arial" w:cs="Arial"/>
          <w:sz w:val="16"/>
          <w:szCs w:val="16"/>
        </w:rPr>
        <w:t>wy</w:t>
      </w:r>
      <w:r w:rsidR="00670523">
        <w:rPr>
          <w:rFonts w:ascii="Arial" w:hAnsi="Arial" w:cs="Arial"/>
          <w:sz w:val="16"/>
          <w:szCs w:val="16"/>
        </w:rPr>
        <w:t>ż</w:t>
      </w:r>
      <w:r w:rsidR="00670523" w:rsidRPr="00EB7A5F">
        <w:rPr>
          <w:rFonts w:ascii="Arial" w:hAnsi="Arial" w:cs="Arial"/>
          <w:sz w:val="16"/>
          <w:szCs w:val="16"/>
        </w:rPr>
        <w:t>ej</w:t>
      </w:r>
      <w:r w:rsidR="00670523">
        <w:rPr>
          <w:rFonts w:ascii="Arial" w:hAnsi="Arial" w:cs="Arial"/>
          <w:sz w:val="16"/>
          <w:szCs w:val="16"/>
        </w:rPr>
        <w:t xml:space="preserve"> omówionych ś</w:t>
      </w:r>
      <w:r w:rsidRPr="00EB7A5F">
        <w:rPr>
          <w:rFonts w:ascii="Arial" w:hAnsi="Arial" w:cs="Arial"/>
          <w:sz w:val="16"/>
          <w:szCs w:val="16"/>
        </w:rPr>
        <w:t xml:space="preserve">rodków </w:t>
      </w:r>
      <w:r w:rsidR="00670523" w:rsidRPr="00EB7A5F">
        <w:rPr>
          <w:rFonts w:ascii="Arial" w:hAnsi="Arial" w:cs="Arial"/>
          <w:sz w:val="16"/>
          <w:szCs w:val="16"/>
        </w:rPr>
        <w:t>ostro</w:t>
      </w:r>
      <w:r w:rsidR="00670523">
        <w:rPr>
          <w:rFonts w:ascii="Arial" w:hAnsi="Arial" w:cs="Arial"/>
          <w:sz w:val="16"/>
          <w:szCs w:val="16"/>
        </w:rPr>
        <w:t>ż</w:t>
      </w:r>
      <w:r w:rsidR="00670523" w:rsidRPr="00EB7A5F">
        <w:rPr>
          <w:rFonts w:ascii="Arial" w:hAnsi="Arial" w:cs="Arial"/>
          <w:sz w:val="16"/>
          <w:szCs w:val="16"/>
        </w:rPr>
        <w:t>ności</w:t>
      </w:r>
      <w:r w:rsidRPr="00EB7A5F">
        <w:rPr>
          <w:rFonts w:ascii="Arial" w:hAnsi="Arial" w:cs="Arial"/>
          <w:sz w:val="16"/>
          <w:szCs w:val="16"/>
        </w:rPr>
        <w:t>. Sk</w:t>
      </w:r>
      <w:r w:rsidR="009341AE">
        <w:rPr>
          <w:rFonts w:ascii="Arial" w:hAnsi="Arial" w:cs="Arial"/>
          <w:sz w:val="16"/>
          <w:szCs w:val="16"/>
        </w:rPr>
        <w:t>ł</w:t>
      </w:r>
      <w:r w:rsidRPr="00EB7A5F">
        <w:rPr>
          <w:rFonts w:ascii="Arial" w:hAnsi="Arial" w:cs="Arial"/>
          <w:sz w:val="16"/>
          <w:szCs w:val="16"/>
        </w:rPr>
        <w:t>adow</w:t>
      </w:r>
      <w:r w:rsidR="00616E7E">
        <w:rPr>
          <w:rFonts w:ascii="Arial" w:hAnsi="Arial" w:cs="Arial"/>
          <w:sz w:val="16"/>
          <w:szCs w:val="16"/>
        </w:rPr>
        <w:t>ane rury i elementy nie mogą być</w:t>
      </w:r>
      <w:r w:rsidRPr="00EB7A5F">
        <w:rPr>
          <w:rFonts w:ascii="Arial" w:hAnsi="Arial" w:cs="Arial"/>
          <w:sz w:val="16"/>
          <w:szCs w:val="16"/>
        </w:rPr>
        <w:t xml:space="preserve"> </w:t>
      </w:r>
      <w:r w:rsidR="00616E7E" w:rsidRPr="00EB7A5F">
        <w:rPr>
          <w:rFonts w:ascii="Arial" w:hAnsi="Arial" w:cs="Arial"/>
          <w:sz w:val="16"/>
          <w:szCs w:val="16"/>
        </w:rPr>
        <w:t>nara</w:t>
      </w:r>
      <w:r w:rsidR="00616E7E">
        <w:rPr>
          <w:rFonts w:ascii="Arial" w:hAnsi="Arial" w:cs="Arial"/>
          <w:sz w:val="16"/>
          <w:szCs w:val="16"/>
        </w:rPr>
        <w:t>ż</w:t>
      </w:r>
      <w:r w:rsidR="00616E7E" w:rsidRPr="00EB7A5F">
        <w:rPr>
          <w:rFonts w:ascii="Arial" w:hAnsi="Arial" w:cs="Arial"/>
          <w:sz w:val="16"/>
          <w:szCs w:val="16"/>
        </w:rPr>
        <w:t>one</w:t>
      </w:r>
      <w:r w:rsidRPr="00EB7A5F">
        <w:rPr>
          <w:rFonts w:ascii="Arial" w:hAnsi="Arial" w:cs="Arial"/>
          <w:sz w:val="16"/>
          <w:szCs w:val="16"/>
        </w:rPr>
        <w:t xml:space="preserve"> na intensywne oddzia</w:t>
      </w:r>
      <w:r w:rsidR="009341AE">
        <w:rPr>
          <w:rFonts w:ascii="Arial" w:hAnsi="Arial" w:cs="Arial"/>
          <w:sz w:val="16"/>
          <w:szCs w:val="16"/>
        </w:rPr>
        <w:t>ł</w:t>
      </w:r>
      <w:r w:rsidRPr="00EB7A5F">
        <w:rPr>
          <w:rFonts w:ascii="Arial" w:hAnsi="Arial" w:cs="Arial"/>
          <w:sz w:val="16"/>
          <w:szCs w:val="16"/>
        </w:rPr>
        <w:t>ywanie ciep</w:t>
      </w:r>
      <w:r w:rsidR="009341AE">
        <w:rPr>
          <w:rFonts w:ascii="Arial" w:hAnsi="Arial" w:cs="Arial"/>
          <w:sz w:val="16"/>
          <w:szCs w:val="16"/>
        </w:rPr>
        <w:t>ł</w:t>
      </w:r>
      <w:r w:rsidRPr="00EB7A5F">
        <w:rPr>
          <w:rFonts w:ascii="Arial" w:hAnsi="Arial" w:cs="Arial"/>
          <w:sz w:val="16"/>
          <w:szCs w:val="16"/>
        </w:rPr>
        <w:t xml:space="preserve">a, rozpuszczalników </w:t>
      </w:r>
      <w:r w:rsidR="00616E7E">
        <w:rPr>
          <w:rFonts w:ascii="Arial" w:hAnsi="Arial" w:cs="Arial"/>
          <w:sz w:val="16"/>
          <w:szCs w:val="16"/>
        </w:rPr>
        <w:t>i kontakt z otwartym ogniem. Na</w:t>
      </w:r>
      <w:r w:rsidR="00616E7E" w:rsidRPr="00EB7A5F">
        <w:rPr>
          <w:rFonts w:ascii="Arial" w:hAnsi="Arial" w:cs="Arial"/>
          <w:sz w:val="16"/>
          <w:szCs w:val="16"/>
        </w:rPr>
        <w:t>le</w:t>
      </w:r>
      <w:r w:rsidR="00616E7E">
        <w:rPr>
          <w:rFonts w:ascii="Arial" w:hAnsi="Arial" w:cs="Arial"/>
          <w:sz w:val="16"/>
          <w:szCs w:val="16"/>
        </w:rPr>
        <w:t>ży chronić</w:t>
      </w:r>
      <w:r w:rsidRPr="00EB7A5F">
        <w:rPr>
          <w:rFonts w:ascii="Arial" w:hAnsi="Arial" w:cs="Arial"/>
          <w:sz w:val="16"/>
          <w:szCs w:val="16"/>
        </w:rPr>
        <w:t xml:space="preserve"> rury przed uszkodzeniami, siln</w:t>
      </w:r>
      <w:r w:rsidR="00616E7E">
        <w:rPr>
          <w:rFonts w:ascii="Arial" w:hAnsi="Arial" w:cs="Arial"/>
          <w:sz w:val="16"/>
          <w:szCs w:val="16"/>
        </w:rPr>
        <w:t xml:space="preserve">ym zanieczyszczeniem </w:t>
      </w:r>
      <w:r w:rsidRPr="00EB7A5F">
        <w:rPr>
          <w:rFonts w:ascii="Arial" w:hAnsi="Arial" w:cs="Arial"/>
          <w:sz w:val="16"/>
          <w:szCs w:val="16"/>
        </w:rPr>
        <w:t xml:space="preserve">i przed </w:t>
      </w:r>
      <w:r w:rsidR="00616E7E" w:rsidRPr="00EB7A5F">
        <w:rPr>
          <w:rFonts w:ascii="Arial" w:hAnsi="Arial" w:cs="Arial"/>
          <w:sz w:val="16"/>
          <w:szCs w:val="16"/>
        </w:rPr>
        <w:t>obcią</w:t>
      </w:r>
      <w:r w:rsidR="00616E7E">
        <w:rPr>
          <w:rFonts w:ascii="Arial" w:hAnsi="Arial" w:cs="Arial"/>
          <w:sz w:val="16"/>
          <w:szCs w:val="16"/>
        </w:rPr>
        <w:t>że</w:t>
      </w:r>
      <w:r w:rsidR="00616E7E" w:rsidRPr="00EB7A5F">
        <w:rPr>
          <w:rFonts w:ascii="Arial" w:hAnsi="Arial" w:cs="Arial"/>
          <w:sz w:val="16"/>
          <w:szCs w:val="16"/>
        </w:rPr>
        <w:t>niami</w:t>
      </w:r>
      <w:r w:rsidRPr="00EB7A5F">
        <w:rPr>
          <w:rFonts w:ascii="Arial" w:hAnsi="Arial" w:cs="Arial"/>
          <w:sz w:val="16"/>
          <w:szCs w:val="16"/>
        </w:rPr>
        <w:t xml:space="preserve"> punktowymi. W przypadku </w:t>
      </w:r>
      <w:r w:rsidR="00616E7E" w:rsidRPr="00EB7A5F">
        <w:rPr>
          <w:rFonts w:ascii="Arial" w:hAnsi="Arial" w:cs="Arial"/>
          <w:sz w:val="16"/>
          <w:szCs w:val="16"/>
        </w:rPr>
        <w:t>późniejszego</w:t>
      </w:r>
      <w:r w:rsidRPr="00EB7A5F">
        <w:rPr>
          <w:rFonts w:ascii="Arial" w:hAnsi="Arial" w:cs="Arial"/>
          <w:sz w:val="16"/>
          <w:szCs w:val="16"/>
        </w:rPr>
        <w:t xml:space="preserve"> sk</w:t>
      </w:r>
      <w:r w:rsidR="009341AE">
        <w:rPr>
          <w:rFonts w:ascii="Arial" w:hAnsi="Arial" w:cs="Arial"/>
          <w:sz w:val="16"/>
          <w:szCs w:val="16"/>
        </w:rPr>
        <w:t>ł</w:t>
      </w:r>
      <w:r w:rsidRPr="00EB7A5F">
        <w:rPr>
          <w:rFonts w:ascii="Arial" w:hAnsi="Arial" w:cs="Arial"/>
          <w:sz w:val="16"/>
          <w:szCs w:val="16"/>
        </w:rPr>
        <w:t xml:space="preserve">adowania bez opakowania fabrycznego </w:t>
      </w:r>
      <w:r w:rsidR="00616E7E" w:rsidRPr="00EB7A5F">
        <w:rPr>
          <w:rFonts w:ascii="Arial" w:hAnsi="Arial" w:cs="Arial"/>
          <w:sz w:val="16"/>
          <w:szCs w:val="16"/>
        </w:rPr>
        <w:t>nale</w:t>
      </w:r>
      <w:r w:rsidR="00616E7E">
        <w:rPr>
          <w:rFonts w:ascii="Arial" w:hAnsi="Arial" w:cs="Arial"/>
          <w:sz w:val="16"/>
          <w:szCs w:val="16"/>
        </w:rPr>
        <w:t>ż</w:t>
      </w:r>
      <w:r w:rsidR="00616E7E" w:rsidRPr="00EB7A5F">
        <w:rPr>
          <w:rFonts w:ascii="Arial" w:hAnsi="Arial" w:cs="Arial"/>
          <w:sz w:val="16"/>
          <w:szCs w:val="16"/>
        </w:rPr>
        <w:t>y</w:t>
      </w:r>
      <w:r w:rsidRPr="00EB7A5F">
        <w:rPr>
          <w:rFonts w:ascii="Arial" w:hAnsi="Arial" w:cs="Arial"/>
          <w:sz w:val="16"/>
          <w:szCs w:val="16"/>
        </w:rPr>
        <w:t xml:space="preserve"> </w:t>
      </w:r>
      <w:r w:rsidR="00616E7E" w:rsidRPr="00EB7A5F">
        <w:rPr>
          <w:rFonts w:ascii="Arial" w:hAnsi="Arial" w:cs="Arial"/>
          <w:sz w:val="16"/>
          <w:szCs w:val="16"/>
        </w:rPr>
        <w:t>ka</w:t>
      </w:r>
      <w:r w:rsidR="00616E7E">
        <w:rPr>
          <w:rFonts w:ascii="Arial" w:hAnsi="Arial" w:cs="Arial"/>
          <w:sz w:val="16"/>
          <w:szCs w:val="16"/>
        </w:rPr>
        <w:t>ż</w:t>
      </w:r>
      <w:r w:rsidR="00616E7E" w:rsidRPr="00EB7A5F">
        <w:rPr>
          <w:rFonts w:ascii="Arial" w:hAnsi="Arial" w:cs="Arial"/>
          <w:sz w:val="16"/>
          <w:szCs w:val="16"/>
        </w:rPr>
        <w:t>dorazowo</w:t>
      </w:r>
      <w:r w:rsidRPr="00EB7A5F">
        <w:rPr>
          <w:rFonts w:ascii="Arial" w:hAnsi="Arial" w:cs="Arial"/>
          <w:sz w:val="16"/>
          <w:szCs w:val="16"/>
        </w:rPr>
        <w:t xml:space="preserve"> </w:t>
      </w:r>
      <w:r w:rsidR="00616E7E" w:rsidRPr="00EB7A5F">
        <w:rPr>
          <w:rFonts w:ascii="Arial" w:hAnsi="Arial" w:cs="Arial"/>
          <w:sz w:val="16"/>
          <w:szCs w:val="16"/>
        </w:rPr>
        <w:t>uzale</w:t>
      </w:r>
      <w:r w:rsidR="00616E7E">
        <w:rPr>
          <w:rFonts w:ascii="Arial" w:hAnsi="Arial" w:cs="Arial"/>
          <w:sz w:val="16"/>
          <w:szCs w:val="16"/>
        </w:rPr>
        <w:t>ż</w:t>
      </w:r>
      <w:r w:rsidR="00616E7E" w:rsidRPr="00EB7A5F">
        <w:rPr>
          <w:rFonts w:ascii="Arial" w:hAnsi="Arial" w:cs="Arial"/>
          <w:sz w:val="16"/>
          <w:szCs w:val="16"/>
        </w:rPr>
        <w:t>ni</w:t>
      </w:r>
      <w:r w:rsidR="00616E7E">
        <w:rPr>
          <w:rFonts w:ascii="Arial" w:hAnsi="Arial" w:cs="Arial"/>
          <w:sz w:val="16"/>
          <w:szCs w:val="16"/>
        </w:rPr>
        <w:t>ć ilość</w:t>
      </w:r>
      <w:r w:rsidRPr="00EB7A5F">
        <w:rPr>
          <w:rFonts w:ascii="Arial" w:hAnsi="Arial" w:cs="Arial"/>
          <w:sz w:val="16"/>
          <w:szCs w:val="16"/>
        </w:rPr>
        <w:t xml:space="preserve"> warstw rur od warunków gruntowych, miejscowych warunków prze</w:t>
      </w:r>
      <w:r w:rsidR="009341AE">
        <w:rPr>
          <w:rFonts w:ascii="Arial" w:hAnsi="Arial" w:cs="Arial"/>
          <w:sz w:val="16"/>
          <w:szCs w:val="16"/>
        </w:rPr>
        <w:t>ł</w:t>
      </w:r>
      <w:r w:rsidR="00616E7E">
        <w:rPr>
          <w:rFonts w:ascii="Arial" w:hAnsi="Arial" w:cs="Arial"/>
          <w:sz w:val="16"/>
          <w:szCs w:val="16"/>
        </w:rPr>
        <w:t>a</w:t>
      </w:r>
      <w:r w:rsidRPr="00EB7A5F">
        <w:rPr>
          <w:rFonts w:ascii="Arial" w:hAnsi="Arial" w:cs="Arial"/>
          <w:sz w:val="16"/>
          <w:szCs w:val="16"/>
        </w:rPr>
        <w:t xml:space="preserve">dunku </w:t>
      </w:r>
      <w:r w:rsidR="00616E7E" w:rsidRPr="00EB7A5F">
        <w:rPr>
          <w:rFonts w:ascii="Arial" w:hAnsi="Arial" w:cs="Arial"/>
          <w:sz w:val="16"/>
          <w:szCs w:val="16"/>
        </w:rPr>
        <w:t>bezpieczeństwa</w:t>
      </w:r>
      <w:r w:rsidRPr="00EB7A5F">
        <w:rPr>
          <w:rFonts w:ascii="Arial" w:hAnsi="Arial" w:cs="Arial"/>
          <w:sz w:val="16"/>
          <w:szCs w:val="16"/>
        </w:rPr>
        <w:t xml:space="preserve">. Pod pierwsza warstwą rur powinny </w:t>
      </w:r>
      <w:r w:rsidR="00616E7E" w:rsidRPr="00EB7A5F">
        <w:rPr>
          <w:rFonts w:ascii="Arial" w:hAnsi="Arial" w:cs="Arial"/>
          <w:sz w:val="16"/>
          <w:szCs w:val="16"/>
        </w:rPr>
        <w:t>być</w:t>
      </w:r>
      <w:r w:rsidRPr="00EB7A5F">
        <w:rPr>
          <w:rFonts w:ascii="Arial" w:hAnsi="Arial" w:cs="Arial"/>
          <w:sz w:val="16"/>
          <w:szCs w:val="16"/>
        </w:rPr>
        <w:t xml:space="preserve"> </w:t>
      </w:r>
      <w:r w:rsidR="00616E7E" w:rsidRPr="00EB7A5F">
        <w:rPr>
          <w:rFonts w:ascii="Arial" w:hAnsi="Arial" w:cs="Arial"/>
          <w:sz w:val="16"/>
          <w:szCs w:val="16"/>
        </w:rPr>
        <w:t>u</w:t>
      </w:r>
      <w:r w:rsidR="00616E7E">
        <w:rPr>
          <w:rFonts w:ascii="Arial" w:hAnsi="Arial" w:cs="Arial"/>
          <w:sz w:val="16"/>
          <w:szCs w:val="16"/>
        </w:rPr>
        <w:t>ł</w:t>
      </w:r>
      <w:r w:rsidR="00616E7E" w:rsidRPr="00EB7A5F">
        <w:rPr>
          <w:rFonts w:ascii="Arial" w:hAnsi="Arial" w:cs="Arial"/>
          <w:sz w:val="16"/>
          <w:szCs w:val="16"/>
        </w:rPr>
        <w:t>o</w:t>
      </w:r>
      <w:r w:rsidR="00616E7E">
        <w:rPr>
          <w:rFonts w:ascii="Arial" w:hAnsi="Arial" w:cs="Arial"/>
          <w:sz w:val="16"/>
          <w:szCs w:val="16"/>
        </w:rPr>
        <w:t>ż</w:t>
      </w:r>
      <w:r w:rsidR="00616E7E" w:rsidRPr="00EB7A5F">
        <w:rPr>
          <w:rFonts w:ascii="Arial" w:hAnsi="Arial" w:cs="Arial"/>
          <w:sz w:val="16"/>
          <w:szCs w:val="16"/>
        </w:rPr>
        <w:t>one</w:t>
      </w:r>
      <w:r w:rsidR="00616E7E">
        <w:rPr>
          <w:rFonts w:ascii="Arial" w:hAnsi="Arial" w:cs="Arial"/>
          <w:sz w:val="16"/>
          <w:szCs w:val="16"/>
        </w:rPr>
        <w:t xml:space="preserve"> drewniane kantówki, aby za</w:t>
      </w:r>
      <w:r w:rsidRPr="00EB7A5F">
        <w:rPr>
          <w:rFonts w:ascii="Arial" w:hAnsi="Arial" w:cs="Arial"/>
          <w:sz w:val="16"/>
          <w:szCs w:val="16"/>
        </w:rPr>
        <w:t>pobiec nanoszeniu b</w:t>
      </w:r>
      <w:r w:rsidR="009341AE">
        <w:rPr>
          <w:rFonts w:ascii="Arial" w:hAnsi="Arial" w:cs="Arial"/>
          <w:sz w:val="16"/>
          <w:szCs w:val="16"/>
        </w:rPr>
        <w:t>ł</w:t>
      </w:r>
      <w:r w:rsidRPr="00EB7A5F">
        <w:rPr>
          <w:rFonts w:ascii="Arial" w:hAnsi="Arial" w:cs="Arial"/>
          <w:sz w:val="16"/>
          <w:szCs w:val="16"/>
        </w:rPr>
        <w:t xml:space="preserve">ota przez </w:t>
      </w:r>
      <w:r w:rsidR="00616E7E">
        <w:rPr>
          <w:rFonts w:ascii="Arial" w:hAnsi="Arial" w:cs="Arial"/>
          <w:sz w:val="16"/>
          <w:szCs w:val="16"/>
        </w:rPr>
        <w:t>ś</w:t>
      </w:r>
      <w:r w:rsidR="00616E7E" w:rsidRPr="00EB7A5F">
        <w:rPr>
          <w:rFonts w:ascii="Arial" w:hAnsi="Arial" w:cs="Arial"/>
          <w:sz w:val="16"/>
          <w:szCs w:val="16"/>
        </w:rPr>
        <w:t>ciekającą</w:t>
      </w:r>
      <w:r w:rsidRPr="00EB7A5F">
        <w:rPr>
          <w:rFonts w:ascii="Arial" w:hAnsi="Arial" w:cs="Arial"/>
          <w:sz w:val="16"/>
          <w:szCs w:val="16"/>
        </w:rPr>
        <w:t xml:space="preserve"> </w:t>
      </w:r>
      <w:r w:rsidR="00616E7E">
        <w:rPr>
          <w:rFonts w:ascii="Arial" w:hAnsi="Arial" w:cs="Arial"/>
          <w:sz w:val="16"/>
          <w:szCs w:val="16"/>
        </w:rPr>
        <w:t>wodę</w:t>
      </w:r>
      <w:r w:rsidRPr="00EB7A5F">
        <w:rPr>
          <w:rFonts w:ascii="Arial" w:hAnsi="Arial" w:cs="Arial"/>
          <w:sz w:val="16"/>
          <w:szCs w:val="16"/>
        </w:rPr>
        <w:t xml:space="preserve"> deszczową i przymarzaniu rur do </w:t>
      </w:r>
      <w:r w:rsidR="00616E7E" w:rsidRPr="00EB7A5F">
        <w:rPr>
          <w:rFonts w:ascii="Arial" w:hAnsi="Arial" w:cs="Arial"/>
          <w:sz w:val="16"/>
          <w:szCs w:val="16"/>
        </w:rPr>
        <w:t>pod</w:t>
      </w:r>
      <w:r w:rsidR="00616E7E">
        <w:rPr>
          <w:rFonts w:ascii="Arial" w:hAnsi="Arial" w:cs="Arial"/>
          <w:sz w:val="16"/>
          <w:szCs w:val="16"/>
        </w:rPr>
        <w:t>ł</w:t>
      </w:r>
      <w:r w:rsidR="00616E7E" w:rsidRPr="00EB7A5F">
        <w:rPr>
          <w:rFonts w:ascii="Arial" w:hAnsi="Arial" w:cs="Arial"/>
          <w:sz w:val="16"/>
          <w:szCs w:val="16"/>
        </w:rPr>
        <w:t>o</w:t>
      </w:r>
      <w:r w:rsidR="00616E7E">
        <w:rPr>
          <w:rFonts w:ascii="Arial" w:hAnsi="Arial" w:cs="Arial"/>
          <w:sz w:val="16"/>
          <w:szCs w:val="16"/>
        </w:rPr>
        <w:t>ż</w:t>
      </w:r>
      <w:r w:rsidR="00616E7E" w:rsidRPr="00EB7A5F">
        <w:rPr>
          <w:rFonts w:ascii="Arial" w:hAnsi="Arial" w:cs="Arial"/>
          <w:sz w:val="16"/>
          <w:szCs w:val="16"/>
        </w:rPr>
        <w:t>a</w:t>
      </w:r>
      <w:r w:rsidRPr="00EB7A5F">
        <w:rPr>
          <w:rFonts w:ascii="Arial" w:hAnsi="Arial" w:cs="Arial"/>
          <w:sz w:val="16"/>
          <w:szCs w:val="16"/>
        </w:rPr>
        <w:t>.</w:t>
      </w:r>
    </w:p>
    <w:p w14:paraId="0734481D" w14:textId="77777777" w:rsidR="00616E7E" w:rsidRDefault="00616E7E" w:rsidP="00EB7A5F">
      <w:pPr>
        <w:widowControl/>
        <w:shd w:val="clear" w:color="auto" w:fill="FFFFFF"/>
        <w:suppressAutoHyphens w:val="0"/>
        <w:jc w:val="both"/>
        <w:rPr>
          <w:rFonts w:ascii="Arial" w:hAnsi="Arial" w:cs="Arial"/>
          <w:sz w:val="16"/>
          <w:szCs w:val="16"/>
        </w:rPr>
      </w:pPr>
    </w:p>
    <w:p w14:paraId="7BBF3AD3" w14:textId="77777777" w:rsidR="00616E7E" w:rsidRPr="00616E7E" w:rsidRDefault="00616E7E" w:rsidP="00616E7E">
      <w:pPr>
        <w:pStyle w:val="Nagwek1"/>
        <w:rPr>
          <w:rFonts w:cs="Arial"/>
          <w:sz w:val="16"/>
          <w:szCs w:val="16"/>
        </w:rPr>
      </w:pPr>
      <w:bookmarkStart w:id="210" w:name="_Toc104567741"/>
      <w:r>
        <w:rPr>
          <w:rFonts w:cs="Arial"/>
          <w:sz w:val="16"/>
          <w:szCs w:val="16"/>
        </w:rPr>
        <w:t>3. SPRZĘ</w:t>
      </w:r>
      <w:r w:rsidRPr="00616E7E">
        <w:rPr>
          <w:rFonts w:cs="Arial"/>
          <w:sz w:val="16"/>
          <w:szCs w:val="16"/>
        </w:rPr>
        <w:t>T</w:t>
      </w:r>
      <w:bookmarkEnd w:id="210"/>
      <w:r w:rsidRPr="00616E7E">
        <w:rPr>
          <w:rFonts w:cs="Arial"/>
          <w:sz w:val="16"/>
          <w:szCs w:val="16"/>
        </w:rPr>
        <w:t xml:space="preserve"> </w:t>
      </w:r>
    </w:p>
    <w:p w14:paraId="7240BCFE" w14:textId="77777777" w:rsidR="00616E7E" w:rsidRDefault="00616E7E" w:rsidP="00EB7A5F">
      <w:pPr>
        <w:widowControl/>
        <w:shd w:val="clear" w:color="auto" w:fill="FFFFFF"/>
        <w:suppressAutoHyphens w:val="0"/>
        <w:jc w:val="both"/>
      </w:pPr>
    </w:p>
    <w:p w14:paraId="5027FA0E" w14:textId="335226B0" w:rsidR="00616E7E" w:rsidRDefault="00616E7E" w:rsidP="00637979">
      <w:pPr>
        <w:widowControl/>
        <w:shd w:val="clear" w:color="auto" w:fill="FFFFFF"/>
        <w:suppressAutoHyphens w:val="0"/>
        <w:jc w:val="both"/>
      </w:pPr>
      <w:r w:rsidRPr="00616E7E">
        <w:rPr>
          <w:rFonts w:ascii="Arial" w:hAnsi="Arial" w:cs="Arial"/>
          <w:sz w:val="16"/>
          <w:szCs w:val="16"/>
        </w:rPr>
        <w:t xml:space="preserve">Wymagania ogólne dotyczące sprzętu podano w ST 00.00.00 pkt. 3 „Wymagania Ogólne” Sprzęt winien gwarantować uzyskanie odpowiedniej jakości robót. Sprzęt montażowy i </w:t>
      </w:r>
      <w:r>
        <w:rPr>
          <w:rFonts w:ascii="Arial" w:hAnsi="Arial" w:cs="Arial"/>
          <w:sz w:val="16"/>
          <w:szCs w:val="16"/>
        </w:rPr>
        <w:t>środki transportu muszą być w peł</w:t>
      </w:r>
      <w:r w:rsidRPr="00616E7E">
        <w:rPr>
          <w:rFonts w:ascii="Arial" w:hAnsi="Arial" w:cs="Arial"/>
          <w:sz w:val="16"/>
          <w:szCs w:val="16"/>
        </w:rPr>
        <w:t xml:space="preserve">ni sprawne i </w:t>
      </w:r>
      <w:r>
        <w:rPr>
          <w:rFonts w:ascii="Arial" w:hAnsi="Arial" w:cs="Arial"/>
          <w:sz w:val="16"/>
          <w:szCs w:val="16"/>
        </w:rPr>
        <w:t>dostosowane do technologii i wa</w:t>
      </w:r>
      <w:r w:rsidRPr="00616E7E">
        <w:rPr>
          <w:rFonts w:ascii="Arial" w:hAnsi="Arial" w:cs="Arial"/>
          <w:sz w:val="16"/>
          <w:szCs w:val="16"/>
        </w:rPr>
        <w:t>runków wykonywania robót oraz wymogów wynikających z racjonalnego ich wykorzystania na budowie.</w:t>
      </w:r>
      <w:r>
        <w:t xml:space="preserve"> </w:t>
      </w:r>
    </w:p>
    <w:p w14:paraId="71A2F232" w14:textId="77777777" w:rsidR="00637979" w:rsidRPr="00637979" w:rsidRDefault="00637979" w:rsidP="00637979">
      <w:pPr>
        <w:widowControl/>
        <w:shd w:val="clear" w:color="auto" w:fill="FFFFFF"/>
        <w:suppressAutoHyphens w:val="0"/>
        <w:jc w:val="both"/>
      </w:pPr>
    </w:p>
    <w:p w14:paraId="28B0D27D" w14:textId="77777777" w:rsidR="00616E7E" w:rsidRPr="00616E7E" w:rsidRDefault="00616E7E" w:rsidP="00616E7E">
      <w:pPr>
        <w:pStyle w:val="Nagwek1"/>
        <w:rPr>
          <w:rFonts w:cs="Arial"/>
          <w:sz w:val="16"/>
          <w:szCs w:val="16"/>
        </w:rPr>
      </w:pPr>
      <w:bookmarkStart w:id="211" w:name="_Toc104567742"/>
      <w:r>
        <w:rPr>
          <w:rFonts w:cs="Arial"/>
          <w:sz w:val="16"/>
          <w:szCs w:val="16"/>
        </w:rPr>
        <w:t xml:space="preserve">4. </w:t>
      </w:r>
      <w:r w:rsidRPr="00616E7E">
        <w:rPr>
          <w:rFonts w:cs="Arial"/>
          <w:sz w:val="16"/>
          <w:szCs w:val="16"/>
        </w:rPr>
        <w:t>TRANSPORT</w:t>
      </w:r>
      <w:bookmarkEnd w:id="211"/>
    </w:p>
    <w:p w14:paraId="4F9E022A" w14:textId="13325437" w:rsidR="00616E7E" w:rsidRDefault="00616E7E" w:rsidP="00616E7E">
      <w:pPr>
        <w:widowControl/>
        <w:shd w:val="clear" w:color="auto" w:fill="FFFFFF"/>
        <w:suppressAutoHyphens w:val="0"/>
        <w:jc w:val="both"/>
      </w:pPr>
    </w:p>
    <w:p w14:paraId="7BC5F0ED" w14:textId="77777777" w:rsidR="00616E7E" w:rsidRPr="00616E7E" w:rsidRDefault="00616E7E" w:rsidP="00616E7E">
      <w:pPr>
        <w:widowControl/>
        <w:shd w:val="clear" w:color="auto" w:fill="FFFFFF"/>
        <w:suppressAutoHyphens w:val="0"/>
        <w:jc w:val="both"/>
        <w:rPr>
          <w:rFonts w:ascii="Arial" w:hAnsi="Arial" w:cs="Arial"/>
          <w:sz w:val="16"/>
          <w:szCs w:val="16"/>
        </w:rPr>
      </w:pPr>
      <w:r w:rsidRPr="00616E7E">
        <w:rPr>
          <w:rFonts w:ascii="Arial" w:hAnsi="Arial" w:cs="Arial"/>
          <w:sz w:val="16"/>
          <w:szCs w:val="16"/>
        </w:rPr>
        <w:t xml:space="preserve">Wymagania ogólne dotyczące transportu materia u podano w ST 00.00.00 pkt. 4. „Wymagania Ogólne” Materiały na budowę powinny by przewożone odpowiednimi środkami transportu w taki </w:t>
      </w:r>
      <w:proofErr w:type="gramStart"/>
      <w:r w:rsidRPr="00616E7E">
        <w:rPr>
          <w:rFonts w:ascii="Arial" w:hAnsi="Arial" w:cs="Arial"/>
          <w:sz w:val="16"/>
          <w:szCs w:val="16"/>
        </w:rPr>
        <w:t>sposób</w:t>
      </w:r>
      <w:proofErr w:type="gramEnd"/>
      <w:r>
        <w:rPr>
          <w:rFonts w:ascii="Arial" w:hAnsi="Arial" w:cs="Arial"/>
          <w:sz w:val="16"/>
          <w:szCs w:val="16"/>
        </w:rPr>
        <w:t xml:space="preserve"> </w:t>
      </w:r>
      <w:r w:rsidRPr="00616E7E">
        <w:rPr>
          <w:rFonts w:ascii="Arial" w:hAnsi="Arial" w:cs="Arial"/>
          <w:sz w:val="16"/>
          <w:szCs w:val="16"/>
        </w:rPr>
        <w:t>aby uniknąć</w:t>
      </w:r>
      <w:r>
        <w:rPr>
          <w:rFonts w:ascii="Arial" w:hAnsi="Arial" w:cs="Arial"/>
          <w:sz w:val="16"/>
          <w:szCs w:val="16"/>
        </w:rPr>
        <w:t xml:space="preserve"> </w:t>
      </w:r>
      <w:r w:rsidRPr="00616E7E">
        <w:rPr>
          <w:rFonts w:ascii="Arial" w:hAnsi="Arial" w:cs="Arial"/>
          <w:sz w:val="16"/>
          <w:szCs w:val="16"/>
        </w:rPr>
        <w:t>uszkodzeń</w:t>
      </w:r>
      <w:r>
        <w:rPr>
          <w:rFonts w:ascii="Arial" w:hAnsi="Arial" w:cs="Arial"/>
          <w:sz w:val="16"/>
          <w:szCs w:val="16"/>
        </w:rPr>
        <w:t xml:space="preserve"> </w:t>
      </w:r>
      <w:r w:rsidRPr="00616E7E">
        <w:rPr>
          <w:rFonts w:ascii="Arial" w:hAnsi="Arial" w:cs="Arial"/>
          <w:sz w:val="16"/>
          <w:szCs w:val="16"/>
        </w:rPr>
        <w:t>oraz zgodnie z przepisami BHP.</w:t>
      </w:r>
    </w:p>
    <w:p w14:paraId="73B8B4F9" w14:textId="55E8A065" w:rsidR="00616E7E" w:rsidRPr="00616E7E" w:rsidRDefault="00616E7E" w:rsidP="00616E7E">
      <w:pPr>
        <w:widowControl/>
        <w:shd w:val="clear" w:color="auto" w:fill="FFFFFF"/>
        <w:suppressAutoHyphens w:val="0"/>
        <w:jc w:val="both"/>
        <w:rPr>
          <w:rFonts w:ascii="Arial" w:hAnsi="Arial" w:cs="Arial"/>
          <w:sz w:val="16"/>
          <w:szCs w:val="16"/>
        </w:rPr>
      </w:pPr>
      <w:r>
        <w:rPr>
          <w:rFonts w:ascii="Arial" w:hAnsi="Arial" w:cs="Arial"/>
          <w:sz w:val="16"/>
          <w:szCs w:val="16"/>
        </w:rPr>
        <w:t>Transport moż</w:t>
      </w:r>
      <w:r w:rsidRPr="00616E7E">
        <w:rPr>
          <w:rFonts w:ascii="Arial" w:hAnsi="Arial" w:cs="Arial"/>
          <w:sz w:val="16"/>
          <w:szCs w:val="16"/>
        </w:rPr>
        <w:t>e odbywa</w:t>
      </w:r>
      <w:r>
        <w:rPr>
          <w:rFonts w:ascii="Arial" w:hAnsi="Arial" w:cs="Arial"/>
          <w:sz w:val="16"/>
          <w:szCs w:val="16"/>
        </w:rPr>
        <w:t>ć</w:t>
      </w:r>
      <w:r w:rsidRPr="00616E7E">
        <w:rPr>
          <w:rFonts w:ascii="Arial" w:hAnsi="Arial" w:cs="Arial"/>
          <w:sz w:val="16"/>
          <w:szCs w:val="16"/>
        </w:rPr>
        <w:t xml:space="preserve"> si</w:t>
      </w:r>
      <w:r>
        <w:rPr>
          <w:rFonts w:ascii="Arial" w:hAnsi="Arial" w:cs="Arial"/>
          <w:sz w:val="16"/>
          <w:szCs w:val="16"/>
        </w:rPr>
        <w:t>ę na zasadach okreś</w:t>
      </w:r>
      <w:r w:rsidRPr="00616E7E">
        <w:rPr>
          <w:rFonts w:ascii="Arial" w:hAnsi="Arial" w:cs="Arial"/>
          <w:sz w:val="16"/>
          <w:szCs w:val="16"/>
        </w:rPr>
        <w:t>lonych w przepisach Prawa o Ruchu Drogo</w:t>
      </w:r>
      <w:r>
        <w:rPr>
          <w:rFonts w:ascii="Arial" w:hAnsi="Arial" w:cs="Arial"/>
          <w:sz w:val="16"/>
          <w:szCs w:val="16"/>
        </w:rPr>
        <w:t>wym. Rury przewozi w pozycji leżą</w:t>
      </w:r>
      <w:r w:rsidRPr="00616E7E">
        <w:rPr>
          <w:rFonts w:ascii="Arial" w:hAnsi="Arial" w:cs="Arial"/>
          <w:sz w:val="16"/>
          <w:szCs w:val="16"/>
        </w:rPr>
        <w:t>cej - poziomej równo</w:t>
      </w:r>
      <w:r>
        <w:rPr>
          <w:rFonts w:ascii="Arial" w:hAnsi="Arial" w:cs="Arial"/>
          <w:sz w:val="16"/>
          <w:szCs w:val="16"/>
        </w:rPr>
        <w:t>legle do kierunku jazdy na podk</w:t>
      </w:r>
      <w:r w:rsidRPr="00616E7E">
        <w:rPr>
          <w:rFonts w:ascii="Arial" w:hAnsi="Arial" w:cs="Arial"/>
          <w:sz w:val="16"/>
          <w:szCs w:val="16"/>
        </w:rPr>
        <w:t>ładach</w:t>
      </w:r>
      <w:r>
        <w:rPr>
          <w:rFonts w:ascii="Arial" w:hAnsi="Arial" w:cs="Arial"/>
          <w:sz w:val="16"/>
          <w:szCs w:val="16"/>
        </w:rPr>
        <w:t xml:space="preserve"> i klinach uniemożliwiają</w:t>
      </w:r>
      <w:r w:rsidRPr="00616E7E">
        <w:rPr>
          <w:rFonts w:ascii="Arial" w:hAnsi="Arial" w:cs="Arial"/>
          <w:sz w:val="16"/>
          <w:szCs w:val="16"/>
        </w:rPr>
        <w:t>cych przesuwanie rur i kontakt z burtami. Rury powinny by</w:t>
      </w:r>
      <w:r>
        <w:rPr>
          <w:rFonts w:ascii="Arial" w:hAnsi="Arial" w:cs="Arial"/>
          <w:sz w:val="16"/>
          <w:szCs w:val="16"/>
        </w:rPr>
        <w:t>ć przewoż</w:t>
      </w:r>
      <w:r w:rsidRPr="00616E7E">
        <w:rPr>
          <w:rFonts w:ascii="Arial" w:hAnsi="Arial" w:cs="Arial"/>
          <w:sz w:val="16"/>
          <w:szCs w:val="16"/>
        </w:rPr>
        <w:t>one na odpowiednio przygotowanych poj</w:t>
      </w:r>
      <w:r>
        <w:rPr>
          <w:rFonts w:ascii="Arial" w:hAnsi="Arial" w:cs="Arial"/>
          <w:sz w:val="16"/>
          <w:szCs w:val="16"/>
        </w:rPr>
        <w:t>azdach oraz w sposób fachowy załadowane i rozładowane. Rury w wią</w:t>
      </w:r>
      <w:r w:rsidRPr="00616E7E">
        <w:rPr>
          <w:rFonts w:ascii="Arial" w:hAnsi="Arial" w:cs="Arial"/>
          <w:sz w:val="16"/>
          <w:szCs w:val="16"/>
        </w:rPr>
        <w:t>zkach musz</w:t>
      </w:r>
      <w:r>
        <w:rPr>
          <w:rFonts w:ascii="Arial" w:hAnsi="Arial" w:cs="Arial"/>
          <w:sz w:val="16"/>
          <w:szCs w:val="16"/>
        </w:rPr>
        <w:t>ą</w:t>
      </w:r>
      <w:r w:rsidRPr="00616E7E">
        <w:rPr>
          <w:rFonts w:ascii="Arial" w:hAnsi="Arial" w:cs="Arial"/>
          <w:sz w:val="16"/>
          <w:szCs w:val="16"/>
        </w:rPr>
        <w:t xml:space="preserve"> by transportowane </w:t>
      </w:r>
      <w:r>
        <w:rPr>
          <w:rFonts w:ascii="Arial" w:hAnsi="Arial" w:cs="Arial"/>
          <w:sz w:val="16"/>
          <w:szCs w:val="16"/>
        </w:rPr>
        <w:t>na samochodach o odpowiedniej długości. Należ</w:t>
      </w:r>
      <w:r w:rsidRPr="00616E7E">
        <w:rPr>
          <w:rFonts w:ascii="Arial" w:hAnsi="Arial" w:cs="Arial"/>
          <w:sz w:val="16"/>
          <w:szCs w:val="16"/>
        </w:rPr>
        <w:t>y unika</w:t>
      </w:r>
      <w:r>
        <w:rPr>
          <w:rFonts w:ascii="Arial" w:hAnsi="Arial" w:cs="Arial"/>
          <w:sz w:val="16"/>
          <w:szCs w:val="16"/>
        </w:rPr>
        <w:t>ć</w:t>
      </w:r>
      <w:r w:rsidRPr="00616E7E">
        <w:rPr>
          <w:rFonts w:ascii="Arial" w:hAnsi="Arial" w:cs="Arial"/>
          <w:sz w:val="16"/>
          <w:szCs w:val="16"/>
        </w:rPr>
        <w:t xml:space="preserve"> jakichkolwiek </w:t>
      </w:r>
      <w:proofErr w:type="gramStart"/>
      <w:r w:rsidRPr="00616E7E">
        <w:rPr>
          <w:rFonts w:ascii="Arial" w:hAnsi="Arial" w:cs="Arial"/>
          <w:sz w:val="16"/>
          <w:szCs w:val="16"/>
        </w:rPr>
        <w:t>uderze</w:t>
      </w:r>
      <w:r w:rsidR="00A74F88">
        <w:rPr>
          <w:rFonts w:ascii="Arial" w:hAnsi="Arial" w:cs="Arial"/>
          <w:sz w:val="16"/>
          <w:szCs w:val="16"/>
        </w:rPr>
        <w:t>ń</w:t>
      </w:r>
      <w:r w:rsidRPr="00616E7E">
        <w:rPr>
          <w:rFonts w:ascii="Arial" w:hAnsi="Arial" w:cs="Arial"/>
          <w:sz w:val="16"/>
          <w:szCs w:val="16"/>
        </w:rPr>
        <w:t xml:space="preserve"> .</w:t>
      </w:r>
      <w:proofErr w:type="gramEnd"/>
      <w:r w:rsidRPr="00616E7E">
        <w:rPr>
          <w:rFonts w:ascii="Arial" w:hAnsi="Arial" w:cs="Arial"/>
          <w:sz w:val="16"/>
          <w:szCs w:val="16"/>
        </w:rPr>
        <w:t xml:space="preserve"> Rury s</w:t>
      </w:r>
      <w:r w:rsidR="00A74F88">
        <w:rPr>
          <w:rFonts w:ascii="Arial" w:hAnsi="Arial" w:cs="Arial"/>
          <w:sz w:val="16"/>
          <w:szCs w:val="16"/>
        </w:rPr>
        <w:t>ą</w:t>
      </w:r>
      <w:r w:rsidRPr="00616E7E">
        <w:rPr>
          <w:rFonts w:ascii="Arial" w:hAnsi="Arial" w:cs="Arial"/>
          <w:sz w:val="16"/>
          <w:szCs w:val="16"/>
        </w:rPr>
        <w:t xml:space="preserve"> zwykle dostarczane w 12-sto metr</w:t>
      </w:r>
      <w:r w:rsidR="00A74F88">
        <w:rPr>
          <w:rFonts w:ascii="Arial" w:hAnsi="Arial" w:cs="Arial"/>
          <w:sz w:val="16"/>
          <w:szCs w:val="16"/>
        </w:rPr>
        <w:t>owych odcinkach z fabrycznie nał</w:t>
      </w:r>
      <w:r w:rsidR="00A74F88" w:rsidRPr="00616E7E">
        <w:rPr>
          <w:rFonts w:ascii="Arial" w:hAnsi="Arial" w:cs="Arial"/>
          <w:sz w:val="16"/>
          <w:szCs w:val="16"/>
        </w:rPr>
        <w:t>o</w:t>
      </w:r>
      <w:r w:rsidR="00A74F88">
        <w:rPr>
          <w:rFonts w:ascii="Arial" w:hAnsi="Arial" w:cs="Arial"/>
          <w:sz w:val="16"/>
          <w:szCs w:val="16"/>
        </w:rPr>
        <w:t>ż</w:t>
      </w:r>
      <w:r w:rsidR="00A74F88" w:rsidRPr="00616E7E">
        <w:rPr>
          <w:rFonts w:ascii="Arial" w:hAnsi="Arial" w:cs="Arial"/>
          <w:sz w:val="16"/>
          <w:szCs w:val="16"/>
        </w:rPr>
        <w:t>onym</w:t>
      </w:r>
      <w:r w:rsidRPr="00616E7E">
        <w:rPr>
          <w:rFonts w:ascii="Arial" w:hAnsi="Arial" w:cs="Arial"/>
          <w:sz w:val="16"/>
          <w:szCs w:val="16"/>
        </w:rPr>
        <w:t xml:space="preserve"> </w:t>
      </w:r>
      <w:r w:rsidR="00A74F88">
        <w:rPr>
          <w:rFonts w:ascii="Arial" w:hAnsi="Arial" w:cs="Arial"/>
          <w:sz w:val="16"/>
          <w:szCs w:val="16"/>
        </w:rPr>
        <w:t>łączni</w:t>
      </w:r>
      <w:r w:rsidRPr="00616E7E">
        <w:rPr>
          <w:rFonts w:ascii="Arial" w:hAnsi="Arial" w:cs="Arial"/>
          <w:sz w:val="16"/>
          <w:szCs w:val="16"/>
        </w:rPr>
        <w:t>kiem. Orygi</w:t>
      </w:r>
      <w:r w:rsidR="00A74F88">
        <w:rPr>
          <w:rFonts w:ascii="Arial" w:hAnsi="Arial" w:cs="Arial"/>
          <w:sz w:val="16"/>
          <w:szCs w:val="16"/>
        </w:rPr>
        <w:t>nalne opakowanie fabryczne, najczęś</w:t>
      </w:r>
      <w:r w:rsidRPr="00616E7E">
        <w:rPr>
          <w:rFonts w:ascii="Arial" w:hAnsi="Arial" w:cs="Arial"/>
          <w:sz w:val="16"/>
          <w:szCs w:val="16"/>
        </w:rPr>
        <w:t>ciej w formie palety rur nadaj</w:t>
      </w:r>
      <w:r w:rsidR="00A74F88">
        <w:rPr>
          <w:rFonts w:ascii="Arial" w:hAnsi="Arial" w:cs="Arial"/>
          <w:sz w:val="16"/>
          <w:szCs w:val="16"/>
        </w:rPr>
        <w:t>ą</w:t>
      </w:r>
      <w:r w:rsidRPr="00616E7E">
        <w:rPr>
          <w:rFonts w:ascii="Arial" w:hAnsi="Arial" w:cs="Arial"/>
          <w:sz w:val="16"/>
          <w:szCs w:val="16"/>
        </w:rPr>
        <w:t xml:space="preserve"> si</w:t>
      </w:r>
      <w:r w:rsidR="00A74F88">
        <w:rPr>
          <w:rFonts w:ascii="Arial" w:hAnsi="Arial" w:cs="Arial"/>
          <w:sz w:val="16"/>
          <w:szCs w:val="16"/>
        </w:rPr>
        <w:t>ę do transportu i składowania. Wyładunek rur w wiązkach wymaga użycia podnośnika widłowego z płaskimi widełkami lub dźwigni z belką umoż</w:t>
      </w:r>
      <w:r w:rsidRPr="00616E7E">
        <w:rPr>
          <w:rFonts w:ascii="Arial" w:hAnsi="Arial" w:cs="Arial"/>
          <w:sz w:val="16"/>
          <w:szCs w:val="16"/>
        </w:rPr>
        <w:t>liwiaj zaciskanie si</w:t>
      </w:r>
      <w:r w:rsidR="00A74F88">
        <w:rPr>
          <w:rFonts w:ascii="Arial" w:hAnsi="Arial" w:cs="Arial"/>
          <w:sz w:val="16"/>
          <w:szCs w:val="16"/>
        </w:rPr>
        <w:t>ę zawiesi na wiązce. Nie wolno stosowa zawiesi</w:t>
      </w:r>
      <w:r w:rsidRPr="00616E7E">
        <w:rPr>
          <w:rFonts w:ascii="Arial" w:hAnsi="Arial" w:cs="Arial"/>
          <w:sz w:val="16"/>
          <w:szCs w:val="16"/>
        </w:rPr>
        <w:t xml:space="preserve"> z lin met</w:t>
      </w:r>
      <w:r w:rsidR="00A74F88">
        <w:rPr>
          <w:rFonts w:ascii="Arial" w:hAnsi="Arial" w:cs="Arial"/>
          <w:sz w:val="16"/>
          <w:szCs w:val="16"/>
        </w:rPr>
        <w:t>alowych lub cuchów. Gdy rury zał</w:t>
      </w:r>
      <w:r w:rsidRPr="00616E7E">
        <w:rPr>
          <w:rFonts w:ascii="Arial" w:hAnsi="Arial" w:cs="Arial"/>
          <w:sz w:val="16"/>
          <w:szCs w:val="16"/>
        </w:rPr>
        <w:t xml:space="preserve">adowane teleskopowo (rury o mniejszej </w:t>
      </w:r>
      <w:r w:rsidR="00A74F88">
        <w:rPr>
          <w:rFonts w:ascii="Arial" w:hAnsi="Arial" w:cs="Arial"/>
          <w:sz w:val="16"/>
          <w:szCs w:val="16"/>
        </w:rPr>
        <w:t>średnicy wewną</w:t>
      </w:r>
      <w:r w:rsidR="00A74F88" w:rsidRPr="00616E7E">
        <w:rPr>
          <w:rFonts w:ascii="Arial" w:hAnsi="Arial" w:cs="Arial"/>
          <w:sz w:val="16"/>
          <w:szCs w:val="16"/>
        </w:rPr>
        <w:t>trz</w:t>
      </w:r>
      <w:r w:rsidR="00A74F88">
        <w:rPr>
          <w:rFonts w:ascii="Arial" w:hAnsi="Arial" w:cs="Arial"/>
          <w:sz w:val="16"/>
          <w:szCs w:val="16"/>
        </w:rPr>
        <w:t xml:space="preserve"> rur o wię</w:t>
      </w:r>
      <w:r w:rsidRPr="00616E7E">
        <w:rPr>
          <w:rFonts w:ascii="Arial" w:hAnsi="Arial" w:cs="Arial"/>
          <w:sz w:val="16"/>
          <w:szCs w:val="16"/>
        </w:rPr>
        <w:t xml:space="preserve">kszej </w:t>
      </w:r>
      <w:r w:rsidR="00A74F88" w:rsidRPr="00616E7E">
        <w:rPr>
          <w:rFonts w:ascii="Arial" w:hAnsi="Arial" w:cs="Arial"/>
          <w:sz w:val="16"/>
          <w:szCs w:val="16"/>
        </w:rPr>
        <w:t>średnicy</w:t>
      </w:r>
      <w:r w:rsidR="00A74F88">
        <w:rPr>
          <w:rFonts w:ascii="Arial" w:hAnsi="Arial" w:cs="Arial"/>
          <w:sz w:val="16"/>
          <w:szCs w:val="16"/>
        </w:rPr>
        <w:t>) przed rozładowaniem wiązki należ</w:t>
      </w:r>
      <w:r w:rsidRPr="00616E7E">
        <w:rPr>
          <w:rFonts w:ascii="Arial" w:hAnsi="Arial" w:cs="Arial"/>
          <w:sz w:val="16"/>
          <w:szCs w:val="16"/>
        </w:rPr>
        <w:t>y wyj</w:t>
      </w:r>
      <w:r w:rsidR="00A74F88">
        <w:rPr>
          <w:rFonts w:ascii="Arial" w:hAnsi="Arial" w:cs="Arial"/>
          <w:sz w:val="16"/>
          <w:szCs w:val="16"/>
        </w:rPr>
        <w:t>ąć rury "wewnę</w:t>
      </w:r>
      <w:r w:rsidRPr="00616E7E">
        <w:rPr>
          <w:rFonts w:ascii="Arial" w:hAnsi="Arial" w:cs="Arial"/>
          <w:sz w:val="16"/>
          <w:szCs w:val="16"/>
        </w:rPr>
        <w:t>trzne".</w:t>
      </w:r>
    </w:p>
    <w:p w14:paraId="10039E7C" w14:textId="77777777" w:rsidR="00616E7E" w:rsidRPr="00616E7E" w:rsidRDefault="00616E7E" w:rsidP="00616E7E">
      <w:pPr>
        <w:widowControl/>
        <w:shd w:val="clear" w:color="auto" w:fill="FFFFFF"/>
        <w:suppressAutoHyphens w:val="0"/>
        <w:jc w:val="both"/>
        <w:rPr>
          <w:rFonts w:ascii="Arial" w:hAnsi="Arial" w:cs="Arial"/>
          <w:sz w:val="16"/>
          <w:szCs w:val="16"/>
        </w:rPr>
      </w:pPr>
    </w:p>
    <w:p w14:paraId="470676D8" w14:textId="74BB3383" w:rsidR="00637979" w:rsidRPr="00637979" w:rsidRDefault="00637979" w:rsidP="00637979">
      <w:pPr>
        <w:pStyle w:val="Nagwek1"/>
        <w:rPr>
          <w:rFonts w:cs="Arial"/>
          <w:sz w:val="16"/>
          <w:szCs w:val="16"/>
        </w:rPr>
      </w:pPr>
      <w:bookmarkStart w:id="212" w:name="_Toc104567743"/>
      <w:r>
        <w:rPr>
          <w:rFonts w:cs="Arial"/>
          <w:sz w:val="16"/>
          <w:szCs w:val="16"/>
        </w:rPr>
        <w:t xml:space="preserve">5. </w:t>
      </w:r>
      <w:r w:rsidRPr="00637979">
        <w:rPr>
          <w:rFonts w:cs="Arial"/>
          <w:sz w:val="16"/>
          <w:szCs w:val="16"/>
        </w:rPr>
        <w:t>WYKONANIE ROBÓT</w:t>
      </w:r>
      <w:bookmarkEnd w:id="212"/>
    </w:p>
    <w:p w14:paraId="5E0A0C6A" w14:textId="77777777" w:rsidR="00637979" w:rsidRDefault="00637979" w:rsidP="00637979">
      <w:pPr>
        <w:spacing w:line="339" w:lineRule="exact"/>
      </w:pPr>
    </w:p>
    <w:p w14:paraId="428B3771" w14:textId="3876DDEA" w:rsidR="00637979" w:rsidRPr="00637979" w:rsidRDefault="00637979" w:rsidP="00637979">
      <w:pPr>
        <w:widowControl/>
        <w:shd w:val="clear" w:color="auto" w:fill="FFFFFF"/>
        <w:suppressAutoHyphens w:val="0"/>
        <w:jc w:val="both"/>
        <w:rPr>
          <w:rFonts w:ascii="Arial" w:hAnsi="Arial" w:cs="Arial"/>
          <w:sz w:val="16"/>
          <w:szCs w:val="16"/>
        </w:rPr>
      </w:pPr>
      <w:r w:rsidRPr="00637979">
        <w:rPr>
          <w:rFonts w:ascii="Arial" w:hAnsi="Arial" w:cs="Arial"/>
          <w:sz w:val="16"/>
          <w:szCs w:val="16"/>
        </w:rPr>
        <w:t>Ogólne zasady wykonania podano w ST 00.00.00 pkt. 5. „Wymagania Ogólne” Wykonawca powinien przedstawi Kierownikowi Projektu organ</w:t>
      </w:r>
      <w:r w:rsidR="006C5A53">
        <w:rPr>
          <w:rFonts w:ascii="Arial" w:hAnsi="Arial" w:cs="Arial"/>
          <w:sz w:val="16"/>
          <w:szCs w:val="16"/>
        </w:rPr>
        <w:t>izacji, harmonogram robót uwzględniają</w:t>
      </w:r>
      <w:r w:rsidRPr="00637979">
        <w:rPr>
          <w:rFonts w:ascii="Arial" w:hAnsi="Arial" w:cs="Arial"/>
          <w:sz w:val="16"/>
          <w:szCs w:val="16"/>
        </w:rPr>
        <w:t>cy wszystkie warunki, w jakich b</w:t>
      </w:r>
      <w:r w:rsidR="006C5A53">
        <w:rPr>
          <w:rFonts w:ascii="Arial" w:hAnsi="Arial" w:cs="Arial"/>
          <w:sz w:val="16"/>
          <w:szCs w:val="16"/>
        </w:rPr>
        <w:t xml:space="preserve">ędą prowadzone roboty związane </w:t>
      </w:r>
      <w:proofErr w:type="gramStart"/>
      <w:r w:rsidR="006C5A53">
        <w:rPr>
          <w:rFonts w:ascii="Arial" w:hAnsi="Arial" w:cs="Arial"/>
          <w:sz w:val="16"/>
          <w:szCs w:val="16"/>
        </w:rPr>
        <w:t xml:space="preserve">z </w:t>
      </w:r>
      <w:r w:rsidRPr="00637979">
        <w:rPr>
          <w:rFonts w:ascii="Arial" w:hAnsi="Arial" w:cs="Arial"/>
          <w:sz w:val="16"/>
          <w:szCs w:val="16"/>
        </w:rPr>
        <w:t xml:space="preserve"> </w:t>
      </w:r>
      <w:r w:rsidR="006C5A53">
        <w:rPr>
          <w:rFonts w:ascii="Arial" w:hAnsi="Arial" w:cs="Arial"/>
          <w:sz w:val="16"/>
          <w:szCs w:val="16"/>
        </w:rPr>
        <w:t>ułożeniem</w:t>
      </w:r>
      <w:proofErr w:type="gramEnd"/>
      <w:r w:rsidR="006C5A53">
        <w:rPr>
          <w:rFonts w:ascii="Arial" w:hAnsi="Arial" w:cs="Arial"/>
          <w:sz w:val="16"/>
          <w:szCs w:val="16"/>
        </w:rPr>
        <w:t xml:space="preserve"> rurocią</w:t>
      </w:r>
      <w:r w:rsidRPr="00637979">
        <w:rPr>
          <w:rFonts w:ascii="Arial" w:hAnsi="Arial" w:cs="Arial"/>
          <w:sz w:val="16"/>
          <w:szCs w:val="16"/>
        </w:rPr>
        <w:t>gu bezwykopow</w:t>
      </w:r>
      <w:r w:rsidR="006C5A53">
        <w:rPr>
          <w:rFonts w:ascii="Arial" w:hAnsi="Arial" w:cs="Arial"/>
          <w:sz w:val="16"/>
          <w:szCs w:val="16"/>
        </w:rPr>
        <w:t>ą</w:t>
      </w:r>
      <w:r w:rsidRPr="00637979">
        <w:rPr>
          <w:rFonts w:ascii="Arial" w:hAnsi="Arial" w:cs="Arial"/>
          <w:sz w:val="16"/>
          <w:szCs w:val="16"/>
        </w:rPr>
        <w:t xml:space="preserve"> metod</w:t>
      </w:r>
      <w:r w:rsidR="006C5A53">
        <w:rPr>
          <w:rFonts w:ascii="Arial" w:hAnsi="Arial" w:cs="Arial"/>
          <w:sz w:val="16"/>
          <w:szCs w:val="16"/>
        </w:rPr>
        <w:t>ą</w:t>
      </w:r>
      <w:r w:rsidRPr="00637979">
        <w:rPr>
          <w:rFonts w:ascii="Arial" w:hAnsi="Arial" w:cs="Arial"/>
          <w:sz w:val="16"/>
          <w:szCs w:val="16"/>
        </w:rPr>
        <w:t xml:space="preserve"> przewie</w:t>
      </w:r>
      <w:r w:rsidR="006C5A53">
        <w:rPr>
          <w:rFonts w:ascii="Arial" w:hAnsi="Arial" w:cs="Arial"/>
          <w:sz w:val="16"/>
          <w:szCs w:val="16"/>
        </w:rPr>
        <w:t>rtu sterowanego</w:t>
      </w:r>
      <w:r w:rsidRPr="00637979">
        <w:rPr>
          <w:rFonts w:ascii="Arial" w:hAnsi="Arial" w:cs="Arial"/>
          <w:sz w:val="16"/>
          <w:szCs w:val="16"/>
        </w:rPr>
        <w:t>.</w:t>
      </w:r>
    </w:p>
    <w:p w14:paraId="71DACA55" w14:textId="77777777" w:rsidR="00637979" w:rsidRPr="00637979" w:rsidRDefault="00637979" w:rsidP="00637979">
      <w:pPr>
        <w:widowControl/>
        <w:shd w:val="clear" w:color="auto" w:fill="FFFFFF"/>
        <w:suppressAutoHyphens w:val="0"/>
        <w:jc w:val="both"/>
        <w:rPr>
          <w:rFonts w:ascii="Arial" w:hAnsi="Arial" w:cs="Arial"/>
          <w:sz w:val="16"/>
          <w:szCs w:val="16"/>
        </w:rPr>
      </w:pPr>
    </w:p>
    <w:p w14:paraId="7F46BD32" w14:textId="77777777"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Przewiert horyzontalny w osłonie bentonitowej. </w:t>
      </w:r>
    </w:p>
    <w:p w14:paraId="521D000B" w14:textId="77777777" w:rsidR="009C5103" w:rsidRDefault="009C5103" w:rsidP="00637979">
      <w:pPr>
        <w:widowControl/>
        <w:shd w:val="clear" w:color="auto" w:fill="FFFFFF"/>
        <w:suppressAutoHyphens w:val="0"/>
        <w:jc w:val="both"/>
        <w:rPr>
          <w:rFonts w:ascii="Arial" w:hAnsi="Arial" w:cs="Arial"/>
          <w:sz w:val="16"/>
          <w:szCs w:val="16"/>
        </w:rPr>
      </w:pPr>
    </w:p>
    <w:p w14:paraId="360AAD5E" w14:textId="47B30BCE"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Całość procesu składa się z trzech etapów: </w:t>
      </w:r>
    </w:p>
    <w:p w14:paraId="3AD8C3E4" w14:textId="77777777" w:rsidR="009C5103" w:rsidRDefault="009C5103" w:rsidP="00637979">
      <w:pPr>
        <w:widowControl/>
        <w:shd w:val="clear" w:color="auto" w:fill="FFFFFF"/>
        <w:suppressAutoHyphens w:val="0"/>
        <w:jc w:val="both"/>
        <w:rPr>
          <w:rFonts w:ascii="Arial" w:hAnsi="Arial" w:cs="Arial"/>
          <w:sz w:val="16"/>
          <w:szCs w:val="16"/>
        </w:rPr>
      </w:pPr>
    </w:p>
    <w:p w14:paraId="604908CC" w14:textId="1B2BCE0F"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b/>
          <w:sz w:val="16"/>
          <w:szCs w:val="16"/>
        </w:rPr>
        <w:t>1. przewiertu pilotażowego</w:t>
      </w:r>
      <w:r w:rsidRPr="009C5103">
        <w:rPr>
          <w:rFonts w:ascii="Arial" w:hAnsi="Arial" w:cs="Arial"/>
          <w:sz w:val="16"/>
          <w:szCs w:val="16"/>
        </w:rPr>
        <w:t xml:space="preserve"> – polegającego na umieszczeniu głowicy wiercącej z płetwą sterującą i sondą pomiarową, skierowaną pod odpowiednim kątem natarcia, w otworze pilotażowym, która wwierca się w grunt doczepiając kolejno żerdzie wiertnicze. Za pośrednictwem lokalizatora elektronicznego </w:t>
      </w:r>
      <w:proofErr w:type="gramStart"/>
      <w:r w:rsidRPr="009C5103">
        <w:rPr>
          <w:rFonts w:ascii="Arial" w:hAnsi="Arial" w:cs="Arial"/>
          <w:sz w:val="16"/>
          <w:szCs w:val="16"/>
        </w:rPr>
        <w:t>( umieszczonego</w:t>
      </w:r>
      <w:proofErr w:type="gramEnd"/>
      <w:r w:rsidRPr="009C5103">
        <w:rPr>
          <w:rFonts w:ascii="Arial" w:hAnsi="Arial" w:cs="Arial"/>
          <w:sz w:val="16"/>
          <w:szCs w:val="16"/>
        </w:rPr>
        <w:t xml:space="preserve"> w korpusie głowicy wiercącej ) wytycza się żądaną trajektorię przewiertu. Dzięki możliwości sterowania w czterech podstawowych płaszczyznach: prawo – lewo i góra – dół, oraz możliwości zatrzymania i wycofania w dowolnym momencie procesu wiercenia oraz jego ponownego rozpoczęcia po wytyczeniu nowej trasy, jesteśmy w stanie ominąć wszelkie napotkane przeszkody, w tym nie uwidocznione w planach instalacje wewnętrzne, korzenie drzew, fundamenty, kamienie i głazy narzutowe – tym samym unikając niebezpieczeństwa uszkodzenia ułożonych uprzednio mediów i zmniejszając do minimum ryzyko niepowodzenia wykonywanego zadania. Dodatkowo dzięki możliwości pobierania dokładnych pomiarów, w każdej chwili możemy określić, w którym miejscu i na jakiej głębokości obecnie prowadzone jest wiercenie. </w:t>
      </w:r>
    </w:p>
    <w:p w14:paraId="7EBEAC04" w14:textId="77777777" w:rsidR="009C5103" w:rsidRDefault="009C5103" w:rsidP="00637979">
      <w:pPr>
        <w:widowControl/>
        <w:shd w:val="clear" w:color="auto" w:fill="FFFFFF"/>
        <w:suppressAutoHyphens w:val="0"/>
        <w:jc w:val="both"/>
        <w:rPr>
          <w:rFonts w:ascii="Arial" w:hAnsi="Arial" w:cs="Arial"/>
          <w:sz w:val="16"/>
          <w:szCs w:val="16"/>
        </w:rPr>
      </w:pPr>
    </w:p>
    <w:p w14:paraId="12BF1BD9" w14:textId="77777777"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b/>
          <w:sz w:val="16"/>
          <w:szCs w:val="16"/>
        </w:rPr>
        <w:t>2. rozwiercanie</w:t>
      </w:r>
      <w:r w:rsidRPr="009C5103">
        <w:rPr>
          <w:rFonts w:ascii="Arial" w:hAnsi="Arial" w:cs="Arial"/>
          <w:sz w:val="16"/>
          <w:szCs w:val="16"/>
        </w:rPr>
        <w:t xml:space="preserve"> – po wykonaniu precyzyjnego przewiertu pilotażowego w miejsce głowicy sterującej montuje się dobrany odpowiednio do parametrów technicznych i rodzaju gruntu rozwiertak, który powracając wykonuje ruch obrotowy, tym samym zwiększając średnicę otworu. W czasie wykonywania całości zadania a szczególnie tego etapu, podawana jest odpowiednio </w:t>
      </w:r>
      <w:proofErr w:type="gramStart"/>
      <w:r w:rsidRPr="009C5103">
        <w:rPr>
          <w:rFonts w:ascii="Arial" w:hAnsi="Arial" w:cs="Arial"/>
          <w:sz w:val="16"/>
          <w:szCs w:val="16"/>
        </w:rPr>
        <w:t>spreparowana ,</w:t>
      </w:r>
      <w:proofErr w:type="gramEnd"/>
      <w:r w:rsidRPr="009C5103">
        <w:rPr>
          <w:rFonts w:ascii="Arial" w:hAnsi="Arial" w:cs="Arial"/>
          <w:sz w:val="16"/>
          <w:szCs w:val="16"/>
        </w:rPr>
        <w:t xml:space="preserve"> całkowicie biodegradalna płuczka wiertnicza, która służy do wyprowadzania urobku i ciągłego stabilizowania wykonanego otworu. W przypadku większych średnic rozwiercanie otworu odbywa się stopniowo z zastosowaniem rozwiertaków o coraz większej średnicy. </w:t>
      </w:r>
    </w:p>
    <w:p w14:paraId="2CBC1425" w14:textId="77777777" w:rsidR="009C5103" w:rsidRDefault="009C5103" w:rsidP="00637979">
      <w:pPr>
        <w:widowControl/>
        <w:shd w:val="clear" w:color="auto" w:fill="FFFFFF"/>
        <w:suppressAutoHyphens w:val="0"/>
        <w:jc w:val="both"/>
        <w:rPr>
          <w:rFonts w:ascii="Arial" w:hAnsi="Arial" w:cs="Arial"/>
          <w:sz w:val="16"/>
          <w:szCs w:val="16"/>
        </w:rPr>
      </w:pPr>
    </w:p>
    <w:p w14:paraId="21C29D88" w14:textId="6E7A76D3" w:rsidR="00616E7E"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b/>
          <w:sz w:val="16"/>
          <w:szCs w:val="16"/>
        </w:rPr>
        <w:t>3. przeciąganie rurociągu</w:t>
      </w:r>
      <w:r w:rsidRPr="009C5103">
        <w:rPr>
          <w:rFonts w:ascii="Arial" w:hAnsi="Arial" w:cs="Arial"/>
          <w:sz w:val="16"/>
          <w:szCs w:val="16"/>
        </w:rPr>
        <w:t xml:space="preserve"> – do otworu poszerzonego na żądaną średnicę wprowadza się uprzednio przygotowany rurociąg, umieszczony tuż za ostatnim rozwiertakiem za pośrednictwem specjalnej głowicy wciągającej. W przypadku niewielkich średnic istnieje możliwość równoczesnego rozwiercenia otworu i wciągania rury podczas drugiego etapu wykonywanego zadania</w:t>
      </w:r>
    </w:p>
    <w:p w14:paraId="6B2D7EBA" w14:textId="14F14AEE" w:rsidR="009C5103" w:rsidRDefault="009C5103" w:rsidP="00637979">
      <w:pPr>
        <w:widowControl/>
        <w:shd w:val="clear" w:color="auto" w:fill="FFFFFF"/>
        <w:suppressAutoHyphens w:val="0"/>
        <w:jc w:val="both"/>
        <w:rPr>
          <w:rFonts w:ascii="Arial" w:hAnsi="Arial" w:cs="Arial"/>
          <w:sz w:val="16"/>
          <w:szCs w:val="16"/>
        </w:rPr>
      </w:pPr>
    </w:p>
    <w:p w14:paraId="64C51480" w14:textId="77777777"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b/>
          <w:sz w:val="16"/>
          <w:szCs w:val="16"/>
        </w:rPr>
        <w:t>Wykonywanie płuczki wiertniczej</w:t>
      </w:r>
      <w:r w:rsidRPr="009C5103">
        <w:rPr>
          <w:rFonts w:ascii="Arial" w:hAnsi="Arial" w:cs="Arial"/>
          <w:sz w:val="16"/>
          <w:szCs w:val="16"/>
        </w:rPr>
        <w:t xml:space="preserve"> </w:t>
      </w:r>
    </w:p>
    <w:p w14:paraId="40010F81" w14:textId="77777777" w:rsidR="009C5103" w:rsidRDefault="009C5103" w:rsidP="00637979">
      <w:pPr>
        <w:widowControl/>
        <w:shd w:val="clear" w:color="auto" w:fill="FFFFFF"/>
        <w:suppressAutoHyphens w:val="0"/>
        <w:jc w:val="both"/>
        <w:rPr>
          <w:rFonts w:ascii="Arial" w:hAnsi="Arial" w:cs="Arial"/>
          <w:sz w:val="16"/>
          <w:szCs w:val="16"/>
        </w:rPr>
      </w:pPr>
    </w:p>
    <w:p w14:paraId="07D44689" w14:textId="3A1A2836" w:rsidR="009C5103"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Horyzontalne przewierty sterowane – metoda poziomego wykonywania przewiertów zapożyczona zastała z technologii wykonywania wierceń pionowych i oparta jest na bazie metody wiercąco – płuczącej, z zastosowaniem odpowiednio spreparowanej płuczki wiertniczej – służącej do wyprowadzania urobku z wykonywanego otworu i jego stabilizacji do momentu wprowadzenia stosownej instalacji. Przygotowanie odpowiedniej płuczki wiertniczej stanowi etap przygotowawczy w procesie wykonywania wiercenia i jest niezbędny w realizacji całej pracy. Przygotowanie płuczki wiertniczej – polega na dobraniu odpowiedniego bentonitu ( opartego na bazie polimerów organicznych , uzdatnionych dodatkowymi substancjami chemicznymi z </w:t>
      </w:r>
      <w:r w:rsidRPr="009C5103">
        <w:rPr>
          <w:rFonts w:ascii="Arial" w:hAnsi="Arial" w:cs="Arial"/>
          <w:sz w:val="16"/>
          <w:szCs w:val="16"/>
        </w:rPr>
        <w:lastRenderedPageBreak/>
        <w:t>lekką zawartością piasku – środka do odpowiedniego zagęszczania wody tak aby tworzył czasowo trwałą strukturę zawiesiny o żądanych parametrach – przesycenia z rodzimym gruntem, wypływu oraz stabilizacji otworu ) i zmieszania w odpowiednich proporcjach z wodą , dla celów uzyskania odpowiedniej ilości i jakości płuczki wiertniczej , która podawana bezpośrednio do wierconego otworu umożliwi wykonanie pracy.</w:t>
      </w:r>
    </w:p>
    <w:p w14:paraId="18855FAF" w14:textId="408F3D22" w:rsidR="009C5103" w:rsidRDefault="009C5103" w:rsidP="00637979">
      <w:pPr>
        <w:widowControl/>
        <w:shd w:val="clear" w:color="auto" w:fill="FFFFFF"/>
        <w:suppressAutoHyphens w:val="0"/>
        <w:jc w:val="both"/>
        <w:rPr>
          <w:rFonts w:ascii="Arial" w:hAnsi="Arial" w:cs="Arial"/>
          <w:sz w:val="16"/>
          <w:szCs w:val="16"/>
        </w:rPr>
      </w:pPr>
    </w:p>
    <w:p w14:paraId="4C9388A2" w14:textId="0F11FF59" w:rsidR="009C5103" w:rsidRDefault="009C5103" w:rsidP="00637979">
      <w:pPr>
        <w:widowControl/>
        <w:shd w:val="clear" w:color="auto" w:fill="FFFFFF"/>
        <w:suppressAutoHyphens w:val="0"/>
        <w:jc w:val="both"/>
        <w:rPr>
          <w:rFonts w:ascii="Arial" w:hAnsi="Arial" w:cs="Arial"/>
          <w:b/>
          <w:sz w:val="16"/>
          <w:szCs w:val="16"/>
          <w:lang w:eastAsia="ar-SA"/>
        </w:rPr>
      </w:pPr>
      <w:r w:rsidRPr="009C5103">
        <w:rPr>
          <w:rFonts w:ascii="Arial" w:hAnsi="Arial" w:cs="Arial"/>
          <w:b/>
          <w:sz w:val="16"/>
          <w:szCs w:val="16"/>
          <w:lang w:eastAsia="ar-SA"/>
        </w:rPr>
        <w:t xml:space="preserve">6. KONTROLA </w:t>
      </w:r>
      <w:r>
        <w:rPr>
          <w:rFonts w:ascii="Arial" w:hAnsi="Arial" w:cs="Arial"/>
          <w:b/>
          <w:sz w:val="16"/>
          <w:szCs w:val="16"/>
          <w:lang w:eastAsia="ar-SA"/>
        </w:rPr>
        <w:t>JAKOŚĆI</w:t>
      </w:r>
      <w:r w:rsidRPr="009C5103">
        <w:rPr>
          <w:rFonts w:ascii="Arial" w:hAnsi="Arial" w:cs="Arial"/>
          <w:b/>
          <w:sz w:val="16"/>
          <w:szCs w:val="16"/>
          <w:lang w:eastAsia="ar-SA"/>
        </w:rPr>
        <w:t xml:space="preserve"> ROBÓT</w:t>
      </w:r>
    </w:p>
    <w:p w14:paraId="47C3D91E" w14:textId="77777777" w:rsidR="009C5103" w:rsidRDefault="009C5103" w:rsidP="00637979">
      <w:pPr>
        <w:widowControl/>
        <w:shd w:val="clear" w:color="auto" w:fill="FFFFFF"/>
        <w:suppressAutoHyphens w:val="0"/>
        <w:jc w:val="both"/>
        <w:rPr>
          <w:rFonts w:ascii="Arial" w:hAnsi="Arial" w:cs="Arial"/>
          <w:sz w:val="16"/>
          <w:szCs w:val="16"/>
        </w:rPr>
      </w:pPr>
    </w:p>
    <w:p w14:paraId="0BD062AE" w14:textId="77777777" w:rsidR="00FC2B5C"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Badanie </w:t>
      </w:r>
      <w:r w:rsidR="00FC2B5C" w:rsidRPr="009C5103">
        <w:rPr>
          <w:rFonts w:ascii="Arial" w:hAnsi="Arial" w:cs="Arial"/>
          <w:sz w:val="16"/>
          <w:szCs w:val="16"/>
        </w:rPr>
        <w:t>materiałów</w:t>
      </w:r>
      <w:r w:rsidRPr="009C5103">
        <w:rPr>
          <w:rFonts w:ascii="Arial" w:hAnsi="Arial" w:cs="Arial"/>
          <w:sz w:val="16"/>
          <w:szCs w:val="16"/>
        </w:rPr>
        <w:t xml:space="preserve"> </w:t>
      </w:r>
      <w:r w:rsidR="00FC2B5C" w:rsidRPr="009C5103">
        <w:rPr>
          <w:rFonts w:ascii="Arial" w:hAnsi="Arial" w:cs="Arial"/>
          <w:sz w:val="16"/>
          <w:szCs w:val="16"/>
        </w:rPr>
        <w:t>użytych</w:t>
      </w:r>
      <w:r w:rsidRPr="009C5103">
        <w:rPr>
          <w:rFonts w:ascii="Arial" w:hAnsi="Arial" w:cs="Arial"/>
          <w:sz w:val="16"/>
          <w:szCs w:val="16"/>
        </w:rPr>
        <w:t xml:space="preserve"> do budowy wodociągu </w:t>
      </w:r>
      <w:r w:rsidR="00FC2B5C" w:rsidRPr="009C5103">
        <w:rPr>
          <w:rFonts w:ascii="Arial" w:hAnsi="Arial" w:cs="Arial"/>
          <w:sz w:val="16"/>
          <w:szCs w:val="16"/>
        </w:rPr>
        <w:t>przeprowadzi</w:t>
      </w:r>
      <w:r w:rsidRPr="009C5103">
        <w:rPr>
          <w:rFonts w:ascii="Arial" w:hAnsi="Arial" w:cs="Arial"/>
          <w:sz w:val="16"/>
          <w:szCs w:val="16"/>
        </w:rPr>
        <w:t xml:space="preserve"> na podstawie atestów producentów, porównania ich cech z normami przedmiotowymi, </w:t>
      </w:r>
      <w:r w:rsidR="00FC2B5C" w:rsidRPr="009C5103">
        <w:rPr>
          <w:rFonts w:ascii="Arial" w:hAnsi="Arial" w:cs="Arial"/>
          <w:sz w:val="16"/>
          <w:szCs w:val="16"/>
        </w:rPr>
        <w:t>oględzin</w:t>
      </w:r>
      <w:r w:rsidRPr="009C5103">
        <w:rPr>
          <w:rFonts w:ascii="Arial" w:hAnsi="Arial" w:cs="Arial"/>
          <w:sz w:val="16"/>
          <w:szCs w:val="16"/>
        </w:rPr>
        <w:t xml:space="preserve"> </w:t>
      </w:r>
      <w:r w:rsidR="00FC2B5C" w:rsidRPr="009C5103">
        <w:rPr>
          <w:rFonts w:ascii="Arial" w:hAnsi="Arial" w:cs="Arial"/>
          <w:sz w:val="16"/>
          <w:szCs w:val="16"/>
        </w:rPr>
        <w:t>zewnętrzne</w:t>
      </w:r>
      <w:r w:rsidRPr="009C5103">
        <w:rPr>
          <w:rFonts w:ascii="Arial" w:hAnsi="Arial" w:cs="Arial"/>
          <w:sz w:val="16"/>
          <w:szCs w:val="16"/>
        </w:rPr>
        <w:t xml:space="preserve">. Kontrola </w:t>
      </w:r>
      <w:r w:rsidR="00FC2B5C" w:rsidRPr="009C5103">
        <w:rPr>
          <w:rFonts w:ascii="Arial" w:hAnsi="Arial" w:cs="Arial"/>
          <w:sz w:val="16"/>
          <w:szCs w:val="16"/>
        </w:rPr>
        <w:t>jakości</w:t>
      </w:r>
      <w:r w:rsidRPr="009C5103">
        <w:rPr>
          <w:rFonts w:ascii="Arial" w:hAnsi="Arial" w:cs="Arial"/>
          <w:sz w:val="16"/>
          <w:szCs w:val="16"/>
        </w:rPr>
        <w:t xml:space="preserve"> robót winna </w:t>
      </w:r>
      <w:r w:rsidR="00FC2B5C" w:rsidRPr="009C5103">
        <w:rPr>
          <w:rFonts w:ascii="Arial" w:hAnsi="Arial" w:cs="Arial"/>
          <w:sz w:val="16"/>
          <w:szCs w:val="16"/>
        </w:rPr>
        <w:t>obejmować</w:t>
      </w:r>
      <w:r w:rsidRPr="009C5103">
        <w:rPr>
          <w:rFonts w:ascii="Arial" w:hAnsi="Arial" w:cs="Arial"/>
          <w:sz w:val="16"/>
          <w:szCs w:val="16"/>
        </w:rPr>
        <w:t xml:space="preserve"> </w:t>
      </w:r>
      <w:r w:rsidR="00FC2B5C" w:rsidRPr="009C5103">
        <w:rPr>
          <w:rFonts w:ascii="Arial" w:hAnsi="Arial" w:cs="Arial"/>
          <w:sz w:val="16"/>
          <w:szCs w:val="16"/>
        </w:rPr>
        <w:t>następujące</w:t>
      </w:r>
      <w:r w:rsidR="00FC2B5C">
        <w:rPr>
          <w:rFonts w:ascii="Arial" w:hAnsi="Arial" w:cs="Arial"/>
          <w:sz w:val="16"/>
          <w:szCs w:val="16"/>
        </w:rPr>
        <w:t xml:space="preserve"> badania: </w:t>
      </w:r>
    </w:p>
    <w:p w14:paraId="2EFD259C" w14:textId="77777777" w:rsidR="00FC2B5C" w:rsidRDefault="00FC2B5C" w:rsidP="00637979">
      <w:pPr>
        <w:widowControl/>
        <w:shd w:val="clear" w:color="auto" w:fill="FFFFFF"/>
        <w:suppressAutoHyphens w:val="0"/>
        <w:jc w:val="both"/>
        <w:rPr>
          <w:rFonts w:ascii="Arial" w:hAnsi="Arial" w:cs="Arial"/>
          <w:sz w:val="16"/>
          <w:szCs w:val="16"/>
        </w:rPr>
      </w:pPr>
      <w:r>
        <w:rPr>
          <w:rFonts w:ascii="Arial" w:hAnsi="Arial" w:cs="Arial"/>
          <w:sz w:val="16"/>
          <w:szCs w:val="16"/>
        </w:rPr>
        <w:t xml:space="preserve"> •rzę</w:t>
      </w:r>
      <w:r w:rsidRPr="009C5103">
        <w:rPr>
          <w:rFonts w:ascii="Arial" w:hAnsi="Arial" w:cs="Arial"/>
          <w:sz w:val="16"/>
          <w:szCs w:val="16"/>
        </w:rPr>
        <w:t>dnych</w:t>
      </w:r>
      <w:r>
        <w:rPr>
          <w:rFonts w:ascii="Arial" w:hAnsi="Arial" w:cs="Arial"/>
          <w:sz w:val="16"/>
          <w:szCs w:val="16"/>
        </w:rPr>
        <w:t xml:space="preserve"> ułożenia</w:t>
      </w:r>
      <w:r w:rsidR="009C5103" w:rsidRPr="009C5103">
        <w:rPr>
          <w:rFonts w:ascii="Arial" w:hAnsi="Arial" w:cs="Arial"/>
          <w:sz w:val="16"/>
          <w:szCs w:val="16"/>
        </w:rPr>
        <w:t xml:space="preserve"> rurociągu </w:t>
      </w:r>
    </w:p>
    <w:p w14:paraId="26E8A1C9" w14:textId="77777777" w:rsidR="00FC2B5C"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 przeprowadzenie próby </w:t>
      </w:r>
      <w:r w:rsidR="00FC2B5C" w:rsidRPr="009C5103">
        <w:rPr>
          <w:rFonts w:ascii="Arial" w:hAnsi="Arial" w:cs="Arial"/>
          <w:sz w:val="16"/>
          <w:szCs w:val="16"/>
        </w:rPr>
        <w:t>szczelności</w:t>
      </w:r>
      <w:r w:rsidRPr="009C5103">
        <w:rPr>
          <w:rFonts w:ascii="Arial" w:hAnsi="Arial" w:cs="Arial"/>
          <w:sz w:val="16"/>
          <w:szCs w:val="16"/>
        </w:rPr>
        <w:t xml:space="preserve"> przewodu, </w:t>
      </w:r>
    </w:p>
    <w:p w14:paraId="08AD553A" w14:textId="1D914254" w:rsidR="00FC2B5C"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 </w:t>
      </w:r>
      <w:r w:rsidR="00FC2B5C" w:rsidRPr="009C5103">
        <w:rPr>
          <w:rFonts w:ascii="Arial" w:hAnsi="Arial" w:cs="Arial"/>
          <w:sz w:val="16"/>
          <w:szCs w:val="16"/>
        </w:rPr>
        <w:t>jakości</w:t>
      </w:r>
      <w:r w:rsidRPr="009C5103">
        <w:rPr>
          <w:rFonts w:ascii="Arial" w:hAnsi="Arial" w:cs="Arial"/>
          <w:sz w:val="16"/>
          <w:szCs w:val="16"/>
        </w:rPr>
        <w:t xml:space="preserve"> </w:t>
      </w:r>
      <w:r w:rsidR="00FC2B5C" w:rsidRPr="009C5103">
        <w:rPr>
          <w:rFonts w:ascii="Arial" w:hAnsi="Arial" w:cs="Arial"/>
          <w:sz w:val="16"/>
          <w:szCs w:val="16"/>
        </w:rPr>
        <w:t>użytych</w:t>
      </w:r>
      <w:r w:rsidRPr="009C5103">
        <w:rPr>
          <w:rFonts w:ascii="Arial" w:hAnsi="Arial" w:cs="Arial"/>
          <w:sz w:val="16"/>
          <w:szCs w:val="16"/>
        </w:rPr>
        <w:t xml:space="preserve"> </w:t>
      </w:r>
      <w:r w:rsidR="00FC2B5C" w:rsidRPr="009C5103">
        <w:rPr>
          <w:rFonts w:ascii="Arial" w:hAnsi="Arial" w:cs="Arial"/>
          <w:sz w:val="16"/>
          <w:szCs w:val="16"/>
        </w:rPr>
        <w:t>materiałów</w:t>
      </w:r>
      <w:r w:rsidRPr="009C5103">
        <w:rPr>
          <w:rFonts w:ascii="Arial" w:hAnsi="Arial" w:cs="Arial"/>
          <w:sz w:val="16"/>
          <w:szCs w:val="16"/>
        </w:rPr>
        <w:t xml:space="preserve">. </w:t>
      </w:r>
    </w:p>
    <w:p w14:paraId="37A3E8F7" w14:textId="77777777" w:rsidR="00FC2B5C" w:rsidRDefault="00FC2B5C" w:rsidP="00637979">
      <w:pPr>
        <w:widowControl/>
        <w:shd w:val="clear" w:color="auto" w:fill="FFFFFF"/>
        <w:suppressAutoHyphens w:val="0"/>
        <w:jc w:val="both"/>
        <w:rPr>
          <w:rFonts w:ascii="Arial" w:hAnsi="Arial" w:cs="Arial"/>
          <w:sz w:val="16"/>
          <w:szCs w:val="16"/>
        </w:rPr>
      </w:pPr>
    </w:p>
    <w:p w14:paraId="303C6C78" w14:textId="77777777" w:rsidR="00B763A6" w:rsidRDefault="00B763A6" w:rsidP="00637979">
      <w:pPr>
        <w:widowControl/>
        <w:shd w:val="clear" w:color="auto" w:fill="FFFFFF"/>
        <w:suppressAutoHyphens w:val="0"/>
        <w:jc w:val="both"/>
        <w:rPr>
          <w:rFonts w:ascii="Arial" w:hAnsi="Arial" w:cs="Arial"/>
          <w:b/>
          <w:sz w:val="16"/>
          <w:szCs w:val="16"/>
          <w:lang w:eastAsia="ar-SA"/>
        </w:rPr>
      </w:pPr>
    </w:p>
    <w:p w14:paraId="5444A94A" w14:textId="77777777" w:rsidR="00B763A6" w:rsidRDefault="00B763A6" w:rsidP="00637979">
      <w:pPr>
        <w:widowControl/>
        <w:shd w:val="clear" w:color="auto" w:fill="FFFFFF"/>
        <w:suppressAutoHyphens w:val="0"/>
        <w:jc w:val="both"/>
        <w:rPr>
          <w:rFonts w:ascii="Arial" w:hAnsi="Arial" w:cs="Arial"/>
          <w:b/>
          <w:sz w:val="16"/>
          <w:szCs w:val="16"/>
          <w:lang w:eastAsia="ar-SA"/>
        </w:rPr>
      </w:pPr>
    </w:p>
    <w:p w14:paraId="3D1610F4" w14:textId="149FDF42" w:rsidR="005742CF" w:rsidRPr="005742CF" w:rsidRDefault="009C5103" w:rsidP="00637979">
      <w:pPr>
        <w:widowControl/>
        <w:shd w:val="clear" w:color="auto" w:fill="FFFFFF"/>
        <w:suppressAutoHyphens w:val="0"/>
        <w:jc w:val="both"/>
        <w:rPr>
          <w:rFonts w:ascii="Arial" w:hAnsi="Arial" w:cs="Arial"/>
          <w:b/>
          <w:sz w:val="16"/>
          <w:szCs w:val="16"/>
          <w:lang w:eastAsia="ar-SA"/>
        </w:rPr>
      </w:pPr>
      <w:r w:rsidRPr="005742CF">
        <w:rPr>
          <w:rFonts w:ascii="Arial" w:hAnsi="Arial" w:cs="Arial"/>
          <w:b/>
          <w:sz w:val="16"/>
          <w:szCs w:val="16"/>
          <w:lang w:eastAsia="ar-SA"/>
        </w:rPr>
        <w:t xml:space="preserve">7. OBMIAR ROBÓT </w:t>
      </w:r>
    </w:p>
    <w:p w14:paraId="5A19D5F9" w14:textId="77777777" w:rsidR="005742CF" w:rsidRDefault="005742CF" w:rsidP="00637979">
      <w:pPr>
        <w:widowControl/>
        <w:shd w:val="clear" w:color="auto" w:fill="FFFFFF"/>
        <w:suppressAutoHyphens w:val="0"/>
        <w:jc w:val="both"/>
        <w:rPr>
          <w:rFonts w:ascii="Arial" w:hAnsi="Arial" w:cs="Arial"/>
          <w:sz w:val="16"/>
          <w:szCs w:val="16"/>
        </w:rPr>
      </w:pPr>
    </w:p>
    <w:p w14:paraId="556B763F" w14:textId="057C4276" w:rsidR="005742CF"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 xml:space="preserve">Obmiar robót polega na </w:t>
      </w:r>
      <w:r w:rsidR="005742CF" w:rsidRPr="009C5103">
        <w:rPr>
          <w:rFonts w:ascii="Arial" w:hAnsi="Arial" w:cs="Arial"/>
          <w:sz w:val="16"/>
          <w:szCs w:val="16"/>
        </w:rPr>
        <w:t>określeniu</w:t>
      </w:r>
      <w:r w:rsidRPr="009C5103">
        <w:rPr>
          <w:rFonts w:ascii="Arial" w:hAnsi="Arial" w:cs="Arial"/>
          <w:sz w:val="16"/>
          <w:szCs w:val="16"/>
        </w:rPr>
        <w:t xml:space="preserve"> faktycznego zakresu wykonanych robót oraz obliczenie rzeczywistych </w:t>
      </w:r>
      <w:r w:rsidR="005742CF" w:rsidRPr="009C5103">
        <w:rPr>
          <w:rFonts w:ascii="Arial" w:hAnsi="Arial" w:cs="Arial"/>
          <w:sz w:val="16"/>
          <w:szCs w:val="16"/>
        </w:rPr>
        <w:t>ilości</w:t>
      </w:r>
      <w:r w:rsidRPr="009C5103">
        <w:rPr>
          <w:rFonts w:ascii="Arial" w:hAnsi="Arial" w:cs="Arial"/>
          <w:sz w:val="16"/>
          <w:szCs w:val="16"/>
        </w:rPr>
        <w:t xml:space="preserve"> wbudowanych </w:t>
      </w:r>
      <w:r w:rsidR="005742CF" w:rsidRPr="009C5103">
        <w:rPr>
          <w:rFonts w:ascii="Arial" w:hAnsi="Arial" w:cs="Arial"/>
          <w:sz w:val="16"/>
          <w:szCs w:val="16"/>
        </w:rPr>
        <w:t>materiałów</w:t>
      </w:r>
      <w:r w:rsidRPr="009C5103">
        <w:rPr>
          <w:rFonts w:ascii="Arial" w:hAnsi="Arial" w:cs="Arial"/>
          <w:sz w:val="16"/>
          <w:szCs w:val="16"/>
        </w:rPr>
        <w:t xml:space="preserve">. Jednostką obmiarową jest metr (m) wykonanego przewiertu. </w:t>
      </w:r>
    </w:p>
    <w:p w14:paraId="093F88FB" w14:textId="1B777674" w:rsidR="005742CF" w:rsidRDefault="005742CF" w:rsidP="00637979">
      <w:pPr>
        <w:widowControl/>
        <w:shd w:val="clear" w:color="auto" w:fill="FFFFFF"/>
        <w:suppressAutoHyphens w:val="0"/>
        <w:jc w:val="both"/>
        <w:rPr>
          <w:rFonts w:ascii="Arial" w:hAnsi="Arial" w:cs="Arial"/>
          <w:sz w:val="16"/>
          <w:szCs w:val="16"/>
        </w:rPr>
      </w:pPr>
    </w:p>
    <w:p w14:paraId="208072A3" w14:textId="77777777" w:rsidR="005742CF" w:rsidRDefault="005742CF" w:rsidP="00637979">
      <w:pPr>
        <w:widowControl/>
        <w:shd w:val="clear" w:color="auto" w:fill="FFFFFF"/>
        <w:suppressAutoHyphens w:val="0"/>
        <w:jc w:val="both"/>
        <w:rPr>
          <w:rFonts w:ascii="Arial" w:hAnsi="Arial" w:cs="Arial"/>
          <w:sz w:val="16"/>
          <w:szCs w:val="16"/>
        </w:rPr>
      </w:pPr>
    </w:p>
    <w:p w14:paraId="1E13E32B" w14:textId="77777777" w:rsidR="005742CF" w:rsidRPr="005742CF" w:rsidRDefault="009C5103" w:rsidP="00637979">
      <w:pPr>
        <w:widowControl/>
        <w:shd w:val="clear" w:color="auto" w:fill="FFFFFF"/>
        <w:suppressAutoHyphens w:val="0"/>
        <w:jc w:val="both"/>
        <w:rPr>
          <w:rFonts w:ascii="Arial" w:hAnsi="Arial" w:cs="Arial"/>
          <w:b/>
          <w:sz w:val="16"/>
          <w:szCs w:val="16"/>
          <w:lang w:eastAsia="ar-SA"/>
        </w:rPr>
      </w:pPr>
      <w:r w:rsidRPr="005742CF">
        <w:rPr>
          <w:rFonts w:ascii="Arial" w:hAnsi="Arial" w:cs="Arial"/>
          <w:b/>
          <w:sz w:val="16"/>
          <w:szCs w:val="16"/>
          <w:lang w:eastAsia="ar-SA"/>
        </w:rPr>
        <w:t xml:space="preserve">8. ODBIÓR ROBÓT </w:t>
      </w:r>
    </w:p>
    <w:p w14:paraId="06C8B6B4" w14:textId="77777777" w:rsidR="005742CF" w:rsidRDefault="005742CF" w:rsidP="00637979">
      <w:pPr>
        <w:widowControl/>
        <w:shd w:val="clear" w:color="auto" w:fill="FFFFFF"/>
        <w:suppressAutoHyphens w:val="0"/>
        <w:jc w:val="both"/>
        <w:rPr>
          <w:rFonts w:ascii="Arial" w:hAnsi="Arial" w:cs="Arial"/>
          <w:sz w:val="16"/>
          <w:szCs w:val="16"/>
        </w:rPr>
      </w:pPr>
    </w:p>
    <w:p w14:paraId="264DBC12" w14:textId="77777777" w:rsidR="00AF4829" w:rsidRPr="00AF4829" w:rsidRDefault="009C5103" w:rsidP="00637979">
      <w:pPr>
        <w:widowControl/>
        <w:shd w:val="clear" w:color="auto" w:fill="FFFFFF"/>
        <w:suppressAutoHyphens w:val="0"/>
        <w:jc w:val="both"/>
        <w:rPr>
          <w:rFonts w:ascii="Arial" w:hAnsi="Arial" w:cs="Arial"/>
          <w:sz w:val="16"/>
          <w:szCs w:val="16"/>
        </w:rPr>
      </w:pPr>
      <w:r w:rsidRPr="009C5103">
        <w:rPr>
          <w:rFonts w:ascii="Arial" w:hAnsi="Arial" w:cs="Arial"/>
          <w:sz w:val="16"/>
          <w:szCs w:val="16"/>
        </w:rPr>
        <w:t>Roboty podlegają odbiorowi wg ST 00.00.00 pkt. 8. „Wymag</w:t>
      </w:r>
      <w:r w:rsidR="005742CF">
        <w:rPr>
          <w:rFonts w:ascii="Arial" w:hAnsi="Arial" w:cs="Arial"/>
          <w:sz w:val="16"/>
          <w:szCs w:val="16"/>
        </w:rPr>
        <w:t>ania Ogólne</w:t>
      </w:r>
      <w:proofErr w:type="gramStart"/>
      <w:r w:rsidR="005742CF">
        <w:rPr>
          <w:rFonts w:ascii="Arial" w:hAnsi="Arial" w:cs="Arial"/>
          <w:sz w:val="16"/>
          <w:szCs w:val="16"/>
        </w:rPr>
        <w:t>” .</w:t>
      </w:r>
      <w:proofErr w:type="gramEnd"/>
      <w:r w:rsidR="005742CF">
        <w:rPr>
          <w:rFonts w:ascii="Arial" w:hAnsi="Arial" w:cs="Arial"/>
          <w:sz w:val="16"/>
          <w:szCs w:val="16"/>
        </w:rPr>
        <w:t xml:space="preserve"> Roboty uznaje się</w:t>
      </w:r>
      <w:r w:rsidRPr="009C5103">
        <w:rPr>
          <w:rFonts w:ascii="Arial" w:hAnsi="Arial" w:cs="Arial"/>
          <w:sz w:val="16"/>
          <w:szCs w:val="16"/>
        </w:rPr>
        <w:t xml:space="preserve"> za wykonane </w:t>
      </w:r>
      <w:r w:rsidR="005742CF" w:rsidRPr="009C5103">
        <w:rPr>
          <w:rFonts w:ascii="Arial" w:hAnsi="Arial" w:cs="Arial"/>
          <w:sz w:val="16"/>
          <w:szCs w:val="16"/>
        </w:rPr>
        <w:t>prawidłowo</w:t>
      </w:r>
      <w:r w:rsidRPr="009C5103">
        <w:rPr>
          <w:rFonts w:ascii="Arial" w:hAnsi="Arial" w:cs="Arial"/>
          <w:sz w:val="16"/>
          <w:szCs w:val="16"/>
        </w:rPr>
        <w:t xml:space="preserve">, zgodnie z </w:t>
      </w:r>
      <w:r w:rsidRPr="00AF4829">
        <w:rPr>
          <w:rFonts w:ascii="Arial" w:hAnsi="Arial" w:cs="Arial"/>
          <w:sz w:val="16"/>
          <w:szCs w:val="16"/>
        </w:rPr>
        <w:t xml:space="preserve">Dokumentacją Projektową i Specyfikacją </w:t>
      </w:r>
      <w:proofErr w:type="gramStart"/>
      <w:r w:rsidRPr="00AF4829">
        <w:rPr>
          <w:rFonts w:ascii="Arial" w:hAnsi="Arial" w:cs="Arial"/>
          <w:sz w:val="16"/>
          <w:szCs w:val="16"/>
        </w:rPr>
        <w:t>Techniczną</w:t>
      </w:r>
      <w:proofErr w:type="gramEnd"/>
      <w:r w:rsidRPr="00AF4829">
        <w:rPr>
          <w:rFonts w:ascii="Arial" w:hAnsi="Arial" w:cs="Arial"/>
          <w:sz w:val="16"/>
          <w:szCs w:val="16"/>
        </w:rPr>
        <w:t xml:space="preserve"> </w:t>
      </w:r>
      <w:r w:rsidR="005742CF" w:rsidRPr="00AF4829">
        <w:rPr>
          <w:rFonts w:ascii="Arial" w:hAnsi="Arial" w:cs="Arial"/>
          <w:sz w:val="16"/>
          <w:szCs w:val="16"/>
        </w:rPr>
        <w:t>jeżeli</w:t>
      </w:r>
      <w:r w:rsidRPr="00AF4829">
        <w:rPr>
          <w:rFonts w:ascii="Arial" w:hAnsi="Arial" w:cs="Arial"/>
          <w:sz w:val="16"/>
          <w:szCs w:val="16"/>
        </w:rPr>
        <w:t xml:space="preserve"> wszystkie pomiary i badania, z zachowaniem tolerancji wg pkt. 6 daáy wyniki pozytywne. W przypadku stwierdzenia usterek, Kierownik Projektu ustali zakres i termin wykonania robót poprawko wych na koszt Wykonawcy. </w:t>
      </w:r>
    </w:p>
    <w:p w14:paraId="5DEAF673" w14:textId="77777777" w:rsidR="00AF4829" w:rsidRDefault="00AF4829" w:rsidP="00637979">
      <w:pPr>
        <w:widowControl/>
        <w:shd w:val="clear" w:color="auto" w:fill="FFFFFF"/>
        <w:suppressAutoHyphens w:val="0"/>
        <w:jc w:val="both"/>
        <w:rPr>
          <w:rFonts w:ascii="Arial" w:hAnsi="Arial" w:cs="Arial"/>
          <w:sz w:val="16"/>
          <w:szCs w:val="16"/>
          <w:highlight w:val="yellow"/>
        </w:rPr>
      </w:pPr>
    </w:p>
    <w:p w14:paraId="39FDB080" w14:textId="77777777" w:rsidR="00AF4829" w:rsidRDefault="009C5103" w:rsidP="00637979">
      <w:pPr>
        <w:widowControl/>
        <w:shd w:val="clear" w:color="auto" w:fill="FFFFFF"/>
        <w:suppressAutoHyphens w:val="0"/>
        <w:jc w:val="both"/>
        <w:rPr>
          <w:rFonts w:ascii="Arial" w:hAnsi="Arial" w:cs="Arial"/>
          <w:sz w:val="16"/>
          <w:szCs w:val="16"/>
        </w:rPr>
      </w:pPr>
      <w:r w:rsidRPr="00AF4829">
        <w:rPr>
          <w:rFonts w:ascii="Arial" w:hAnsi="Arial" w:cs="Arial"/>
          <w:b/>
          <w:sz w:val="16"/>
          <w:szCs w:val="16"/>
          <w:lang w:eastAsia="ar-SA"/>
        </w:rPr>
        <w:t xml:space="preserve">9. PODSTAWY </w:t>
      </w:r>
      <w:r w:rsidR="00AF4829">
        <w:rPr>
          <w:rFonts w:ascii="Arial" w:hAnsi="Arial" w:cs="Arial"/>
          <w:b/>
          <w:sz w:val="16"/>
          <w:szCs w:val="16"/>
          <w:lang w:eastAsia="ar-SA"/>
        </w:rPr>
        <w:t>PŁATNOŚC</w:t>
      </w:r>
      <w:r w:rsidR="00AF4829" w:rsidRPr="00AF4829">
        <w:rPr>
          <w:rFonts w:ascii="Arial" w:hAnsi="Arial" w:cs="Arial"/>
          <w:b/>
          <w:sz w:val="16"/>
          <w:szCs w:val="16"/>
          <w:lang w:eastAsia="ar-SA"/>
        </w:rPr>
        <w:t xml:space="preserve">I </w:t>
      </w:r>
    </w:p>
    <w:p w14:paraId="4CF76C6B" w14:textId="77777777" w:rsidR="00AF4829" w:rsidRDefault="00AF4829" w:rsidP="00637979">
      <w:pPr>
        <w:widowControl/>
        <w:shd w:val="clear" w:color="auto" w:fill="FFFFFF"/>
        <w:suppressAutoHyphens w:val="0"/>
        <w:jc w:val="both"/>
        <w:rPr>
          <w:rFonts w:ascii="Arial" w:hAnsi="Arial" w:cs="Arial"/>
          <w:sz w:val="16"/>
          <w:szCs w:val="16"/>
        </w:rPr>
      </w:pPr>
    </w:p>
    <w:p w14:paraId="204DAD87" w14:textId="71971B18" w:rsidR="00AF4829" w:rsidRDefault="009C5103" w:rsidP="00637979">
      <w:pPr>
        <w:widowControl/>
        <w:shd w:val="clear" w:color="auto" w:fill="FFFFFF"/>
        <w:suppressAutoHyphens w:val="0"/>
        <w:jc w:val="both"/>
        <w:rPr>
          <w:rFonts w:ascii="Arial" w:hAnsi="Arial" w:cs="Arial"/>
          <w:sz w:val="16"/>
          <w:szCs w:val="16"/>
          <w:highlight w:val="yellow"/>
        </w:rPr>
      </w:pPr>
      <w:r w:rsidRPr="00AF4829">
        <w:rPr>
          <w:rFonts w:ascii="Arial" w:hAnsi="Arial" w:cs="Arial"/>
          <w:sz w:val="16"/>
          <w:szCs w:val="16"/>
        </w:rPr>
        <w:t>Wymagania ogólne podano w ST 00.00.00 pkt.</w:t>
      </w:r>
      <w:r w:rsidRPr="00FA6006">
        <w:rPr>
          <w:rFonts w:ascii="Arial" w:hAnsi="Arial" w:cs="Arial"/>
          <w:sz w:val="16"/>
          <w:szCs w:val="16"/>
          <w:highlight w:val="yellow"/>
        </w:rPr>
        <w:t xml:space="preserve"> </w:t>
      </w:r>
    </w:p>
    <w:p w14:paraId="244B1368" w14:textId="77777777" w:rsidR="00AF4829" w:rsidRDefault="00AF4829" w:rsidP="00637979">
      <w:pPr>
        <w:widowControl/>
        <w:shd w:val="clear" w:color="auto" w:fill="FFFFFF"/>
        <w:suppressAutoHyphens w:val="0"/>
        <w:jc w:val="both"/>
        <w:rPr>
          <w:rFonts w:ascii="Arial" w:hAnsi="Arial" w:cs="Arial"/>
          <w:sz w:val="16"/>
          <w:szCs w:val="16"/>
          <w:highlight w:val="yellow"/>
        </w:rPr>
      </w:pPr>
    </w:p>
    <w:p w14:paraId="37F035C9" w14:textId="76101272" w:rsidR="00B763A6" w:rsidRPr="00B763A6" w:rsidRDefault="00B763A6" w:rsidP="00637979">
      <w:pPr>
        <w:widowControl/>
        <w:shd w:val="clear" w:color="auto" w:fill="FFFFFF"/>
        <w:suppressAutoHyphens w:val="0"/>
        <w:jc w:val="both"/>
        <w:rPr>
          <w:rFonts w:ascii="Arial" w:hAnsi="Arial" w:cs="Arial"/>
          <w:b/>
          <w:sz w:val="16"/>
          <w:szCs w:val="16"/>
          <w:lang w:eastAsia="ar-SA"/>
        </w:rPr>
      </w:pPr>
      <w:r>
        <w:rPr>
          <w:rFonts w:ascii="Arial" w:hAnsi="Arial" w:cs="Arial"/>
          <w:b/>
          <w:sz w:val="16"/>
          <w:szCs w:val="16"/>
          <w:lang w:eastAsia="ar-SA"/>
        </w:rPr>
        <w:t>Wymagania Ogólne</w:t>
      </w:r>
    </w:p>
    <w:p w14:paraId="29F7EADA" w14:textId="77777777" w:rsidR="00B763A6" w:rsidRPr="00B763A6" w:rsidRDefault="00B763A6" w:rsidP="00637979">
      <w:pPr>
        <w:widowControl/>
        <w:shd w:val="clear" w:color="auto" w:fill="FFFFFF"/>
        <w:suppressAutoHyphens w:val="0"/>
        <w:jc w:val="both"/>
        <w:rPr>
          <w:rFonts w:ascii="Arial" w:hAnsi="Arial" w:cs="Arial"/>
          <w:sz w:val="16"/>
          <w:szCs w:val="16"/>
        </w:rPr>
      </w:pPr>
    </w:p>
    <w:p w14:paraId="519F9DC3" w14:textId="77777777"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 Cena jednostki obmiarowej obejmuje </w:t>
      </w:r>
    </w:p>
    <w:p w14:paraId="4E43A45D" w14:textId="77777777"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 prace pomiarowe i przygotowawcze </w:t>
      </w:r>
    </w:p>
    <w:p w14:paraId="52A95641" w14:textId="78437FFC"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 zakup i </w:t>
      </w:r>
      <w:r w:rsidR="00B763A6" w:rsidRPr="00B763A6">
        <w:rPr>
          <w:rFonts w:ascii="Arial" w:hAnsi="Arial" w:cs="Arial"/>
          <w:sz w:val="16"/>
          <w:szCs w:val="16"/>
        </w:rPr>
        <w:t>dostaw</w:t>
      </w:r>
      <w:r w:rsidR="00B763A6">
        <w:rPr>
          <w:rFonts w:ascii="Arial" w:hAnsi="Arial" w:cs="Arial"/>
          <w:sz w:val="16"/>
          <w:szCs w:val="16"/>
        </w:rPr>
        <w:t>ę materiał</w:t>
      </w:r>
      <w:r w:rsidRPr="00B763A6">
        <w:rPr>
          <w:rFonts w:ascii="Arial" w:hAnsi="Arial" w:cs="Arial"/>
          <w:sz w:val="16"/>
          <w:szCs w:val="16"/>
        </w:rPr>
        <w:t xml:space="preserve">u; </w:t>
      </w:r>
    </w:p>
    <w:p w14:paraId="5AFEC549" w14:textId="77777777" w:rsidR="00B763A6" w:rsidRPr="00B763A6" w:rsidRDefault="00B763A6"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ułożenie</w:t>
      </w:r>
      <w:r w:rsidR="009C5103" w:rsidRPr="00B763A6">
        <w:rPr>
          <w:rFonts w:ascii="Arial" w:hAnsi="Arial" w:cs="Arial"/>
          <w:sz w:val="16"/>
          <w:szCs w:val="16"/>
        </w:rPr>
        <w:t xml:space="preserve"> rurociągu metodą przewiertu sterowanego; </w:t>
      </w:r>
    </w:p>
    <w:p w14:paraId="6A796D01" w14:textId="51CEB55B" w:rsidR="00FC2B5C"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 wykonanie wszystkich </w:t>
      </w:r>
      <w:r w:rsidR="00B763A6" w:rsidRPr="00B763A6">
        <w:rPr>
          <w:rFonts w:ascii="Arial" w:hAnsi="Arial" w:cs="Arial"/>
          <w:sz w:val="16"/>
          <w:szCs w:val="16"/>
        </w:rPr>
        <w:t>niezbędnych</w:t>
      </w:r>
      <w:r w:rsidRPr="00B763A6">
        <w:rPr>
          <w:rFonts w:ascii="Arial" w:hAnsi="Arial" w:cs="Arial"/>
          <w:sz w:val="16"/>
          <w:szCs w:val="16"/>
        </w:rPr>
        <w:t xml:space="preserve"> </w:t>
      </w:r>
      <w:proofErr w:type="gramStart"/>
      <w:r w:rsidRPr="00B763A6">
        <w:rPr>
          <w:rFonts w:ascii="Arial" w:hAnsi="Arial" w:cs="Arial"/>
          <w:sz w:val="16"/>
          <w:szCs w:val="16"/>
        </w:rPr>
        <w:t>pomiarów ,</w:t>
      </w:r>
      <w:proofErr w:type="gramEnd"/>
      <w:r w:rsidR="00B763A6" w:rsidRPr="00B763A6">
        <w:rPr>
          <w:rFonts w:ascii="Arial" w:hAnsi="Arial" w:cs="Arial"/>
          <w:sz w:val="16"/>
          <w:szCs w:val="16"/>
        </w:rPr>
        <w:t xml:space="preserve"> badanie</w:t>
      </w:r>
      <w:r w:rsidRPr="00B763A6">
        <w:rPr>
          <w:rFonts w:ascii="Arial" w:hAnsi="Arial" w:cs="Arial"/>
          <w:sz w:val="16"/>
          <w:szCs w:val="16"/>
        </w:rPr>
        <w:t xml:space="preserve"> i </w:t>
      </w:r>
      <w:r w:rsidR="00B763A6" w:rsidRPr="00B763A6">
        <w:rPr>
          <w:rFonts w:ascii="Arial" w:hAnsi="Arial" w:cs="Arial"/>
          <w:sz w:val="16"/>
          <w:szCs w:val="16"/>
        </w:rPr>
        <w:t xml:space="preserve">sprawdzeń </w:t>
      </w:r>
    </w:p>
    <w:p w14:paraId="080392C1" w14:textId="77777777" w:rsidR="00FC2B5C" w:rsidRPr="00FA6006" w:rsidRDefault="00FC2B5C" w:rsidP="00637979">
      <w:pPr>
        <w:widowControl/>
        <w:shd w:val="clear" w:color="auto" w:fill="FFFFFF"/>
        <w:suppressAutoHyphens w:val="0"/>
        <w:jc w:val="both"/>
        <w:rPr>
          <w:rFonts w:ascii="Arial" w:hAnsi="Arial" w:cs="Arial"/>
          <w:sz w:val="16"/>
          <w:szCs w:val="16"/>
          <w:highlight w:val="yellow"/>
        </w:rPr>
      </w:pPr>
    </w:p>
    <w:p w14:paraId="56AA982A" w14:textId="6BFE68E7" w:rsidR="00B763A6" w:rsidRDefault="009C5103" w:rsidP="00637979">
      <w:pPr>
        <w:widowControl/>
        <w:shd w:val="clear" w:color="auto" w:fill="FFFFFF"/>
        <w:suppressAutoHyphens w:val="0"/>
        <w:jc w:val="both"/>
        <w:rPr>
          <w:rFonts w:ascii="Arial" w:hAnsi="Arial" w:cs="Arial"/>
          <w:b/>
          <w:sz w:val="16"/>
          <w:szCs w:val="16"/>
          <w:lang w:eastAsia="ar-SA"/>
        </w:rPr>
      </w:pPr>
      <w:r w:rsidRPr="00B763A6">
        <w:rPr>
          <w:rFonts w:ascii="Arial" w:hAnsi="Arial" w:cs="Arial"/>
          <w:b/>
          <w:sz w:val="16"/>
          <w:szCs w:val="16"/>
          <w:lang w:eastAsia="ar-SA"/>
        </w:rPr>
        <w:t xml:space="preserve">10. PRZEPISY ZWIĄZANE </w:t>
      </w:r>
    </w:p>
    <w:p w14:paraId="1A0B4E12" w14:textId="77777777" w:rsidR="00B763A6" w:rsidRPr="00B763A6" w:rsidRDefault="00B763A6" w:rsidP="00637979">
      <w:pPr>
        <w:widowControl/>
        <w:shd w:val="clear" w:color="auto" w:fill="FFFFFF"/>
        <w:suppressAutoHyphens w:val="0"/>
        <w:jc w:val="both"/>
        <w:rPr>
          <w:rFonts w:ascii="Arial" w:hAnsi="Arial" w:cs="Arial"/>
          <w:b/>
          <w:sz w:val="16"/>
          <w:szCs w:val="16"/>
          <w:lang w:eastAsia="ar-SA"/>
        </w:rPr>
      </w:pPr>
    </w:p>
    <w:p w14:paraId="76912785" w14:textId="77777777"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10.1 Normy: P</w:t>
      </w:r>
    </w:p>
    <w:p w14:paraId="3C700DDC" w14:textId="6F38F162"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N-B-06712 Kruszywa mineralne. </w:t>
      </w:r>
    </w:p>
    <w:p w14:paraId="7598CE78" w14:textId="77777777"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PN-68/B-06050 Roboty ziemne budowlane. Wymagania w zakresie wykonania badania przy odbiorze. </w:t>
      </w:r>
    </w:p>
    <w:p w14:paraId="3AFD2BEE" w14:textId="6B02D13F"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PN-72/B-8971-05 Wodociągi i kanalizacja. Rysunek inwestycyjny przewodów kanalizacyjnych. </w:t>
      </w:r>
    </w:p>
    <w:p w14:paraId="03FA2D9D" w14:textId="7BD554ED"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PN-93/C-89218 Rury i </w:t>
      </w:r>
      <w:r w:rsidR="00B763A6" w:rsidRPr="00B763A6">
        <w:rPr>
          <w:rFonts w:ascii="Arial" w:hAnsi="Arial" w:cs="Arial"/>
          <w:sz w:val="16"/>
          <w:szCs w:val="16"/>
        </w:rPr>
        <w:t>kształtki</w:t>
      </w:r>
      <w:r w:rsidRPr="00B763A6">
        <w:rPr>
          <w:rFonts w:ascii="Arial" w:hAnsi="Arial" w:cs="Arial"/>
          <w:sz w:val="16"/>
          <w:szCs w:val="16"/>
        </w:rPr>
        <w:t xml:space="preserve"> z tworzyw sztucznych. Sprawdzanie wymiarów. </w:t>
      </w:r>
    </w:p>
    <w:p w14:paraId="1431D051" w14:textId="052DE5D2"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PN-87/B-01700 </w:t>
      </w:r>
      <w:r w:rsidR="00B763A6" w:rsidRPr="00B763A6">
        <w:rPr>
          <w:rFonts w:ascii="Arial" w:hAnsi="Arial" w:cs="Arial"/>
          <w:sz w:val="16"/>
          <w:szCs w:val="16"/>
        </w:rPr>
        <w:t>Sieci</w:t>
      </w:r>
      <w:r w:rsidRPr="00B763A6">
        <w:rPr>
          <w:rFonts w:ascii="Arial" w:hAnsi="Arial" w:cs="Arial"/>
          <w:sz w:val="16"/>
          <w:szCs w:val="16"/>
        </w:rPr>
        <w:t xml:space="preserve"> kanalizacyjna </w:t>
      </w:r>
      <w:r w:rsidR="00B763A6" w:rsidRPr="00B763A6">
        <w:rPr>
          <w:rFonts w:ascii="Arial" w:hAnsi="Arial" w:cs="Arial"/>
          <w:sz w:val="16"/>
          <w:szCs w:val="16"/>
        </w:rPr>
        <w:t>zewnętrzna</w:t>
      </w:r>
      <w:r w:rsidRPr="00B763A6">
        <w:rPr>
          <w:rFonts w:ascii="Arial" w:hAnsi="Arial" w:cs="Arial"/>
          <w:sz w:val="16"/>
          <w:szCs w:val="16"/>
        </w:rPr>
        <w:t xml:space="preserve">. Obiekty i element </w:t>
      </w:r>
      <w:r w:rsidR="00B763A6" w:rsidRPr="00B763A6">
        <w:rPr>
          <w:rFonts w:ascii="Arial" w:hAnsi="Arial" w:cs="Arial"/>
          <w:sz w:val="16"/>
          <w:szCs w:val="16"/>
        </w:rPr>
        <w:t>wyposażenia</w:t>
      </w:r>
      <w:r w:rsidRPr="00B763A6">
        <w:rPr>
          <w:rFonts w:ascii="Arial" w:hAnsi="Arial" w:cs="Arial"/>
          <w:sz w:val="16"/>
          <w:szCs w:val="16"/>
        </w:rPr>
        <w:t xml:space="preserve">. Terminologia. </w:t>
      </w:r>
    </w:p>
    <w:p w14:paraId="429830DA" w14:textId="77777777" w:rsidR="00B763A6" w:rsidRPr="00B763A6" w:rsidRDefault="009C5103" w:rsidP="00637979">
      <w:pPr>
        <w:widowControl/>
        <w:shd w:val="clear" w:color="auto" w:fill="FFFFFF"/>
        <w:suppressAutoHyphens w:val="0"/>
        <w:jc w:val="both"/>
        <w:rPr>
          <w:rFonts w:ascii="Arial" w:hAnsi="Arial" w:cs="Arial"/>
          <w:sz w:val="16"/>
          <w:szCs w:val="16"/>
        </w:rPr>
      </w:pPr>
      <w:r w:rsidRPr="00B763A6">
        <w:rPr>
          <w:rFonts w:ascii="Arial" w:hAnsi="Arial" w:cs="Arial"/>
          <w:sz w:val="16"/>
          <w:szCs w:val="16"/>
        </w:rPr>
        <w:t>PN-84/B-10735 Kanalizacja. Przewody kanalizacyjne. Wymagania przy odbiorze.</w:t>
      </w:r>
    </w:p>
    <w:p w14:paraId="08BEF5F5" w14:textId="289220FC" w:rsidR="00E962B7" w:rsidRDefault="009C5103" w:rsidP="00B763A6">
      <w:pPr>
        <w:widowControl/>
        <w:shd w:val="clear" w:color="auto" w:fill="FFFFFF"/>
        <w:suppressAutoHyphens w:val="0"/>
        <w:jc w:val="both"/>
        <w:rPr>
          <w:rFonts w:ascii="Arial" w:hAnsi="Arial" w:cs="Arial"/>
          <w:sz w:val="16"/>
          <w:szCs w:val="16"/>
        </w:rPr>
      </w:pPr>
      <w:r w:rsidRPr="00B763A6">
        <w:rPr>
          <w:rFonts w:ascii="Arial" w:hAnsi="Arial" w:cs="Arial"/>
          <w:sz w:val="16"/>
          <w:szCs w:val="16"/>
        </w:rPr>
        <w:t xml:space="preserve"> BN-77/8971-07 Rury </w:t>
      </w:r>
      <w:r w:rsidR="00B763A6" w:rsidRPr="00B763A6">
        <w:rPr>
          <w:rFonts w:ascii="Arial" w:hAnsi="Arial" w:cs="Arial"/>
          <w:sz w:val="16"/>
          <w:szCs w:val="16"/>
        </w:rPr>
        <w:t>ciśnieniowe</w:t>
      </w:r>
      <w:r w:rsidRPr="00B763A6">
        <w:rPr>
          <w:rFonts w:ascii="Arial" w:hAnsi="Arial" w:cs="Arial"/>
          <w:sz w:val="16"/>
          <w:szCs w:val="16"/>
        </w:rPr>
        <w:t xml:space="preserve"> o przekroju </w:t>
      </w:r>
      <w:r w:rsidR="00B763A6" w:rsidRPr="00B763A6">
        <w:rPr>
          <w:rFonts w:ascii="Arial" w:hAnsi="Arial" w:cs="Arial"/>
          <w:sz w:val="16"/>
          <w:szCs w:val="16"/>
        </w:rPr>
        <w:t>kołowym</w:t>
      </w:r>
      <w:bookmarkStart w:id="213" w:name="page36"/>
      <w:bookmarkEnd w:id="213"/>
    </w:p>
    <w:p w14:paraId="09081F91" w14:textId="77777777" w:rsidR="00E962B7" w:rsidRDefault="00E962B7">
      <w:pPr>
        <w:widowControl/>
        <w:suppressAutoHyphens w:val="0"/>
        <w:rPr>
          <w:rFonts w:ascii="Arial" w:hAnsi="Arial" w:cs="Arial"/>
          <w:sz w:val="16"/>
          <w:szCs w:val="16"/>
        </w:rPr>
      </w:pPr>
      <w:r>
        <w:rPr>
          <w:rFonts w:ascii="Arial" w:hAnsi="Arial" w:cs="Arial"/>
          <w:sz w:val="16"/>
          <w:szCs w:val="16"/>
        </w:rPr>
        <w:br w:type="page"/>
      </w:r>
    </w:p>
    <w:p w14:paraId="532409A0" w14:textId="77777777" w:rsidR="00B97D5E" w:rsidRPr="008231CD" w:rsidRDefault="00B97D5E" w:rsidP="00B763A6">
      <w:pPr>
        <w:widowControl/>
        <w:shd w:val="clear" w:color="auto" w:fill="FFFFFF"/>
        <w:suppressAutoHyphens w:val="0"/>
        <w:jc w:val="both"/>
        <w:rPr>
          <w:rFonts w:ascii="Arial" w:hAnsi="Arial" w:cs="Arial"/>
          <w:sz w:val="16"/>
          <w:szCs w:val="16"/>
        </w:rPr>
      </w:pPr>
    </w:p>
    <w:p w14:paraId="20EE7479" w14:textId="77777777" w:rsidR="00481954" w:rsidRPr="00AF4829" w:rsidRDefault="003A397F" w:rsidP="00AF4829">
      <w:pPr>
        <w:pStyle w:val="Nagwek1"/>
        <w:numPr>
          <w:ilvl w:val="0"/>
          <w:numId w:val="5"/>
        </w:numPr>
        <w:ind w:left="142" w:hanging="142"/>
        <w:rPr>
          <w:rFonts w:cs="Arial"/>
          <w:sz w:val="28"/>
          <w:szCs w:val="28"/>
        </w:rPr>
      </w:pPr>
      <w:bookmarkStart w:id="214" w:name="_Toc104567744"/>
      <w:r w:rsidRPr="00481954">
        <w:rPr>
          <w:rFonts w:cs="Arial"/>
          <w:sz w:val="28"/>
          <w:szCs w:val="28"/>
        </w:rPr>
        <w:t>D.01.02.04 ROZBIÓRKI ELEMENTÓW DRÓG</w:t>
      </w:r>
      <w:bookmarkEnd w:id="214"/>
      <w:r w:rsidRPr="00AF4829">
        <w:rPr>
          <w:rFonts w:cs="Arial"/>
          <w:sz w:val="28"/>
          <w:szCs w:val="28"/>
        </w:rPr>
        <w:t xml:space="preserve"> </w:t>
      </w:r>
    </w:p>
    <w:p w14:paraId="76F70FD5" w14:textId="77777777" w:rsidR="00481954" w:rsidRPr="00481954" w:rsidRDefault="00481954" w:rsidP="000F7072">
      <w:pPr>
        <w:jc w:val="both"/>
        <w:rPr>
          <w:lang w:eastAsia="ar-SA"/>
        </w:rPr>
      </w:pPr>
    </w:p>
    <w:p w14:paraId="7F276253" w14:textId="77777777" w:rsidR="0079029B" w:rsidRPr="00AA1F6B" w:rsidRDefault="0079029B" w:rsidP="000F7072">
      <w:pPr>
        <w:jc w:val="both"/>
        <w:rPr>
          <w:rFonts w:ascii="Arial" w:hAnsi="Arial" w:cs="Arial"/>
          <w:sz w:val="16"/>
          <w:szCs w:val="16"/>
        </w:rPr>
      </w:pPr>
    </w:p>
    <w:p w14:paraId="24F40569"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1. Wstęp.</w:t>
      </w:r>
    </w:p>
    <w:p w14:paraId="40805F57" w14:textId="77777777" w:rsidR="004F6668" w:rsidRPr="004B3D70" w:rsidRDefault="004F6668" w:rsidP="000F7072">
      <w:pPr>
        <w:jc w:val="both"/>
        <w:rPr>
          <w:rFonts w:ascii="Arial" w:hAnsi="Arial" w:cs="Arial"/>
          <w:sz w:val="16"/>
          <w:szCs w:val="16"/>
        </w:rPr>
      </w:pPr>
    </w:p>
    <w:p w14:paraId="17D6706A"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xml:space="preserve">1.1. Przedmiot Specyfikacji Technicznej </w:t>
      </w:r>
      <w:proofErr w:type="gramStart"/>
      <w:r w:rsidRPr="004B3D70">
        <w:rPr>
          <w:rFonts w:ascii="Arial" w:hAnsi="Arial" w:cs="Arial"/>
          <w:sz w:val="16"/>
          <w:szCs w:val="16"/>
        </w:rPr>
        <w:t>( S.T.</w:t>
      </w:r>
      <w:proofErr w:type="gramEnd"/>
      <w:r w:rsidRPr="004B3D70">
        <w:rPr>
          <w:rFonts w:ascii="Arial" w:hAnsi="Arial" w:cs="Arial"/>
          <w:sz w:val="16"/>
          <w:szCs w:val="16"/>
        </w:rPr>
        <w:t xml:space="preserve"> )</w:t>
      </w:r>
    </w:p>
    <w:p w14:paraId="18A343E3" w14:textId="77777777" w:rsidR="004F6668" w:rsidRPr="004B3D70" w:rsidRDefault="004F6668" w:rsidP="000F7072">
      <w:pPr>
        <w:pStyle w:val="Tekstpodstawowy"/>
        <w:rPr>
          <w:rFonts w:ascii="Arial" w:hAnsi="Arial" w:cs="Arial"/>
          <w:sz w:val="16"/>
          <w:szCs w:val="16"/>
        </w:rPr>
      </w:pPr>
    </w:p>
    <w:p w14:paraId="4A7029D7"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 xml:space="preserve">Przedmiotem niniejszej Specyfikacji Technicznej są wymagania dotyczące wykonania i odbioru robót związanych z wykonaniem </w:t>
      </w:r>
      <w:r>
        <w:rPr>
          <w:rFonts w:ascii="Arial" w:hAnsi="Arial" w:cs="Arial"/>
          <w:sz w:val="16"/>
          <w:szCs w:val="16"/>
        </w:rPr>
        <w:t>rozbiórki elementów nawierzchni.</w:t>
      </w:r>
    </w:p>
    <w:p w14:paraId="4C01F6CB" w14:textId="77777777" w:rsidR="004F6668" w:rsidRPr="004B3D70" w:rsidRDefault="004F6668" w:rsidP="000F7072">
      <w:pPr>
        <w:jc w:val="both"/>
        <w:rPr>
          <w:rFonts w:ascii="Arial" w:hAnsi="Arial" w:cs="Arial"/>
          <w:spacing w:val="-5"/>
          <w:w w:val="102"/>
          <w:sz w:val="16"/>
          <w:szCs w:val="16"/>
        </w:rPr>
      </w:pPr>
    </w:p>
    <w:p w14:paraId="0265B3D9"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1.2. Zakres stosowania S.T.</w:t>
      </w:r>
    </w:p>
    <w:p w14:paraId="12B1471A" w14:textId="77777777" w:rsidR="004F6668" w:rsidRPr="004B3D70" w:rsidRDefault="004F6668" w:rsidP="000F7072">
      <w:pPr>
        <w:jc w:val="both"/>
        <w:rPr>
          <w:rFonts w:ascii="Arial" w:hAnsi="Arial" w:cs="Arial"/>
          <w:sz w:val="16"/>
          <w:szCs w:val="16"/>
        </w:rPr>
      </w:pPr>
    </w:p>
    <w:p w14:paraId="36017DED"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Specyfikacja Techniczna jest stosowana jako dokument przetargowy i kontraktowy przy zlecaniu i realizacji robót wymienionych w punkcie 1.1.</w:t>
      </w:r>
    </w:p>
    <w:p w14:paraId="7248B088" w14:textId="77777777" w:rsidR="004F6668" w:rsidRPr="004B3D70" w:rsidRDefault="004F6668" w:rsidP="000F7072">
      <w:pPr>
        <w:jc w:val="both"/>
        <w:rPr>
          <w:rFonts w:ascii="Arial" w:hAnsi="Arial" w:cs="Arial"/>
          <w:sz w:val="16"/>
          <w:szCs w:val="16"/>
        </w:rPr>
      </w:pPr>
    </w:p>
    <w:p w14:paraId="69A93D87"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1.3. Zakres robót objętych S.T.</w:t>
      </w:r>
    </w:p>
    <w:p w14:paraId="1CAA4215" w14:textId="77777777" w:rsidR="004F6668" w:rsidRPr="004B3D70" w:rsidRDefault="004F6668" w:rsidP="000F7072">
      <w:pPr>
        <w:pStyle w:val="Tekstpodstawowy"/>
        <w:rPr>
          <w:rFonts w:ascii="Arial" w:hAnsi="Arial" w:cs="Arial"/>
          <w:sz w:val="16"/>
          <w:szCs w:val="16"/>
        </w:rPr>
      </w:pPr>
    </w:p>
    <w:p w14:paraId="4AB5D188"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Ustalenia zawarte w niniejszej specyfikacji mają zastosowanie przy wykonaniu rozbiórki elementów dróg i obejmują:</w:t>
      </w:r>
    </w:p>
    <w:p w14:paraId="3C342732" w14:textId="77777777" w:rsidR="004F6668" w:rsidRPr="004B3D70" w:rsidRDefault="004F6668" w:rsidP="00F327A1">
      <w:pPr>
        <w:widowControl/>
        <w:numPr>
          <w:ilvl w:val="0"/>
          <w:numId w:val="19"/>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 xml:space="preserve">rozbiórkę nawierzchni </w:t>
      </w:r>
      <w:r w:rsidR="00D141CF">
        <w:rPr>
          <w:rFonts w:ascii="Arial" w:hAnsi="Arial" w:cs="Arial"/>
          <w:sz w:val="16"/>
          <w:szCs w:val="16"/>
        </w:rPr>
        <w:t>ze żwiru</w:t>
      </w:r>
      <w:r w:rsidR="00AE1A85" w:rsidRPr="00AE1A85">
        <w:rPr>
          <w:rFonts w:ascii="Arial" w:hAnsi="Arial" w:cs="Arial"/>
          <w:sz w:val="16"/>
          <w:szCs w:val="16"/>
        </w:rPr>
        <w:t>,</w:t>
      </w:r>
      <w:r w:rsidR="00D141CF">
        <w:rPr>
          <w:rFonts w:ascii="Arial" w:hAnsi="Arial" w:cs="Arial"/>
          <w:sz w:val="16"/>
          <w:szCs w:val="16"/>
        </w:rPr>
        <w:t xml:space="preserve"> żużla, gleby, kamienia, betonu, nawierzchni minerlano-bitumicznej. </w:t>
      </w:r>
    </w:p>
    <w:p w14:paraId="37D08C5F" w14:textId="77777777" w:rsidR="004F6668" w:rsidRPr="004B3D70" w:rsidRDefault="004F6668" w:rsidP="00F327A1">
      <w:pPr>
        <w:widowControl/>
        <w:numPr>
          <w:ilvl w:val="0"/>
          <w:numId w:val="19"/>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rozbiórkę wjazdów bramowych, chodników, krawężników, obrzeży, ław betonowych.</w:t>
      </w:r>
    </w:p>
    <w:p w14:paraId="56A5DEDE" w14:textId="77777777" w:rsidR="004F6668" w:rsidRPr="004B3D70" w:rsidRDefault="004F6668" w:rsidP="000F7072">
      <w:pPr>
        <w:jc w:val="both"/>
        <w:rPr>
          <w:rFonts w:ascii="Arial" w:hAnsi="Arial" w:cs="Arial"/>
          <w:sz w:val="16"/>
          <w:szCs w:val="16"/>
        </w:rPr>
      </w:pPr>
    </w:p>
    <w:p w14:paraId="3463D9FE"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1.4. Określenia podstawowe</w:t>
      </w:r>
    </w:p>
    <w:p w14:paraId="75AEBBF6" w14:textId="77777777" w:rsidR="004F6668" w:rsidRPr="004B3D70" w:rsidRDefault="004F6668" w:rsidP="000F7072">
      <w:pPr>
        <w:pStyle w:val="Tekstpodstawowy"/>
        <w:rPr>
          <w:rFonts w:ascii="Arial" w:hAnsi="Arial" w:cs="Arial"/>
          <w:sz w:val="16"/>
          <w:szCs w:val="16"/>
        </w:rPr>
      </w:pPr>
    </w:p>
    <w:p w14:paraId="4B6DD2A3"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Określenia podstawowe podane w niniejszej S.T. są zgodne z obowiązującymi odpowiednimi polskimi normami i z definicjami podanymi w S.T. D-M.00.00.00 „Wymagania ogólne” pkt 1.4.</w:t>
      </w:r>
    </w:p>
    <w:p w14:paraId="4F36A43C" w14:textId="77777777" w:rsidR="004F6668" w:rsidRPr="004B3D70" w:rsidRDefault="004F6668" w:rsidP="000F7072">
      <w:pPr>
        <w:jc w:val="both"/>
        <w:rPr>
          <w:rFonts w:ascii="Arial" w:hAnsi="Arial" w:cs="Arial"/>
          <w:sz w:val="16"/>
          <w:szCs w:val="16"/>
        </w:rPr>
      </w:pPr>
    </w:p>
    <w:p w14:paraId="7E4776A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1.5. Ogólne wymagania dotyczące robót</w:t>
      </w:r>
    </w:p>
    <w:p w14:paraId="169FAAE1" w14:textId="77777777" w:rsidR="004F6668" w:rsidRPr="004B3D70" w:rsidRDefault="004F6668" w:rsidP="000F7072">
      <w:pPr>
        <w:jc w:val="both"/>
        <w:rPr>
          <w:rFonts w:ascii="Arial" w:hAnsi="Arial" w:cs="Arial"/>
          <w:sz w:val="16"/>
          <w:szCs w:val="16"/>
        </w:rPr>
      </w:pPr>
    </w:p>
    <w:p w14:paraId="066B34DC"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wymagania dotyczące robót podano w ST D-M.00.00.00 „Wymagania ogólne” pkt 1.5.</w:t>
      </w:r>
    </w:p>
    <w:p w14:paraId="59D79B76" w14:textId="77777777" w:rsidR="004F6668" w:rsidRPr="004B3D70" w:rsidRDefault="004F6668" w:rsidP="000F7072">
      <w:pPr>
        <w:jc w:val="both"/>
        <w:rPr>
          <w:rFonts w:ascii="Arial" w:hAnsi="Arial" w:cs="Arial"/>
          <w:sz w:val="16"/>
          <w:szCs w:val="16"/>
        </w:rPr>
      </w:pPr>
    </w:p>
    <w:p w14:paraId="3F73D8E8"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2. Materiały</w:t>
      </w:r>
    </w:p>
    <w:p w14:paraId="5A550A5B" w14:textId="77777777" w:rsidR="004F6668" w:rsidRPr="004B3D70" w:rsidRDefault="004F6668" w:rsidP="000F7072">
      <w:pPr>
        <w:jc w:val="both"/>
        <w:rPr>
          <w:rFonts w:ascii="Arial" w:hAnsi="Arial" w:cs="Arial"/>
          <w:sz w:val="16"/>
          <w:szCs w:val="16"/>
        </w:rPr>
      </w:pPr>
    </w:p>
    <w:p w14:paraId="0B7B293E"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Nie występują.</w:t>
      </w:r>
    </w:p>
    <w:p w14:paraId="0EE9DD62" w14:textId="77777777" w:rsidR="004F6668" w:rsidRPr="004B3D70" w:rsidRDefault="004F6668" w:rsidP="000F7072">
      <w:pPr>
        <w:jc w:val="both"/>
        <w:rPr>
          <w:rFonts w:ascii="Arial" w:hAnsi="Arial" w:cs="Arial"/>
          <w:sz w:val="16"/>
          <w:szCs w:val="16"/>
        </w:rPr>
      </w:pPr>
    </w:p>
    <w:p w14:paraId="3CDEB25F"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3. Sprzęt</w:t>
      </w:r>
    </w:p>
    <w:p w14:paraId="466DC213" w14:textId="77777777" w:rsidR="004F6668" w:rsidRPr="004B3D70" w:rsidRDefault="004F6668" w:rsidP="000F7072">
      <w:pPr>
        <w:jc w:val="both"/>
        <w:rPr>
          <w:rFonts w:ascii="Arial" w:hAnsi="Arial" w:cs="Arial"/>
          <w:sz w:val="16"/>
          <w:szCs w:val="16"/>
        </w:rPr>
      </w:pPr>
    </w:p>
    <w:p w14:paraId="7BBB2B64"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3.1. Ogólne wymagania dotyczące sprzętu</w:t>
      </w:r>
    </w:p>
    <w:p w14:paraId="567C890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wymagania dotyczące sprzętu podano w ST D-M.00.00.00 „Wymagania ogólne” pkt.3.</w:t>
      </w:r>
    </w:p>
    <w:p w14:paraId="02A18207" w14:textId="77777777" w:rsidR="004F6668" w:rsidRPr="004B3D70" w:rsidRDefault="004F6668" w:rsidP="000F7072">
      <w:pPr>
        <w:jc w:val="both"/>
        <w:rPr>
          <w:rFonts w:ascii="Arial" w:hAnsi="Arial" w:cs="Arial"/>
          <w:sz w:val="16"/>
          <w:szCs w:val="16"/>
        </w:rPr>
      </w:pPr>
    </w:p>
    <w:p w14:paraId="0905E7AA"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3.2. Sprzęt do rozbiórki</w:t>
      </w:r>
    </w:p>
    <w:p w14:paraId="4295232D"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Do wykonania robót związanych z rozbiórką należy stosować:</w:t>
      </w:r>
    </w:p>
    <w:p w14:paraId="6E734B94"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frezarki,</w:t>
      </w:r>
    </w:p>
    <w:p w14:paraId="5827604E"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piły,</w:t>
      </w:r>
    </w:p>
    <w:p w14:paraId="79A66DC5"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młoty pneumatyczne,</w:t>
      </w:r>
    </w:p>
    <w:p w14:paraId="00CE0BD1"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spycharki,</w:t>
      </w:r>
    </w:p>
    <w:p w14:paraId="7BA7FE1B"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ładowarki,</w:t>
      </w:r>
    </w:p>
    <w:p w14:paraId="76CC3FF4"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samochody ciężarowe bądź inny sprzęt zaakceptowany przez Inspektora Nadzoru.</w:t>
      </w:r>
    </w:p>
    <w:p w14:paraId="14BE5979" w14:textId="77777777" w:rsidR="004F6668" w:rsidRPr="004B3D70" w:rsidRDefault="004F6668" w:rsidP="000F7072">
      <w:pPr>
        <w:jc w:val="both"/>
        <w:rPr>
          <w:rFonts w:ascii="Arial" w:hAnsi="Arial" w:cs="Arial"/>
          <w:sz w:val="16"/>
          <w:szCs w:val="16"/>
        </w:rPr>
      </w:pPr>
    </w:p>
    <w:p w14:paraId="657B24BC"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4. Transport</w:t>
      </w:r>
    </w:p>
    <w:p w14:paraId="403D3FD3" w14:textId="77777777" w:rsidR="004F6668" w:rsidRPr="004B3D70" w:rsidRDefault="004F6668" w:rsidP="000F7072">
      <w:pPr>
        <w:jc w:val="both"/>
        <w:rPr>
          <w:rFonts w:ascii="Arial" w:hAnsi="Arial" w:cs="Arial"/>
          <w:sz w:val="16"/>
          <w:szCs w:val="16"/>
        </w:rPr>
      </w:pPr>
    </w:p>
    <w:p w14:paraId="08C66157"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4.1. Ogólne wymagania dotyczące transportu</w:t>
      </w:r>
    </w:p>
    <w:p w14:paraId="3D90F85C" w14:textId="77777777" w:rsidR="004F6668" w:rsidRPr="004B3D70" w:rsidRDefault="004F6668" w:rsidP="000F7072">
      <w:pPr>
        <w:jc w:val="both"/>
        <w:rPr>
          <w:rFonts w:ascii="Arial" w:hAnsi="Arial" w:cs="Arial"/>
          <w:sz w:val="16"/>
          <w:szCs w:val="16"/>
        </w:rPr>
      </w:pPr>
    </w:p>
    <w:p w14:paraId="7D94AC4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wymagania dotyczące transportu podano w ST D-M.00.00.00 „Wymagania ogólne”, pkt. 4.</w:t>
      </w:r>
    </w:p>
    <w:p w14:paraId="4BA1E4E0"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4.2. Transport materiału z rozbiórki</w:t>
      </w:r>
    </w:p>
    <w:p w14:paraId="1CD65180" w14:textId="77777777" w:rsidR="004F6668" w:rsidRPr="004B3D70" w:rsidRDefault="004F6668" w:rsidP="000F7072">
      <w:pPr>
        <w:pStyle w:val="Tekstpodstawowy"/>
        <w:rPr>
          <w:rFonts w:ascii="Arial" w:hAnsi="Arial" w:cs="Arial"/>
          <w:sz w:val="16"/>
          <w:szCs w:val="16"/>
        </w:rPr>
      </w:pPr>
    </w:p>
    <w:p w14:paraId="65015318"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Materiały pochodzące z rozbiórki stanowią własność Wykonawcy za wyjątkiem elementów organizacji ruchu i powinny być usunięte bezzwłocznie po zakończeniu robót rozbiórkowych poza Teren Budowy.</w:t>
      </w:r>
    </w:p>
    <w:p w14:paraId="7EDDB760" w14:textId="77777777" w:rsidR="004F6668" w:rsidRPr="004B3D70" w:rsidRDefault="004F6668" w:rsidP="000F7072">
      <w:pPr>
        <w:jc w:val="both"/>
        <w:rPr>
          <w:rFonts w:ascii="Arial" w:hAnsi="Arial" w:cs="Arial"/>
          <w:sz w:val="16"/>
          <w:szCs w:val="16"/>
        </w:rPr>
      </w:pPr>
    </w:p>
    <w:p w14:paraId="1AD0E127"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5. Wykonanie robót</w:t>
      </w:r>
    </w:p>
    <w:p w14:paraId="5A5A51A2" w14:textId="77777777" w:rsidR="004F6668" w:rsidRPr="004B3D70" w:rsidRDefault="004F6668" w:rsidP="000F7072">
      <w:pPr>
        <w:pStyle w:val="FORM"/>
        <w:rPr>
          <w:rFonts w:ascii="Arial" w:hAnsi="Arial" w:cs="Arial"/>
          <w:bCs/>
          <w:sz w:val="16"/>
          <w:szCs w:val="16"/>
        </w:rPr>
      </w:pPr>
    </w:p>
    <w:p w14:paraId="55FAA418"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5.1. Ogólne zasady wykonywania robót</w:t>
      </w:r>
    </w:p>
    <w:p w14:paraId="0B760A4F" w14:textId="77777777" w:rsidR="004F6668" w:rsidRPr="004B3D70" w:rsidRDefault="004F6668" w:rsidP="000F7072">
      <w:pPr>
        <w:jc w:val="both"/>
        <w:rPr>
          <w:rFonts w:ascii="Arial" w:hAnsi="Arial" w:cs="Arial"/>
          <w:sz w:val="16"/>
          <w:szCs w:val="16"/>
        </w:rPr>
      </w:pPr>
    </w:p>
    <w:p w14:paraId="4A762728"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xml:space="preserve">Ogólne zasady wykonywania robót podano w ST D-M.00.00.00 „Wymagania ogólne” pkt. 5. </w:t>
      </w:r>
    </w:p>
    <w:p w14:paraId="31C8F4AF" w14:textId="77777777" w:rsidR="004F6668" w:rsidRPr="004B3D70" w:rsidRDefault="004F6668" w:rsidP="000F7072">
      <w:pPr>
        <w:jc w:val="both"/>
        <w:rPr>
          <w:rFonts w:ascii="Arial" w:hAnsi="Arial" w:cs="Arial"/>
          <w:sz w:val="16"/>
          <w:szCs w:val="16"/>
        </w:rPr>
      </w:pPr>
    </w:p>
    <w:p w14:paraId="055FBE89"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5.2. Rozbiórka istniejącej nawierzchni</w:t>
      </w:r>
    </w:p>
    <w:p w14:paraId="451D42E5" w14:textId="77777777" w:rsidR="004F6668" w:rsidRPr="004B3D70" w:rsidRDefault="004F6668" w:rsidP="000F7072">
      <w:pPr>
        <w:jc w:val="both"/>
        <w:rPr>
          <w:rFonts w:ascii="Arial" w:hAnsi="Arial" w:cs="Arial"/>
          <w:sz w:val="16"/>
          <w:szCs w:val="16"/>
        </w:rPr>
      </w:pPr>
    </w:p>
    <w:p w14:paraId="0E9C1CB7"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 xml:space="preserve">Warstwy nawierzchni należy usunąć przy zastosowaniu sprzętu wymienionego w pkt 3 lub wskazanego przez Inspektora Nadzoru. Roboty rozbiórkowe należy prowadzić w taki </w:t>
      </w:r>
      <w:proofErr w:type="gramStart"/>
      <w:r w:rsidRPr="004B3D70">
        <w:rPr>
          <w:rFonts w:ascii="Arial" w:hAnsi="Arial" w:cs="Arial"/>
          <w:sz w:val="16"/>
          <w:szCs w:val="16"/>
        </w:rPr>
        <w:t>sposób</w:t>
      </w:r>
      <w:proofErr w:type="gramEnd"/>
      <w:r w:rsidRPr="004B3D70">
        <w:rPr>
          <w:rFonts w:ascii="Arial" w:hAnsi="Arial" w:cs="Arial"/>
          <w:sz w:val="16"/>
          <w:szCs w:val="16"/>
        </w:rPr>
        <w:t xml:space="preserve"> aby krawędź rozbieranej nawierzchni na styku z istniejącą była pionowa i prostopadła do osi drogi, nie może być postrzępiona.</w:t>
      </w:r>
    </w:p>
    <w:p w14:paraId="160663F0" w14:textId="77777777" w:rsidR="004F6668" w:rsidRPr="004B3D70" w:rsidRDefault="004F6668" w:rsidP="000F7072">
      <w:pPr>
        <w:jc w:val="both"/>
        <w:rPr>
          <w:rFonts w:ascii="Arial" w:hAnsi="Arial" w:cs="Arial"/>
          <w:sz w:val="16"/>
          <w:szCs w:val="16"/>
        </w:rPr>
      </w:pPr>
    </w:p>
    <w:p w14:paraId="0E349E4B"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5.3. Rozbiórka znaków drogowych</w:t>
      </w:r>
    </w:p>
    <w:p w14:paraId="13A96E41" w14:textId="77777777" w:rsidR="004F6668" w:rsidRPr="004B3D70" w:rsidRDefault="004F6668" w:rsidP="000F7072">
      <w:pPr>
        <w:jc w:val="both"/>
        <w:rPr>
          <w:rFonts w:ascii="Arial" w:hAnsi="Arial" w:cs="Arial"/>
          <w:sz w:val="16"/>
          <w:szCs w:val="16"/>
        </w:rPr>
      </w:pPr>
    </w:p>
    <w:p w14:paraId="65F76045"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xml:space="preserve">Prace rozbiórkowe polegają na wyciągnięciu znaków drogowych, konstrukcji tablic drogowskazowych. Demontaż należy </w:t>
      </w:r>
      <w:r w:rsidRPr="004B3D70">
        <w:rPr>
          <w:rFonts w:ascii="Arial" w:hAnsi="Arial" w:cs="Arial"/>
          <w:sz w:val="16"/>
          <w:szCs w:val="16"/>
        </w:rPr>
        <w:lastRenderedPageBreak/>
        <w:t>przeprowadzić w taki sposób, żeby nie zniszczyć ww. elementów.</w:t>
      </w:r>
    </w:p>
    <w:p w14:paraId="5E351ACB"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Wszelkie wykopy powinny być zasypane gruntem i zagęszczone. Wykonawca zobowiązany jest do przekazania nieodpłatnie wszystkich materiałów pochodzących z demontażu i dostarczenie ich do wskazanego przez Inspektora Nadzoru.</w:t>
      </w:r>
    </w:p>
    <w:p w14:paraId="3651D4E2" w14:textId="77777777" w:rsidR="004F6668" w:rsidRPr="004B3D70" w:rsidRDefault="004F6668" w:rsidP="000F7072">
      <w:pPr>
        <w:jc w:val="both"/>
        <w:rPr>
          <w:rFonts w:ascii="Arial" w:hAnsi="Arial" w:cs="Arial"/>
          <w:sz w:val="16"/>
          <w:szCs w:val="16"/>
        </w:rPr>
      </w:pPr>
    </w:p>
    <w:p w14:paraId="7C60B498"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6. Kontrola jakości robót</w:t>
      </w:r>
    </w:p>
    <w:p w14:paraId="24FD2AE6" w14:textId="77777777" w:rsidR="004F6668" w:rsidRPr="004B3D70" w:rsidRDefault="004F6668" w:rsidP="000F7072">
      <w:pPr>
        <w:jc w:val="both"/>
        <w:rPr>
          <w:rFonts w:ascii="Arial" w:hAnsi="Arial" w:cs="Arial"/>
          <w:sz w:val="16"/>
          <w:szCs w:val="16"/>
        </w:rPr>
      </w:pPr>
    </w:p>
    <w:p w14:paraId="1F6380D0"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6.1. Ogólne zasady kontroli jakości robót</w:t>
      </w:r>
    </w:p>
    <w:p w14:paraId="47517B70"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zasady kontroli jakości robót podano w ST D-M.00.00.00 „Wymagania ogólne” pkt. 6.</w:t>
      </w:r>
    </w:p>
    <w:p w14:paraId="1BF9434B" w14:textId="77777777" w:rsidR="004F6668" w:rsidRPr="004B3D70" w:rsidRDefault="004F6668" w:rsidP="000F7072">
      <w:pPr>
        <w:jc w:val="both"/>
        <w:rPr>
          <w:rFonts w:ascii="Arial" w:hAnsi="Arial" w:cs="Arial"/>
          <w:sz w:val="16"/>
          <w:szCs w:val="16"/>
        </w:rPr>
      </w:pPr>
    </w:p>
    <w:p w14:paraId="44975249"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6.2. Kontrola prawidłowości wykonania rozbiórki</w:t>
      </w:r>
    </w:p>
    <w:p w14:paraId="7C3CA3A4" w14:textId="77777777" w:rsidR="004F6668" w:rsidRPr="004B3D70" w:rsidRDefault="004F6668" w:rsidP="000F7072">
      <w:pPr>
        <w:jc w:val="both"/>
        <w:rPr>
          <w:rFonts w:ascii="Arial" w:hAnsi="Arial" w:cs="Arial"/>
          <w:sz w:val="16"/>
          <w:szCs w:val="16"/>
        </w:rPr>
      </w:pPr>
    </w:p>
    <w:p w14:paraId="3D5EC4B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Sprawdzenie jakości robót rozbiórkowych polega na sprawdzeniu ich zgodności z:</w:t>
      </w:r>
    </w:p>
    <w:p w14:paraId="77AD56F3"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Dokumentacją Projektową w zakresie kompletności wykonywanych robót,</w:t>
      </w:r>
    </w:p>
    <w:p w14:paraId="4FEDAA81"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wymaganiami podanymi w pkt.5 niniejszej specyfikacji.</w:t>
      </w:r>
    </w:p>
    <w:p w14:paraId="6BB2E503" w14:textId="77777777" w:rsidR="004F6668" w:rsidRPr="004B3D70" w:rsidRDefault="004F6668" w:rsidP="000F7072">
      <w:pPr>
        <w:jc w:val="both"/>
        <w:rPr>
          <w:rFonts w:ascii="Arial" w:hAnsi="Arial" w:cs="Arial"/>
          <w:sz w:val="16"/>
          <w:szCs w:val="16"/>
        </w:rPr>
      </w:pPr>
    </w:p>
    <w:p w14:paraId="49088F3D" w14:textId="77777777" w:rsidR="004F6668" w:rsidRPr="004B3D70" w:rsidRDefault="004F6668" w:rsidP="000F7072">
      <w:pPr>
        <w:jc w:val="both"/>
        <w:rPr>
          <w:rFonts w:ascii="Arial" w:hAnsi="Arial" w:cs="Arial"/>
          <w:b/>
          <w:bCs/>
          <w:sz w:val="16"/>
          <w:szCs w:val="16"/>
        </w:rPr>
      </w:pPr>
      <w:r w:rsidRPr="004B3D70">
        <w:rPr>
          <w:rFonts w:ascii="Arial" w:hAnsi="Arial" w:cs="Arial"/>
          <w:b/>
          <w:bCs/>
          <w:sz w:val="16"/>
          <w:szCs w:val="16"/>
        </w:rPr>
        <w:t>7. Obmiar robót</w:t>
      </w:r>
    </w:p>
    <w:p w14:paraId="686BE768" w14:textId="77777777" w:rsidR="004F6668" w:rsidRPr="004B3D70" w:rsidRDefault="004F6668" w:rsidP="000F7072">
      <w:pPr>
        <w:jc w:val="both"/>
        <w:rPr>
          <w:rFonts w:ascii="Arial" w:hAnsi="Arial" w:cs="Arial"/>
          <w:sz w:val="16"/>
          <w:szCs w:val="16"/>
        </w:rPr>
      </w:pPr>
    </w:p>
    <w:p w14:paraId="0E996F3B"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7.1. Ogólne zasady obmiaru robót</w:t>
      </w:r>
    </w:p>
    <w:p w14:paraId="2F4CD3DF" w14:textId="77777777" w:rsidR="004F6668" w:rsidRPr="004B3D70" w:rsidRDefault="004F6668" w:rsidP="000F7072">
      <w:pPr>
        <w:jc w:val="both"/>
        <w:rPr>
          <w:rFonts w:ascii="Arial" w:hAnsi="Arial" w:cs="Arial"/>
          <w:sz w:val="16"/>
          <w:szCs w:val="16"/>
        </w:rPr>
      </w:pPr>
    </w:p>
    <w:p w14:paraId="3168D6A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zasady obmiaru robót podano w ST D-M.00.00.00 „Wymagania ogólne”, pkt.7.</w:t>
      </w:r>
    </w:p>
    <w:p w14:paraId="1DFF6078" w14:textId="77777777" w:rsidR="004F6668" w:rsidRPr="004B3D70" w:rsidRDefault="004F6668" w:rsidP="000F7072">
      <w:pPr>
        <w:jc w:val="both"/>
        <w:rPr>
          <w:rFonts w:ascii="Arial" w:hAnsi="Arial" w:cs="Arial"/>
          <w:sz w:val="16"/>
          <w:szCs w:val="16"/>
        </w:rPr>
      </w:pPr>
    </w:p>
    <w:p w14:paraId="69249DFA"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7.2. Jednostka obmiarowa</w:t>
      </w:r>
    </w:p>
    <w:p w14:paraId="3CCD7D7A" w14:textId="77777777" w:rsidR="004F6668" w:rsidRPr="004B3D70" w:rsidRDefault="004F6668" w:rsidP="000F7072">
      <w:pPr>
        <w:jc w:val="both"/>
        <w:rPr>
          <w:rFonts w:ascii="Arial" w:hAnsi="Arial" w:cs="Arial"/>
          <w:sz w:val="16"/>
          <w:szCs w:val="16"/>
        </w:rPr>
      </w:pPr>
    </w:p>
    <w:p w14:paraId="32537C40"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xml:space="preserve">Jednostką obmiarową </w:t>
      </w:r>
      <w:proofErr w:type="gramStart"/>
      <w:r w:rsidRPr="004B3D70">
        <w:rPr>
          <w:rFonts w:ascii="Arial" w:hAnsi="Arial" w:cs="Arial"/>
          <w:sz w:val="16"/>
          <w:szCs w:val="16"/>
        </w:rPr>
        <w:t>jest :</w:t>
      </w:r>
      <w:proofErr w:type="gramEnd"/>
    </w:p>
    <w:p w14:paraId="47D26F4D"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- 1 m</w:t>
      </w:r>
      <w:r w:rsidRPr="004B3D70">
        <w:rPr>
          <w:rFonts w:ascii="Arial" w:hAnsi="Arial" w:cs="Arial"/>
          <w:sz w:val="16"/>
          <w:szCs w:val="16"/>
          <w:vertAlign w:val="superscript"/>
        </w:rPr>
        <w:t>2</w:t>
      </w:r>
      <w:r w:rsidRPr="004B3D70">
        <w:rPr>
          <w:rFonts w:ascii="Arial" w:hAnsi="Arial" w:cs="Arial"/>
          <w:sz w:val="16"/>
          <w:szCs w:val="16"/>
        </w:rPr>
        <w:t xml:space="preserve"> (metr kwadratowy) rozbiórki istniejącej jezdni, wjazdów i chodników,</w:t>
      </w:r>
    </w:p>
    <w:p w14:paraId="6F04C4D2"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- 1 m (metr) rozbiórki krawężników i obrzeży,</w:t>
      </w:r>
    </w:p>
    <w:p w14:paraId="24FFA30D" w14:textId="77777777" w:rsidR="004F6668" w:rsidRPr="004B3D70" w:rsidRDefault="004F6668" w:rsidP="000F7072">
      <w:pPr>
        <w:jc w:val="both"/>
        <w:rPr>
          <w:rFonts w:ascii="Arial" w:hAnsi="Arial" w:cs="Arial"/>
          <w:sz w:val="16"/>
          <w:szCs w:val="16"/>
        </w:rPr>
      </w:pPr>
    </w:p>
    <w:p w14:paraId="7E1EFFD0"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8. Odbiór robót</w:t>
      </w:r>
    </w:p>
    <w:p w14:paraId="0648C374" w14:textId="77777777" w:rsidR="004F6668" w:rsidRPr="004B3D70" w:rsidRDefault="004F6668" w:rsidP="000F7072">
      <w:pPr>
        <w:jc w:val="both"/>
        <w:rPr>
          <w:rFonts w:ascii="Arial" w:hAnsi="Arial" w:cs="Arial"/>
          <w:sz w:val="16"/>
          <w:szCs w:val="16"/>
        </w:rPr>
      </w:pPr>
    </w:p>
    <w:p w14:paraId="307EFA68"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Ogólne zasady odbioru robót podano w S.T. D-M.00.00.00 „Wymagania ogóle, pkt 8.</w:t>
      </w:r>
    </w:p>
    <w:p w14:paraId="12592347" w14:textId="77777777" w:rsidR="004F6668" w:rsidRPr="004B3D70" w:rsidRDefault="004F6668" w:rsidP="000F7072">
      <w:pPr>
        <w:pStyle w:val="Tekstpodstawowy"/>
        <w:rPr>
          <w:rFonts w:ascii="Arial" w:hAnsi="Arial" w:cs="Arial"/>
          <w:sz w:val="16"/>
          <w:szCs w:val="16"/>
        </w:rPr>
      </w:pPr>
      <w:r w:rsidRPr="004B3D70">
        <w:rPr>
          <w:rFonts w:ascii="Arial" w:hAnsi="Arial" w:cs="Arial"/>
          <w:sz w:val="16"/>
          <w:szCs w:val="16"/>
        </w:rPr>
        <w:t>Roboty uznaje się za wykonane zgodnie z Dokumentacją Projektową, wymaganiami Inspektora Nadzoru, jeżeli wszystkie pomiary i badania, z zachowanymi tolerancjami wg pkt 6, dały wyniki pozytywne.</w:t>
      </w:r>
    </w:p>
    <w:p w14:paraId="00AB16D1" w14:textId="77777777" w:rsidR="004F6668" w:rsidRPr="004B3D70" w:rsidRDefault="004F6668" w:rsidP="000F7072">
      <w:pPr>
        <w:jc w:val="both"/>
        <w:rPr>
          <w:rFonts w:ascii="Arial" w:hAnsi="Arial" w:cs="Arial"/>
          <w:sz w:val="16"/>
          <w:szCs w:val="16"/>
        </w:rPr>
      </w:pPr>
    </w:p>
    <w:p w14:paraId="3E96EFFF"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9. Podstawa płatności</w:t>
      </w:r>
    </w:p>
    <w:p w14:paraId="3F81D996" w14:textId="77777777" w:rsidR="004F6668" w:rsidRPr="004B3D70" w:rsidRDefault="004F6668" w:rsidP="000F7072">
      <w:pPr>
        <w:jc w:val="both"/>
        <w:rPr>
          <w:rFonts w:ascii="Arial" w:hAnsi="Arial" w:cs="Arial"/>
          <w:sz w:val="16"/>
          <w:szCs w:val="16"/>
        </w:rPr>
      </w:pPr>
    </w:p>
    <w:p w14:paraId="73852D86"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9.1. Ogólne ustalenia dotyczące podstawy płatności podano w S.T. D-M.00.00.00 „Wymagania ogólne” pkt. 9.</w:t>
      </w:r>
    </w:p>
    <w:p w14:paraId="57306C4F" w14:textId="77777777" w:rsidR="004F6668" w:rsidRPr="004B3D70" w:rsidRDefault="004F6668" w:rsidP="000F7072">
      <w:pPr>
        <w:jc w:val="both"/>
        <w:rPr>
          <w:rFonts w:ascii="Arial" w:hAnsi="Arial" w:cs="Arial"/>
          <w:sz w:val="16"/>
          <w:szCs w:val="16"/>
        </w:rPr>
      </w:pPr>
    </w:p>
    <w:p w14:paraId="77B7EBA3"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9.2. Cena jednostki obmiarowej</w:t>
      </w:r>
    </w:p>
    <w:p w14:paraId="65D7BD5B"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Cena jednostkowa wykonania robót obejmuje:</w:t>
      </w:r>
    </w:p>
    <w:p w14:paraId="208830B1"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wyznaczenie zakresu i oznakowania robót,</w:t>
      </w:r>
    </w:p>
    <w:p w14:paraId="23C0A79B"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rozbiórkę elementów drogowych,</w:t>
      </w:r>
    </w:p>
    <w:p w14:paraId="30EAACB7"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załadunek o odwiezienie materiałów z rozbiórki poza Teren Budowy,</w:t>
      </w:r>
    </w:p>
    <w:p w14:paraId="35F0C64B"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wyrównanie podłoża,</w:t>
      </w:r>
    </w:p>
    <w:p w14:paraId="70F3EE9B"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uporządkowanie terenu rozbiórki,</w:t>
      </w:r>
    </w:p>
    <w:p w14:paraId="59159576" w14:textId="77777777" w:rsidR="004F6668" w:rsidRPr="004B3D70" w:rsidRDefault="004F6668" w:rsidP="00F327A1">
      <w:pPr>
        <w:widowControl/>
        <w:numPr>
          <w:ilvl w:val="0"/>
          <w:numId w:val="18"/>
        </w:numPr>
        <w:suppressAutoHyphens w:val="0"/>
        <w:overflowPunct w:val="0"/>
        <w:autoSpaceDE w:val="0"/>
        <w:autoSpaceDN w:val="0"/>
        <w:adjustRightInd w:val="0"/>
        <w:jc w:val="both"/>
        <w:textAlignment w:val="baseline"/>
        <w:rPr>
          <w:rFonts w:ascii="Arial" w:hAnsi="Arial" w:cs="Arial"/>
          <w:sz w:val="16"/>
          <w:szCs w:val="16"/>
        </w:rPr>
      </w:pPr>
      <w:r w:rsidRPr="004B3D70">
        <w:rPr>
          <w:rFonts w:ascii="Arial" w:hAnsi="Arial" w:cs="Arial"/>
          <w:sz w:val="16"/>
          <w:szCs w:val="16"/>
        </w:rPr>
        <w:t>odwiezienie sprzętu i oznakowania.</w:t>
      </w:r>
    </w:p>
    <w:p w14:paraId="2C13B21A" w14:textId="77777777" w:rsidR="004F6668" w:rsidRPr="004B3D70" w:rsidRDefault="004F6668" w:rsidP="000F7072">
      <w:pPr>
        <w:jc w:val="both"/>
        <w:rPr>
          <w:rFonts w:ascii="Arial" w:hAnsi="Arial" w:cs="Arial"/>
          <w:sz w:val="16"/>
          <w:szCs w:val="16"/>
        </w:rPr>
      </w:pPr>
    </w:p>
    <w:p w14:paraId="0AA447F2"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Przewidywana ilość jednostek obmiarowych, zgodnie z Dokumentacją Projektową, wynosi:</w:t>
      </w:r>
    </w:p>
    <w:p w14:paraId="5B68C0BD" w14:textId="77777777" w:rsidR="004F6668" w:rsidRPr="004B3D70" w:rsidRDefault="004F6668" w:rsidP="000F7072">
      <w:pPr>
        <w:jc w:val="both"/>
        <w:rPr>
          <w:rFonts w:ascii="Arial" w:hAnsi="Arial" w:cs="Arial"/>
          <w:sz w:val="16"/>
          <w:szCs w:val="16"/>
        </w:rPr>
      </w:pPr>
    </w:p>
    <w:p w14:paraId="5CB70AD8" w14:textId="77777777" w:rsidR="004F6668" w:rsidRPr="004B3D70" w:rsidRDefault="004F6668" w:rsidP="000F7072">
      <w:pPr>
        <w:pStyle w:val="FORM"/>
        <w:rPr>
          <w:rFonts w:ascii="Arial" w:hAnsi="Arial" w:cs="Arial"/>
          <w:bCs/>
          <w:sz w:val="16"/>
          <w:szCs w:val="16"/>
        </w:rPr>
      </w:pPr>
      <w:r w:rsidRPr="004B3D70">
        <w:rPr>
          <w:rFonts w:ascii="Arial" w:hAnsi="Arial" w:cs="Arial"/>
          <w:bCs/>
          <w:sz w:val="16"/>
          <w:szCs w:val="16"/>
        </w:rPr>
        <w:t>10. Przepisy związane.</w:t>
      </w:r>
    </w:p>
    <w:p w14:paraId="7527E7CB" w14:textId="77777777" w:rsidR="004F6668" w:rsidRPr="004B3D70" w:rsidRDefault="004F6668" w:rsidP="000F7072">
      <w:pPr>
        <w:jc w:val="both"/>
        <w:rPr>
          <w:rFonts w:ascii="Arial" w:hAnsi="Arial" w:cs="Arial"/>
          <w:sz w:val="16"/>
          <w:szCs w:val="16"/>
        </w:rPr>
      </w:pPr>
    </w:p>
    <w:p w14:paraId="16F44318" w14:textId="77777777" w:rsidR="004F6668" w:rsidRPr="004B3D70" w:rsidRDefault="004F6668" w:rsidP="000F7072">
      <w:pPr>
        <w:jc w:val="both"/>
        <w:rPr>
          <w:rFonts w:ascii="Arial" w:hAnsi="Arial" w:cs="Arial"/>
          <w:sz w:val="16"/>
          <w:szCs w:val="16"/>
        </w:rPr>
      </w:pPr>
      <w:r w:rsidRPr="004B3D70">
        <w:rPr>
          <w:rFonts w:ascii="Arial" w:hAnsi="Arial" w:cs="Arial"/>
          <w:sz w:val="16"/>
          <w:szCs w:val="16"/>
        </w:rPr>
        <w:t>Nie występują.</w:t>
      </w:r>
    </w:p>
    <w:p w14:paraId="33BEBC5F" w14:textId="77777777" w:rsidR="004F6668" w:rsidRDefault="004F6668" w:rsidP="000F7072">
      <w:pPr>
        <w:jc w:val="both"/>
        <w:rPr>
          <w:rFonts w:ascii="Arial" w:hAnsi="Arial" w:cs="Arial"/>
          <w:sz w:val="16"/>
          <w:szCs w:val="16"/>
        </w:rPr>
      </w:pPr>
    </w:p>
    <w:p w14:paraId="374D5B62" w14:textId="77777777" w:rsidR="00A82C6D" w:rsidRDefault="002762C1" w:rsidP="00F327A1">
      <w:pPr>
        <w:pStyle w:val="Nagwek1"/>
        <w:numPr>
          <w:ilvl w:val="0"/>
          <w:numId w:val="65"/>
        </w:numPr>
        <w:ind w:left="142" w:hanging="142"/>
        <w:rPr>
          <w:rFonts w:cs="Arial"/>
          <w:b w:val="0"/>
        </w:rPr>
      </w:pPr>
      <w:r>
        <w:rPr>
          <w:rFonts w:cs="Arial"/>
        </w:rPr>
        <w:br w:type="page"/>
      </w:r>
    </w:p>
    <w:p w14:paraId="2DB79465" w14:textId="77777777" w:rsidR="00054A8D" w:rsidRPr="00AF4829" w:rsidRDefault="003A397F" w:rsidP="00AF4829">
      <w:pPr>
        <w:pStyle w:val="Nagwek1"/>
        <w:numPr>
          <w:ilvl w:val="0"/>
          <w:numId w:val="5"/>
        </w:numPr>
        <w:ind w:left="142" w:hanging="142"/>
        <w:rPr>
          <w:rFonts w:cs="Arial"/>
          <w:sz w:val="28"/>
          <w:szCs w:val="28"/>
        </w:rPr>
      </w:pPr>
      <w:bookmarkStart w:id="215" w:name="_Toc104567745"/>
      <w:r w:rsidRPr="003A397F">
        <w:rPr>
          <w:rFonts w:cs="Arial"/>
          <w:sz w:val="28"/>
          <w:szCs w:val="28"/>
        </w:rPr>
        <w:lastRenderedPageBreak/>
        <w:t>D.02.01.01. WYKONANIE WYKOPÓW</w:t>
      </w:r>
      <w:bookmarkEnd w:id="215"/>
    </w:p>
    <w:p w14:paraId="76C4BFB4" w14:textId="77777777" w:rsidR="00054A8D" w:rsidRPr="00D14036" w:rsidRDefault="00054A8D" w:rsidP="000F7072">
      <w:pPr>
        <w:jc w:val="both"/>
        <w:rPr>
          <w:rFonts w:ascii="Arial" w:hAnsi="Arial" w:cs="Arial"/>
          <w:sz w:val="16"/>
          <w:szCs w:val="16"/>
          <w:u w:val="single"/>
        </w:rPr>
      </w:pPr>
    </w:p>
    <w:p w14:paraId="74FB547F"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1. Wstęp.</w:t>
      </w:r>
    </w:p>
    <w:p w14:paraId="68E592EE" w14:textId="77777777" w:rsidR="00054A8D" w:rsidRPr="00D14036" w:rsidRDefault="00054A8D" w:rsidP="000F7072">
      <w:pPr>
        <w:jc w:val="both"/>
        <w:rPr>
          <w:rFonts w:ascii="Arial" w:hAnsi="Arial" w:cs="Arial"/>
          <w:sz w:val="16"/>
          <w:szCs w:val="16"/>
        </w:rPr>
      </w:pPr>
    </w:p>
    <w:p w14:paraId="4A42ABF9"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Przedmiotem niniejszej Specyfikacji Technicznej są wymagania dotyczące wykonania i odbioru wykopów.</w:t>
      </w:r>
    </w:p>
    <w:p w14:paraId="7ACC3E6E" w14:textId="77777777" w:rsidR="00054A8D" w:rsidRPr="00D14036" w:rsidRDefault="00054A8D" w:rsidP="000F7072">
      <w:pPr>
        <w:jc w:val="both"/>
        <w:rPr>
          <w:rFonts w:ascii="Arial" w:hAnsi="Arial" w:cs="Arial"/>
          <w:sz w:val="16"/>
          <w:szCs w:val="16"/>
        </w:rPr>
      </w:pPr>
    </w:p>
    <w:p w14:paraId="0883ED0A"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1.2. Zakres stosowania ST.</w:t>
      </w:r>
    </w:p>
    <w:p w14:paraId="48293B79" w14:textId="77777777" w:rsidR="00054A8D" w:rsidRPr="00D14036" w:rsidRDefault="00054A8D" w:rsidP="000F7072">
      <w:pPr>
        <w:jc w:val="both"/>
        <w:rPr>
          <w:rFonts w:ascii="Arial" w:hAnsi="Arial" w:cs="Arial"/>
          <w:sz w:val="16"/>
          <w:szCs w:val="16"/>
        </w:rPr>
      </w:pPr>
    </w:p>
    <w:p w14:paraId="70DB7C8D"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Zakres stosowania niniejszej ST jest zgodny z warunkami podanymi w ST D-M.00.00.00. „Wymagania ogólne".</w:t>
      </w:r>
    </w:p>
    <w:p w14:paraId="2F462722" w14:textId="77777777" w:rsidR="00054A8D" w:rsidRPr="00D14036" w:rsidRDefault="00054A8D" w:rsidP="000F7072">
      <w:pPr>
        <w:jc w:val="both"/>
        <w:rPr>
          <w:rFonts w:ascii="Arial" w:hAnsi="Arial" w:cs="Arial"/>
          <w:sz w:val="16"/>
          <w:szCs w:val="16"/>
        </w:rPr>
      </w:pPr>
    </w:p>
    <w:p w14:paraId="31580B36"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1.3. Zakres robót objętych ST.</w:t>
      </w:r>
    </w:p>
    <w:p w14:paraId="19B2D183" w14:textId="77777777" w:rsidR="00054A8D" w:rsidRPr="00D14036" w:rsidRDefault="00054A8D" w:rsidP="000F7072">
      <w:pPr>
        <w:jc w:val="both"/>
        <w:rPr>
          <w:rFonts w:ascii="Arial" w:hAnsi="Arial" w:cs="Arial"/>
          <w:sz w:val="16"/>
          <w:szCs w:val="16"/>
        </w:rPr>
      </w:pPr>
    </w:p>
    <w:p w14:paraId="7C1C5F96"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Roboty, których dotyczy specyfikacja, obejmują wszystkie czynności umożliwiające i mające na celu wykonanie wykopów zgodnie z Dokumentacją projektową, niniejszą ST i postanowieniami Inspektora Nadzoru.</w:t>
      </w:r>
    </w:p>
    <w:p w14:paraId="678BE4E4" w14:textId="77777777" w:rsidR="00054A8D" w:rsidRPr="00D14036" w:rsidRDefault="00054A8D" w:rsidP="000F7072">
      <w:pPr>
        <w:jc w:val="both"/>
        <w:rPr>
          <w:rFonts w:ascii="Arial" w:hAnsi="Arial" w:cs="Arial"/>
          <w:sz w:val="16"/>
          <w:szCs w:val="16"/>
        </w:rPr>
      </w:pPr>
    </w:p>
    <w:p w14:paraId="7CD8F224"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1.4. Określenia podstawowe.</w:t>
      </w:r>
    </w:p>
    <w:p w14:paraId="29CE3DD3" w14:textId="77777777" w:rsidR="00054A8D" w:rsidRPr="00D14036" w:rsidRDefault="00054A8D" w:rsidP="000F7072">
      <w:pPr>
        <w:pStyle w:val="Tekstpodstawowy"/>
        <w:rPr>
          <w:rFonts w:ascii="Arial" w:hAnsi="Arial" w:cs="Arial"/>
          <w:sz w:val="16"/>
          <w:szCs w:val="16"/>
        </w:rPr>
      </w:pPr>
    </w:p>
    <w:p w14:paraId="68268D1C"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Określenia podane w niniejszej ST są zgodne z obowiązującymi normami i określeniami zamieszczonymi w ST D-M.00.00.00. „Wymagania ogólne".</w:t>
      </w:r>
    </w:p>
    <w:p w14:paraId="2A0053A0" w14:textId="77777777" w:rsidR="00054A8D" w:rsidRPr="00D14036" w:rsidRDefault="00054A8D" w:rsidP="000F7072">
      <w:pPr>
        <w:jc w:val="both"/>
        <w:rPr>
          <w:rFonts w:ascii="Arial" w:hAnsi="Arial" w:cs="Arial"/>
          <w:sz w:val="16"/>
          <w:szCs w:val="16"/>
          <w:u w:val="single"/>
        </w:rPr>
      </w:pPr>
    </w:p>
    <w:p w14:paraId="6994DC8A" w14:textId="77777777" w:rsidR="00054A8D" w:rsidRPr="00D14036" w:rsidRDefault="00054A8D" w:rsidP="000F7072">
      <w:pPr>
        <w:jc w:val="both"/>
        <w:rPr>
          <w:rFonts w:ascii="Arial" w:hAnsi="Arial" w:cs="Arial"/>
          <w:b/>
          <w:bCs/>
          <w:sz w:val="16"/>
          <w:szCs w:val="16"/>
        </w:rPr>
      </w:pPr>
      <w:r w:rsidRPr="00D14036">
        <w:rPr>
          <w:rFonts w:ascii="Arial" w:hAnsi="Arial" w:cs="Arial"/>
          <w:b/>
          <w:bCs/>
          <w:sz w:val="16"/>
          <w:szCs w:val="16"/>
        </w:rPr>
        <w:t>2. Materiały</w:t>
      </w:r>
    </w:p>
    <w:p w14:paraId="0EDD9BE9" w14:textId="77777777" w:rsidR="00054A8D" w:rsidRPr="00D14036" w:rsidRDefault="00054A8D" w:rsidP="000F7072">
      <w:pPr>
        <w:jc w:val="both"/>
        <w:rPr>
          <w:rFonts w:ascii="Arial" w:hAnsi="Arial" w:cs="Arial"/>
          <w:sz w:val="16"/>
          <w:szCs w:val="16"/>
        </w:rPr>
      </w:pPr>
    </w:p>
    <w:p w14:paraId="66B30432"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2.1. Należy wykonać badania geotechniczne gruntów z wykopów w celu stwierdzenia czy spełniają one wymagania stawiane gruntom do budowy nasypów.</w:t>
      </w:r>
    </w:p>
    <w:p w14:paraId="7CB4E819" w14:textId="77777777" w:rsidR="00054A8D" w:rsidRPr="00D14036" w:rsidRDefault="00054A8D" w:rsidP="000F7072">
      <w:pPr>
        <w:jc w:val="both"/>
        <w:rPr>
          <w:rFonts w:ascii="Arial" w:hAnsi="Arial" w:cs="Arial"/>
          <w:sz w:val="16"/>
          <w:szCs w:val="16"/>
        </w:rPr>
      </w:pPr>
    </w:p>
    <w:p w14:paraId="4339038A"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2.2. Wykonawca ma obowiązek bieżącej kontroli i oceny warunków gruntowych w trakcie wykonywania wykopów i ich porównania z Dokumentacją projektową. W przypadku stwierdzenia zasadniczych różnic, wykonawca wpisem do Dziennika Budowy zawiadamia o tym Inspektora Nadzoru, celem uzyskania decyzji.</w:t>
      </w:r>
    </w:p>
    <w:p w14:paraId="7D4993BB" w14:textId="77777777" w:rsidR="00054A8D" w:rsidRPr="00D14036" w:rsidRDefault="00054A8D" w:rsidP="000F7072">
      <w:pPr>
        <w:jc w:val="both"/>
        <w:rPr>
          <w:rFonts w:ascii="Arial" w:hAnsi="Arial" w:cs="Arial"/>
          <w:sz w:val="16"/>
          <w:szCs w:val="16"/>
        </w:rPr>
      </w:pPr>
    </w:p>
    <w:p w14:paraId="0AB55B88"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 xml:space="preserve">2.3 Roboty ziemne należy wykonywać wykorzystując następujące dane: </w:t>
      </w:r>
    </w:p>
    <w:p w14:paraId="6A8527C7" w14:textId="77777777" w:rsidR="00054A8D" w:rsidRPr="00D14036" w:rsidRDefault="00054A8D" w:rsidP="000F7072">
      <w:pPr>
        <w:jc w:val="both"/>
        <w:rPr>
          <w:rFonts w:ascii="Arial" w:hAnsi="Arial" w:cs="Arial"/>
          <w:sz w:val="16"/>
          <w:szCs w:val="16"/>
        </w:rPr>
      </w:pPr>
    </w:p>
    <w:p w14:paraId="1153E00D" w14:textId="77777777" w:rsidR="00054A8D" w:rsidRPr="00D14036" w:rsidRDefault="00054A8D" w:rsidP="00F327A1">
      <w:pPr>
        <w:widowControl/>
        <w:numPr>
          <w:ilvl w:val="0"/>
          <w:numId w:val="8"/>
        </w:numPr>
        <w:suppressAutoHyphens w:val="0"/>
        <w:overflowPunct w:val="0"/>
        <w:autoSpaceDE w:val="0"/>
        <w:autoSpaceDN w:val="0"/>
        <w:adjustRightInd w:val="0"/>
        <w:jc w:val="both"/>
        <w:textAlignment w:val="baseline"/>
        <w:rPr>
          <w:rFonts w:ascii="Arial" w:hAnsi="Arial" w:cs="Arial"/>
          <w:sz w:val="16"/>
          <w:szCs w:val="16"/>
        </w:rPr>
      </w:pPr>
      <w:r w:rsidRPr="00D14036">
        <w:rPr>
          <w:rFonts w:ascii="Arial" w:hAnsi="Arial" w:cs="Arial"/>
          <w:sz w:val="16"/>
          <w:szCs w:val="16"/>
        </w:rPr>
        <w:t>wyniki badań gruntów i ich uwarstwień,</w:t>
      </w:r>
    </w:p>
    <w:p w14:paraId="59C715A2" w14:textId="77777777" w:rsidR="00054A8D" w:rsidRPr="00D14036" w:rsidRDefault="00054A8D" w:rsidP="00F327A1">
      <w:pPr>
        <w:widowControl/>
        <w:numPr>
          <w:ilvl w:val="0"/>
          <w:numId w:val="8"/>
        </w:numPr>
        <w:suppressAutoHyphens w:val="0"/>
        <w:overflowPunct w:val="0"/>
        <w:autoSpaceDE w:val="0"/>
        <w:autoSpaceDN w:val="0"/>
        <w:adjustRightInd w:val="0"/>
        <w:jc w:val="both"/>
        <w:textAlignment w:val="baseline"/>
        <w:rPr>
          <w:rFonts w:ascii="Arial" w:hAnsi="Arial" w:cs="Arial"/>
          <w:sz w:val="16"/>
          <w:szCs w:val="16"/>
        </w:rPr>
      </w:pPr>
      <w:r w:rsidRPr="00D14036">
        <w:rPr>
          <w:rFonts w:ascii="Arial" w:hAnsi="Arial" w:cs="Arial"/>
          <w:sz w:val="16"/>
          <w:szCs w:val="16"/>
        </w:rPr>
        <w:t xml:space="preserve">bieżącej obserwacji podłoża gruntowego w wykopach, </w:t>
      </w:r>
    </w:p>
    <w:p w14:paraId="4595C98F" w14:textId="77777777" w:rsidR="00054A8D" w:rsidRPr="00D14036" w:rsidRDefault="00054A8D" w:rsidP="00F327A1">
      <w:pPr>
        <w:widowControl/>
        <w:numPr>
          <w:ilvl w:val="0"/>
          <w:numId w:val="8"/>
        </w:numPr>
        <w:suppressAutoHyphens w:val="0"/>
        <w:overflowPunct w:val="0"/>
        <w:autoSpaceDE w:val="0"/>
        <w:autoSpaceDN w:val="0"/>
        <w:adjustRightInd w:val="0"/>
        <w:jc w:val="both"/>
        <w:textAlignment w:val="baseline"/>
        <w:rPr>
          <w:rFonts w:ascii="Arial" w:hAnsi="Arial" w:cs="Arial"/>
          <w:sz w:val="16"/>
          <w:szCs w:val="16"/>
        </w:rPr>
      </w:pPr>
      <w:r w:rsidRPr="00D14036">
        <w:rPr>
          <w:rFonts w:ascii="Arial" w:hAnsi="Arial" w:cs="Arial"/>
          <w:sz w:val="16"/>
          <w:szCs w:val="16"/>
        </w:rPr>
        <w:t>zaszeregowania gruntów do odpowiedniej kategorii wg. BN-72/8932-01.</w:t>
      </w:r>
    </w:p>
    <w:p w14:paraId="1E624765" w14:textId="77777777" w:rsidR="00054A8D" w:rsidRPr="00D14036" w:rsidRDefault="00054A8D" w:rsidP="000F7072">
      <w:pPr>
        <w:jc w:val="both"/>
        <w:rPr>
          <w:rFonts w:ascii="Arial" w:hAnsi="Arial" w:cs="Arial"/>
          <w:sz w:val="16"/>
          <w:szCs w:val="16"/>
        </w:rPr>
      </w:pPr>
    </w:p>
    <w:p w14:paraId="3B59BC5E"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2.4 Grunty nie nadające się do budowy nasypów, jeżeli wystąpią, winny być odwiezione przez Wykonawcę na odkład zgodnie ze wskazaniami Inspektora Nadzoru.</w:t>
      </w:r>
    </w:p>
    <w:p w14:paraId="7C9C3158" w14:textId="77777777" w:rsidR="00054A8D" w:rsidRPr="00D14036" w:rsidRDefault="00054A8D" w:rsidP="000F7072">
      <w:pPr>
        <w:jc w:val="both"/>
        <w:rPr>
          <w:rFonts w:ascii="Arial" w:hAnsi="Arial" w:cs="Arial"/>
          <w:sz w:val="16"/>
          <w:szCs w:val="16"/>
        </w:rPr>
      </w:pPr>
    </w:p>
    <w:p w14:paraId="0F1DFCF3"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3. Sprzęt.</w:t>
      </w:r>
    </w:p>
    <w:p w14:paraId="0C7DB30C" w14:textId="77777777" w:rsidR="00054A8D" w:rsidRPr="00D14036" w:rsidRDefault="00054A8D" w:rsidP="000F7072">
      <w:pPr>
        <w:jc w:val="both"/>
        <w:rPr>
          <w:rFonts w:ascii="Arial" w:hAnsi="Arial" w:cs="Arial"/>
          <w:sz w:val="16"/>
          <w:szCs w:val="16"/>
        </w:rPr>
      </w:pPr>
    </w:p>
    <w:p w14:paraId="4D4A92C0"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Wykonanie wykopów może być wykonane ręcznie lub mechanicznie przy użyciu dowolnego sprzętu mechanicznego zaakceptowanego przez Inspektora Nadzoru.</w:t>
      </w:r>
    </w:p>
    <w:p w14:paraId="40EC9CDA" w14:textId="77777777" w:rsidR="00054A8D" w:rsidRPr="00D14036" w:rsidRDefault="00054A8D" w:rsidP="000F7072">
      <w:pPr>
        <w:jc w:val="both"/>
        <w:rPr>
          <w:rFonts w:ascii="Arial" w:hAnsi="Arial" w:cs="Arial"/>
          <w:sz w:val="16"/>
          <w:szCs w:val="16"/>
        </w:rPr>
      </w:pPr>
    </w:p>
    <w:p w14:paraId="504A2D83"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4. Transport.</w:t>
      </w:r>
    </w:p>
    <w:p w14:paraId="48C0DE05" w14:textId="77777777" w:rsidR="00054A8D" w:rsidRPr="00D14036" w:rsidRDefault="00054A8D" w:rsidP="000F7072">
      <w:pPr>
        <w:jc w:val="both"/>
        <w:rPr>
          <w:rFonts w:ascii="Arial" w:hAnsi="Arial" w:cs="Arial"/>
          <w:sz w:val="16"/>
          <w:szCs w:val="16"/>
        </w:rPr>
      </w:pPr>
    </w:p>
    <w:p w14:paraId="2A124115"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 xml:space="preserve">4.1. Odspajanie i transport gruntów przydatnych, przewidzianych do budowy nasypów, jest dopuszczalne tylko wówczas, gdy w miejscu wbudowania zapewniono pracę sprzętu </w:t>
      </w:r>
    </w:p>
    <w:p w14:paraId="19577F40"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 xml:space="preserve"> gwarantującego rozłożenie i zagęszczenie gruntu zgodnie z wymaganiami Dokumentacji projektowej, ST i wymaganiami Inspektora Nadzoru.</w:t>
      </w:r>
    </w:p>
    <w:p w14:paraId="4CB96BB4" w14:textId="77777777" w:rsidR="00054A8D" w:rsidRPr="00D14036" w:rsidRDefault="00054A8D" w:rsidP="000F7072">
      <w:pPr>
        <w:jc w:val="both"/>
        <w:rPr>
          <w:rFonts w:ascii="Arial" w:hAnsi="Arial" w:cs="Arial"/>
          <w:sz w:val="16"/>
          <w:szCs w:val="16"/>
        </w:rPr>
      </w:pPr>
    </w:p>
    <w:p w14:paraId="0065ADBD"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4.2. Wykonawca jest zobowiązany do używania jedynie takiego sprzętu i transportu, który nie spowoduje niekorzystnego wpływu na właściwości gruntu, zarówno w miejscach jego naturalnego zalegania jak i w czasie odspajania.</w:t>
      </w:r>
    </w:p>
    <w:p w14:paraId="57C6DADD" w14:textId="77777777" w:rsidR="00054A8D" w:rsidRPr="00D14036" w:rsidRDefault="00054A8D" w:rsidP="000F7072">
      <w:pPr>
        <w:jc w:val="both"/>
        <w:rPr>
          <w:rFonts w:ascii="Arial" w:hAnsi="Arial" w:cs="Arial"/>
          <w:sz w:val="16"/>
          <w:szCs w:val="16"/>
        </w:rPr>
      </w:pPr>
    </w:p>
    <w:p w14:paraId="02C73AC4"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5. Wykonanie robót.</w:t>
      </w:r>
    </w:p>
    <w:p w14:paraId="302610F9" w14:textId="77777777" w:rsidR="00054A8D" w:rsidRPr="00D14036" w:rsidRDefault="00054A8D" w:rsidP="000F7072">
      <w:pPr>
        <w:jc w:val="both"/>
        <w:rPr>
          <w:rFonts w:ascii="Arial" w:hAnsi="Arial" w:cs="Arial"/>
          <w:sz w:val="16"/>
          <w:szCs w:val="16"/>
        </w:rPr>
      </w:pPr>
    </w:p>
    <w:p w14:paraId="3F65FAE6"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5.1. Przygotowanie podłoża.</w:t>
      </w:r>
    </w:p>
    <w:p w14:paraId="46571D40" w14:textId="77777777" w:rsidR="00054A8D" w:rsidRPr="00D14036" w:rsidRDefault="00054A8D" w:rsidP="000F7072">
      <w:pPr>
        <w:jc w:val="both"/>
        <w:rPr>
          <w:rFonts w:ascii="Arial" w:hAnsi="Arial" w:cs="Arial"/>
          <w:sz w:val="16"/>
          <w:szCs w:val="16"/>
        </w:rPr>
      </w:pPr>
    </w:p>
    <w:p w14:paraId="1709F5F9"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5.1.1. Przed przystąpieniem do wykonywania wykopów, Wykonawca ma obowiązek sprawdzić zgodność rzędnych terenu z danymi w Dokumentacji projektowej. Wszelkie odstępstwa powinny być udokumentowane zapisem w Dzienniku Budowy i potwierdzone przez Inspektora Nadzoru.</w:t>
      </w:r>
    </w:p>
    <w:p w14:paraId="742DFD23" w14:textId="77777777" w:rsidR="00054A8D" w:rsidRPr="00D14036" w:rsidRDefault="00054A8D" w:rsidP="000F7072">
      <w:pPr>
        <w:jc w:val="both"/>
        <w:rPr>
          <w:rFonts w:ascii="Arial" w:hAnsi="Arial" w:cs="Arial"/>
          <w:sz w:val="16"/>
          <w:szCs w:val="16"/>
        </w:rPr>
      </w:pPr>
    </w:p>
    <w:p w14:paraId="235523F3"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5.1.2. Wykonawca przed przystąpieniem do robót, powinien wykonać wszystkie roboty przygotowawcze zgodnie ze Specyfikacjami D.01.01.01; D.01.02.01: D.01.02.02.; D.01.02.03.</w:t>
      </w:r>
    </w:p>
    <w:p w14:paraId="1450DB0D" w14:textId="77777777" w:rsidR="00054A8D" w:rsidRPr="00D14036" w:rsidRDefault="00054A8D" w:rsidP="000F7072">
      <w:pPr>
        <w:jc w:val="both"/>
        <w:rPr>
          <w:rFonts w:ascii="Arial" w:hAnsi="Arial" w:cs="Arial"/>
          <w:sz w:val="16"/>
          <w:szCs w:val="16"/>
        </w:rPr>
      </w:pPr>
    </w:p>
    <w:p w14:paraId="7CF036EB"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5.2. Wykonanie wykopów.</w:t>
      </w:r>
    </w:p>
    <w:p w14:paraId="2677D43A" w14:textId="77777777" w:rsidR="00054A8D" w:rsidRPr="00D14036" w:rsidRDefault="00054A8D" w:rsidP="000F7072">
      <w:pPr>
        <w:pStyle w:val="Tekstpodstawowy"/>
        <w:rPr>
          <w:rFonts w:ascii="Arial" w:hAnsi="Arial" w:cs="Arial"/>
          <w:sz w:val="16"/>
          <w:szCs w:val="16"/>
        </w:rPr>
      </w:pPr>
    </w:p>
    <w:p w14:paraId="5E157C7A"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5.2.1. Metoda wykonania wykopów powinna być dobrana w zależności od wielkości robót, głębokości wykopów, rodzaju gruntów oraz posiadanego sprzętu. Wykopy powinny być wykonywane w takim okresie, aby po ich zakończeniu można było przystąpić natychmiast do uformowania koryta, ułożenia ulepszonego podłoża i warstw podbudowy zasadniczej.</w:t>
      </w:r>
    </w:p>
    <w:p w14:paraId="79553221" w14:textId="77777777" w:rsidR="00054A8D" w:rsidRPr="00D14036" w:rsidRDefault="00054A8D" w:rsidP="000F7072">
      <w:pPr>
        <w:jc w:val="both"/>
        <w:rPr>
          <w:rFonts w:ascii="Arial" w:hAnsi="Arial" w:cs="Arial"/>
          <w:sz w:val="16"/>
          <w:szCs w:val="16"/>
        </w:rPr>
      </w:pPr>
    </w:p>
    <w:p w14:paraId="547105B6"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5.2.2. Na Wykonawcy spoczywa odpowiedzialność za bezpieczeństwo obszarów przyległych do wykopu.</w:t>
      </w:r>
    </w:p>
    <w:p w14:paraId="0EF4FC59" w14:textId="77777777" w:rsidR="00054A8D" w:rsidRPr="00D14036" w:rsidRDefault="00054A8D" w:rsidP="000F7072">
      <w:pPr>
        <w:jc w:val="both"/>
        <w:rPr>
          <w:rFonts w:ascii="Arial" w:hAnsi="Arial" w:cs="Arial"/>
          <w:sz w:val="16"/>
          <w:szCs w:val="16"/>
        </w:rPr>
      </w:pPr>
    </w:p>
    <w:p w14:paraId="6781A504"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5.2.3. Jeżeli na terenie robót ziemnych zostaną stwierdzone urządzenia podziemne nie objęte wcześniejszymi ustaleniami, należy przerwać roboty w celu uzgodnień z odnośnymi władzami.</w:t>
      </w:r>
    </w:p>
    <w:p w14:paraId="73A47D9D" w14:textId="77777777" w:rsidR="00054A8D" w:rsidRPr="00D14036" w:rsidRDefault="00054A8D" w:rsidP="000F7072">
      <w:pPr>
        <w:jc w:val="both"/>
        <w:rPr>
          <w:rFonts w:ascii="Arial" w:hAnsi="Arial" w:cs="Arial"/>
          <w:sz w:val="16"/>
          <w:szCs w:val="16"/>
        </w:rPr>
      </w:pPr>
    </w:p>
    <w:p w14:paraId="0873F736"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lastRenderedPageBreak/>
        <w:t>5.2.4.Wykopy powinny być wykonane bez naruszenia naturalnej struktury gruntu dna wykopu.</w:t>
      </w:r>
    </w:p>
    <w:p w14:paraId="63DF79CE" w14:textId="77777777" w:rsidR="00054A8D" w:rsidRPr="00D14036" w:rsidRDefault="00054A8D" w:rsidP="000F7072">
      <w:pPr>
        <w:jc w:val="both"/>
        <w:rPr>
          <w:rFonts w:ascii="Arial" w:hAnsi="Arial" w:cs="Arial"/>
          <w:sz w:val="16"/>
          <w:szCs w:val="16"/>
        </w:rPr>
      </w:pPr>
    </w:p>
    <w:p w14:paraId="0F50AD9A"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5.2.5. Sposób wykonania skarp wykopu powinien gwarantować ich stateczność w całym okresie prowadzenia robót a ich naprawa wynikająca z nieprawidłowego ich wykonania bądź podcięcia obciąża Wykonawcę.</w:t>
      </w:r>
    </w:p>
    <w:p w14:paraId="2520B7A7" w14:textId="77777777" w:rsidR="00054A8D" w:rsidRPr="00D14036" w:rsidRDefault="00054A8D" w:rsidP="000F7072">
      <w:pPr>
        <w:jc w:val="both"/>
        <w:rPr>
          <w:rFonts w:ascii="Arial" w:hAnsi="Arial" w:cs="Arial"/>
          <w:sz w:val="16"/>
          <w:szCs w:val="16"/>
        </w:rPr>
      </w:pPr>
    </w:p>
    <w:p w14:paraId="733238D0"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5.3. Zagęszczenie gruntu w wykopie.</w:t>
      </w:r>
    </w:p>
    <w:p w14:paraId="68BA77C6" w14:textId="77777777" w:rsidR="00054A8D" w:rsidRPr="00D14036" w:rsidRDefault="00054A8D" w:rsidP="000F7072">
      <w:pPr>
        <w:jc w:val="both"/>
        <w:rPr>
          <w:rFonts w:ascii="Arial" w:hAnsi="Arial" w:cs="Arial"/>
          <w:sz w:val="16"/>
          <w:szCs w:val="16"/>
        </w:rPr>
      </w:pPr>
    </w:p>
    <w:p w14:paraId="5491DCA4" w14:textId="77777777" w:rsidR="00054A8D" w:rsidRPr="00D14036" w:rsidRDefault="00054A8D" w:rsidP="000F7072">
      <w:pPr>
        <w:pStyle w:val="Tekstpodstawowy"/>
        <w:rPr>
          <w:rFonts w:ascii="Arial" w:hAnsi="Arial" w:cs="Arial"/>
          <w:sz w:val="16"/>
          <w:szCs w:val="16"/>
        </w:rPr>
      </w:pPr>
      <w:r w:rsidRPr="00D14036">
        <w:rPr>
          <w:rFonts w:ascii="Arial" w:hAnsi="Arial" w:cs="Arial"/>
          <w:sz w:val="16"/>
          <w:szCs w:val="16"/>
        </w:rPr>
        <w:t>5.3.1. Z chwilą przystąpienia do ostatecznego profilowania dna wykopu dopuszcza się po nim jedynie ruch maszyn wykonujących tę czynność.</w:t>
      </w:r>
    </w:p>
    <w:p w14:paraId="7ACA6720" w14:textId="77777777" w:rsidR="00054A8D" w:rsidRPr="00D14036" w:rsidRDefault="00054A8D" w:rsidP="000F7072">
      <w:pPr>
        <w:jc w:val="both"/>
        <w:rPr>
          <w:rFonts w:ascii="Arial" w:hAnsi="Arial" w:cs="Arial"/>
          <w:sz w:val="16"/>
          <w:szCs w:val="16"/>
        </w:rPr>
      </w:pPr>
    </w:p>
    <w:p w14:paraId="41E337E0"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5.3.2. Zagęszczenie gruntu w wykopach powinno spełniać wymagania dotyczące minimalnej wartości wskaźnika zagęszczenia Is &gt; 1,0</w:t>
      </w:r>
    </w:p>
    <w:p w14:paraId="44E372F4" w14:textId="77777777" w:rsidR="00054A8D" w:rsidRPr="00D14036" w:rsidRDefault="00054A8D" w:rsidP="000F7072">
      <w:pPr>
        <w:jc w:val="both"/>
        <w:rPr>
          <w:rFonts w:ascii="Arial" w:hAnsi="Arial" w:cs="Arial"/>
          <w:sz w:val="16"/>
          <w:szCs w:val="16"/>
        </w:rPr>
      </w:pPr>
    </w:p>
    <w:p w14:paraId="64BDC7AA"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5.4. Dokładność wykonania wykopów.</w:t>
      </w:r>
    </w:p>
    <w:p w14:paraId="5FA1BA78" w14:textId="77777777" w:rsidR="00054A8D" w:rsidRPr="00D14036" w:rsidRDefault="00054A8D" w:rsidP="000F7072">
      <w:pPr>
        <w:jc w:val="both"/>
        <w:rPr>
          <w:rFonts w:ascii="Arial" w:hAnsi="Arial" w:cs="Arial"/>
          <w:sz w:val="16"/>
          <w:szCs w:val="16"/>
        </w:rPr>
      </w:pPr>
    </w:p>
    <w:p w14:paraId="5A7B7525"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5.4.1. Wymiary wykopów w planie nie mogą się różnić od projektowanych o więcej niż 10 cm.</w:t>
      </w:r>
    </w:p>
    <w:p w14:paraId="4D49E754"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5.4.2. Pochylenia skarp i wykopów nie mogą się różnić od projektowanych o więcej niż 10 cm.</w:t>
      </w:r>
    </w:p>
    <w:p w14:paraId="273C6805"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5.4.3. Rzędne robót ziemnych w stosunku do projektowanych nie mogą różnić się +1cm i </w:t>
      </w:r>
      <w:r w:rsidRPr="00D14036">
        <w:rPr>
          <w:rFonts w:ascii="Arial" w:hAnsi="Arial" w:cs="Arial"/>
          <w:sz w:val="16"/>
          <w:szCs w:val="16"/>
        </w:rPr>
        <w:noBreakHyphen/>
        <w:t>3cm.</w:t>
      </w:r>
    </w:p>
    <w:p w14:paraId="536F4DE0" w14:textId="77777777" w:rsidR="00054A8D" w:rsidRPr="00D14036" w:rsidRDefault="00054A8D" w:rsidP="000F7072">
      <w:pPr>
        <w:jc w:val="both"/>
        <w:rPr>
          <w:rFonts w:ascii="Arial" w:hAnsi="Arial" w:cs="Arial"/>
          <w:sz w:val="16"/>
          <w:szCs w:val="16"/>
        </w:rPr>
      </w:pPr>
    </w:p>
    <w:p w14:paraId="700B5DD8"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6. Kontrola jakości robót.</w:t>
      </w:r>
    </w:p>
    <w:p w14:paraId="7F1C0EA4" w14:textId="77777777" w:rsidR="00054A8D" w:rsidRPr="00D14036" w:rsidRDefault="00054A8D" w:rsidP="000F7072">
      <w:pPr>
        <w:jc w:val="both"/>
        <w:rPr>
          <w:rFonts w:ascii="Arial" w:hAnsi="Arial" w:cs="Arial"/>
          <w:sz w:val="16"/>
          <w:szCs w:val="16"/>
        </w:rPr>
      </w:pPr>
    </w:p>
    <w:p w14:paraId="726AAE6C" w14:textId="77777777" w:rsidR="00054A8D" w:rsidRPr="00D14036" w:rsidRDefault="00054A8D" w:rsidP="000F7072">
      <w:pPr>
        <w:jc w:val="both"/>
        <w:rPr>
          <w:rFonts w:ascii="Arial" w:hAnsi="Arial" w:cs="Arial"/>
          <w:sz w:val="16"/>
          <w:szCs w:val="16"/>
        </w:rPr>
      </w:pPr>
      <w:r>
        <w:rPr>
          <w:rFonts w:ascii="Arial" w:hAnsi="Arial" w:cs="Arial"/>
          <w:sz w:val="16"/>
          <w:szCs w:val="16"/>
        </w:rPr>
        <w:t>6.1.</w:t>
      </w:r>
      <w:r w:rsidRPr="00D14036">
        <w:rPr>
          <w:rFonts w:ascii="Arial" w:hAnsi="Arial" w:cs="Arial"/>
          <w:sz w:val="16"/>
          <w:szCs w:val="16"/>
        </w:rPr>
        <w:t>Sprawdzenie zgodności wykonania robót ziemnych z uwzględnieniem podanych wyżej tolerancji.</w:t>
      </w:r>
    </w:p>
    <w:p w14:paraId="01B26764" w14:textId="77777777" w:rsidR="00054A8D" w:rsidRPr="00D14036" w:rsidRDefault="00054A8D" w:rsidP="000F7072">
      <w:pPr>
        <w:jc w:val="both"/>
        <w:rPr>
          <w:rFonts w:ascii="Arial" w:hAnsi="Arial" w:cs="Arial"/>
          <w:sz w:val="16"/>
          <w:szCs w:val="16"/>
        </w:rPr>
      </w:pPr>
    </w:p>
    <w:p w14:paraId="34350813" w14:textId="77777777" w:rsidR="00054A8D" w:rsidRPr="00D14036" w:rsidRDefault="00054A8D" w:rsidP="000F7072">
      <w:pPr>
        <w:jc w:val="both"/>
        <w:rPr>
          <w:rFonts w:ascii="Arial" w:hAnsi="Arial" w:cs="Arial"/>
          <w:sz w:val="16"/>
          <w:szCs w:val="16"/>
        </w:rPr>
      </w:pPr>
      <w:r>
        <w:rPr>
          <w:rFonts w:ascii="Arial" w:hAnsi="Arial" w:cs="Arial"/>
          <w:sz w:val="16"/>
          <w:szCs w:val="16"/>
        </w:rPr>
        <w:t>6.2.</w:t>
      </w:r>
      <w:r w:rsidRPr="00D14036">
        <w:rPr>
          <w:rFonts w:ascii="Arial" w:hAnsi="Arial" w:cs="Arial"/>
          <w:sz w:val="16"/>
          <w:szCs w:val="16"/>
        </w:rPr>
        <w:t>Wyrywkowe badanie wskaźnika zagęszczenia gruntu.</w:t>
      </w:r>
    </w:p>
    <w:p w14:paraId="718382D7" w14:textId="77777777" w:rsidR="00054A8D" w:rsidRPr="00D14036" w:rsidRDefault="00054A8D" w:rsidP="000F7072">
      <w:pPr>
        <w:jc w:val="both"/>
        <w:rPr>
          <w:rFonts w:ascii="Arial" w:hAnsi="Arial" w:cs="Arial"/>
          <w:sz w:val="16"/>
          <w:szCs w:val="16"/>
        </w:rPr>
      </w:pPr>
    </w:p>
    <w:p w14:paraId="5D3F5CF4" w14:textId="77777777" w:rsidR="00054A8D" w:rsidRPr="00D14036" w:rsidRDefault="00054A8D" w:rsidP="000F7072">
      <w:pPr>
        <w:jc w:val="both"/>
        <w:rPr>
          <w:rFonts w:ascii="Arial" w:hAnsi="Arial" w:cs="Arial"/>
          <w:sz w:val="16"/>
          <w:szCs w:val="16"/>
        </w:rPr>
      </w:pPr>
      <w:r>
        <w:rPr>
          <w:rFonts w:ascii="Arial" w:hAnsi="Arial" w:cs="Arial"/>
          <w:sz w:val="16"/>
          <w:szCs w:val="16"/>
        </w:rPr>
        <w:t>6.3.</w:t>
      </w:r>
      <w:r w:rsidRPr="00D14036">
        <w:rPr>
          <w:rFonts w:ascii="Arial" w:hAnsi="Arial" w:cs="Arial"/>
          <w:sz w:val="16"/>
          <w:szCs w:val="16"/>
        </w:rPr>
        <w:t xml:space="preserve">Inspektor Nadzoru dokonuje sprawdzenia prawidłowości wykonania robót w czasie Odbiorów robót </w:t>
      </w:r>
      <w:proofErr w:type="gramStart"/>
      <w:r w:rsidRPr="00D14036">
        <w:rPr>
          <w:rFonts w:ascii="Arial" w:hAnsi="Arial" w:cs="Arial"/>
          <w:sz w:val="16"/>
          <w:szCs w:val="16"/>
        </w:rPr>
        <w:t>zanikających ,</w:t>
      </w:r>
      <w:proofErr w:type="gramEnd"/>
      <w:r w:rsidRPr="00D14036">
        <w:rPr>
          <w:rFonts w:ascii="Arial" w:hAnsi="Arial" w:cs="Arial"/>
          <w:sz w:val="16"/>
          <w:szCs w:val="16"/>
        </w:rPr>
        <w:t xml:space="preserve"> jak również wyrywkowo w czasie ich trwania .</w:t>
      </w:r>
    </w:p>
    <w:p w14:paraId="62DDD761" w14:textId="77777777" w:rsidR="00054A8D" w:rsidRPr="00D14036" w:rsidRDefault="00054A8D" w:rsidP="000F7072">
      <w:pPr>
        <w:jc w:val="both"/>
        <w:rPr>
          <w:rFonts w:ascii="Arial" w:hAnsi="Arial" w:cs="Arial"/>
          <w:sz w:val="16"/>
          <w:szCs w:val="16"/>
        </w:rPr>
      </w:pPr>
    </w:p>
    <w:p w14:paraId="739C7CCD"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7. Obmiar robót.</w:t>
      </w:r>
    </w:p>
    <w:p w14:paraId="556CB923" w14:textId="77777777" w:rsidR="00054A8D" w:rsidRPr="00D14036" w:rsidRDefault="00054A8D" w:rsidP="000F7072">
      <w:pPr>
        <w:jc w:val="both"/>
        <w:rPr>
          <w:rFonts w:ascii="Arial" w:hAnsi="Arial" w:cs="Arial"/>
          <w:b/>
          <w:bCs/>
          <w:sz w:val="16"/>
          <w:szCs w:val="16"/>
        </w:rPr>
      </w:pPr>
    </w:p>
    <w:p w14:paraId="47074683" w14:textId="77777777" w:rsidR="00054A8D" w:rsidRPr="00D14036" w:rsidRDefault="00054A8D" w:rsidP="000F7072">
      <w:pPr>
        <w:pStyle w:val="Tekstpodstawowy"/>
        <w:rPr>
          <w:rFonts w:ascii="Arial" w:hAnsi="Arial" w:cs="Arial"/>
          <w:sz w:val="16"/>
          <w:szCs w:val="16"/>
        </w:rPr>
      </w:pPr>
      <w:r>
        <w:rPr>
          <w:rFonts w:ascii="Arial" w:hAnsi="Arial" w:cs="Arial"/>
          <w:sz w:val="16"/>
          <w:szCs w:val="16"/>
        </w:rPr>
        <w:t>7.1.</w:t>
      </w:r>
      <w:r w:rsidRPr="00D14036">
        <w:rPr>
          <w:rFonts w:ascii="Arial" w:hAnsi="Arial" w:cs="Arial"/>
          <w:sz w:val="16"/>
          <w:szCs w:val="16"/>
        </w:rPr>
        <w:t>Jednostką obmiarową wykonania wykopów jest 1m3 faktycznie wykonanych i odebranych przez Inspektora Nadzoru robót zgodnie z Dokumentacją projektową.</w:t>
      </w:r>
    </w:p>
    <w:p w14:paraId="7D28DE69" w14:textId="77777777" w:rsidR="00054A8D" w:rsidRPr="00D14036" w:rsidRDefault="00054A8D" w:rsidP="000F7072">
      <w:pPr>
        <w:jc w:val="both"/>
        <w:rPr>
          <w:rFonts w:ascii="Arial" w:hAnsi="Arial" w:cs="Arial"/>
          <w:sz w:val="16"/>
          <w:szCs w:val="16"/>
        </w:rPr>
      </w:pPr>
    </w:p>
    <w:p w14:paraId="23E965A5" w14:textId="77777777" w:rsidR="00054A8D" w:rsidRPr="00D14036" w:rsidRDefault="00054A8D" w:rsidP="000F7072">
      <w:pPr>
        <w:jc w:val="both"/>
        <w:rPr>
          <w:rFonts w:ascii="Arial" w:hAnsi="Arial" w:cs="Arial"/>
          <w:sz w:val="16"/>
          <w:szCs w:val="16"/>
        </w:rPr>
      </w:pPr>
      <w:r>
        <w:rPr>
          <w:rFonts w:ascii="Arial" w:hAnsi="Arial" w:cs="Arial"/>
          <w:sz w:val="16"/>
          <w:szCs w:val="16"/>
        </w:rPr>
        <w:t>7.2.</w:t>
      </w:r>
      <w:r w:rsidRPr="00D14036">
        <w:rPr>
          <w:rFonts w:ascii="Arial" w:hAnsi="Arial" w:cs="Arial"/>
          <w:sz w:val="16"/>
          <w:szCs w:val="16"/>
        </w:rPr>
        <w:t>Objętości robót ziemnych będą obliczone przez Wykonawcę na podstawie przekrojów poprzecznych wykonanych w terenie i sprawdzonych przez Inspektora Nadzoru.</w:t>
      </w:r>
    </w:p>
    <w:p w14:paraId="4BED3C63" w14:textId="77777777" w:rsidR="00054A8D" w:rsidRPr="00D14036" w:rsidRDefault="00054A8D" w:rsidP="000F7072">
      <w:pPr>
        <w:jc w:val="both"/>
        <w:rPr>
          <w:rFonts w:ascii="Arial" w:hAnsi="Arial" w:cs="Arial"/>
          <w:sz w:val="16"/>
          <w:szCs w:val="16"/>
        </w:rPr>
      </w:pPr>
    </w:p>
    <w:p w14:paraId="67328CCF"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8. Odbiór robót.</w:t>
      </w:r>
    </w:p>
    <w:p w14:paraId="1950E227" w14:textId="77777777" w:rsidR="00054A8D" w:rsidRPr="00D14036" w:rsidRDefault="00054A8D" w:rsidP="000F7072">
      <w:pPr>
        <w:jc w:val="both"/>
        <w:rPr>
          <w:rFonts w:ascii="Arial" w:hAnsi="Arial" w:cs="Arial"/>
          <w:b/>
          <w:bCs/>
          <w:sz w:val="16"/>
          <w:szCs w:val="16"/>
        </w:rPr>
      </w:pPr>
    </w:p>
    <w:p w14:paraId="4F00BCCC" w14:textId="77777777" w:rsidR="00054A8D" w:rsidRPr="00D14036" w:rsidRDefault="00054A8D" w:rsidP="000F7072">
      <w:pPr>
        <w:jc w:val="both"/>
        <w:rPr>
          <w:rFonts w:ascii="Arial" w:hAnsi="Arial" w:cs="Arial"/>
          <w:sz w:val="16"/>
          <w:szCs w:val="16"/>
        </w:rPr>
      </w:pPr>
      <w:r>
        <w:rPr>
          <w:rFonts w:ascii="Arial" w:hAnsi="Arial" w:cs="Arial"/>
          <w:sz w:val="16"/>
          <w:szCs w:val="16"/>
        </w:rPr>
        <w:t>8.1.</w:t>
      </w:r>
      <w:r w:rsidRPr="00D14036">
        <w:rPr>
          <w:rFonts w:ascii="Arial" w:hAnsi="Arial" w:cs="Arial"/>
          <w:sz w:val="16"/>
          <w:szCs w:val="16"/>
        </w:rPr>
        <w:t>Inspektor Nadzoru dokona odbioru faktycznie wykonanych robót zgodnie z postanowieniami zawartymi w ST D-M.00.00.00 "Wymagania ogólne".</w:t>
      </w:r>
    </w:p>
    <w:p w14:paraId="6A57B4A6" w14:textId="77777777" w:rsidR="00054A8D" w:rsidRPr="00D14036" w:rsidRDefault="00054A8D" w:rsidP="000F7072">
      <w:pPr>
        <w:jc w:val="both"/>
        <w:rPr>
          <w:rFonts w:ascii="Arial" w:hAnsi="Arial" w:cs="Arial"/>
          <w:sz w:val="16"/>
          <w:szCs w:val="16"/>
        </w:rPr>
      </w:pPr>
    </w:p>
    <w:p w14:paraId="41BA3CA4" w14:textId="77777777" w:rsidR="00054A8D" w:rsidRPr="00D14036" w:rsidRDefault="00054A8D" w:rsidP="000F7072">
      <w:pPr>
        <w:pStyle w:val="Tekstpodstawowy"/>
        <w:rPr>
          <w:rFonts w:ascii="Arial" w:hAnsi="Arial" w:cs="Arial"/>
          <w:sz w:val="16"/>
          <w:szCs w:val="16"/>
        </w:rPr>
      </w:pPr>
      <w:r>
        <w:rPr>
          <w:rFonts w:ascii="Arial" w:hAnsi="Arial" w:cs="Arial"/>
          <w:sz w:val="16"/>
          <w:szCs w:val="16"/>
        </w:rPr>
        <w:t>8.2.</w:t>
      </w:r>
      <w:r w:rsidRPr="00D14036">
        <w:rPr>
          <w:rFonts w:ascii="Arial" w:hAnsi="Arial" w:cs="Arial"/>
          <w:sz w:val="16"/>
          <w:szCs w:val="16"/>
        </w:rPr>
        <w:t>Jeśli wszystkie pomiary dały wyniki pozytywne, przy uwzględnieniu tolerancji określonych w pkt. 5.4. niniejszej specyfikacji, wykonane roboty można uznać za wykonane zgodnie z wymaganiami kontraktu. W przeciwnym wypadku Inspektor Nadzoru uznaje roboty za niezgodne z wymaganiami kontraktu i poleca doprowadzenie robót do zgodności z Dokumentacją Projektowa i ST.</w:t>
      </w:r>
    </w:p>
    <w:p w14:paraId="20B52E7B" w14:textId="77777777" w:rsidR="00054A8D" w:rsidRPr="00D14036" w:rsidRDefault="00054A8D" w:rsidP="000F7072">
      <w:pPr>
        <w:jc w:val="both"/>
        <w:rPr>
          <w:rFonts w:ascii="Arial" w:hAnsi="Arial" w:cs="Arial"/>
          <w:sz w:val="16"/>
          <w:szCs w:val="16"/>
        </w:rPr>
      </w:pPr>
    </w:p>
    <w:p w14:paraId="61C4E26C"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 xml:space="preserve">9. Podstawa </w:t>
      </w:r>
      <w:proofErr w:type="gramStart"/>
      <w:r w:rsidRPr="00D14036">
        <w:rPr>
          <w:rFonts w:ascii="Arial" w:hAnsi="Arial" w:cs="Arial"/>
          <w:bCs/>
          <w:sz w:val="16"/>
          <w:szCs w:val="16"/>
        </w:rPr>
        <w:t>płatności .</w:t>
      </w:r>
      <w:proofErr w:type="gramEnd"/>
    </w:p>
    <w:p w14:paraId="592F3CD9" w14:textId="77777777" w:rsidR="00054A8D" w:rsidRPr="00D14036" w:rsidRDefault="00054A8D" w:rsidP="000F7072">
      <w:pPr>
        <w:jc w:val="both"/>
        <w:rPr>
          <w:rFonts w:ascii="Arial" w:hAnsi="Arial" w:cs="Arial"/>
          <w:b/>
          <w:bCs/>
          <w:sz w:val="16"/>
          <w:szCs w:val="16"/>
        </w:rPr>
      </w:pPr>
    </w:p>
    <w:p w14:paraId="043E3517"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Podstawą płatności jest 1 m</w:t>
      </w:r>
      <w:r w:rsidRPr="00D14036">
        <w:rPr>
          <w:rFonts w:ascii="Arial" w:hAnsi="Arial" w:cs="Arial"/>
          <w:sz w:val="16"/>
          <w:szCs w:val="16"/>
          <w:vertAlign w:val="superscript"/>
        </w:rPr>
        <w:t>3</w:t>
      </w:r>
      <w:r w:rsidRPr="00D14036">
        <w:rPr>
          <w:rFonts w:ascii="Arial" w:hAnsi="Arial" w:cs="Arial"/>
          <w:sz w:val="16"/>
          <w:szCs w:val="16"/>
        </w:rPr>
        <w:t xml:space="preserve"> faktycznie wykonanych i odebranych </w:t>
      </w:r>
      <w:proofErr w:type="gramStart"/>
      <w:r w:rsidRPr="00D14036">
        <w:rPr>
          <w:rFonts w:ascii="Arial" w:hAnsi="Arial" w:cs="Arial"/>
          <w:sz w:val="16"/>
          <w:szCs w:val="16"/>
        </w:rPr>
        <w:t>wykopów .</w:t>
      </w:r>
      <w:proofErr w:type="gramEnd"/>
    </w:p>
    <w:p w14:paraId="6187682E" w14:textId="77777777" w:rsidR="00054A8D" w:rsidRPr="00D14036" w:rsidRDefault="00054A8D" w:rsidP="000F7072">
      <w:pPr>
        <w:jc w:val="both"/>
        <w:rPr>
          <w:rFonts w:ascii="Arial" w:hAnsi="Arial" w:cs="Arial"/>
          <w:sz w:val="16"/>
          <w:szCs w:val="16"/>
        </w:rPr>
      </w:pPr>
      <w:r w:rsidRPr="00D14036">
        <w:rPr>
          <w:rFonts w:ascii="Arial" w:hAnsi="Arial" w:cs="Arial"/>
          <w:sz w:val="16"/>
          <w:szCs w:val="16"/>
        </w:rPr>
        <w:t>Cena 1 m</w:t>
      </w:r>
      <w:r w:rsidRPr="00D14036">
        <w:rPr>
          <w:rFonts w:ascii="Arial" w:hAnsi="Arial" w:cs="Arial"/>
          <w:sz w:val="16"/>
          <w:szCs w:val="16"/>
          <w:vertAlign w:val="superscript"/>
        </w:rPr>
        <w:t>3</w:t>
      </w:r>
      <w:r w:rsidRPr="00D14036">
        <w:rPr>
          <w:rFonts w:ascii="Arial" w:hAnsi="Arial" w:cs="Arial"/>
          <w:sz w:val="16"/>
          <w:szCs w:val="16"/>
        </w:rPr>
        <w:t xml:space="preserve"> obejmuje: prace pomiarowe, odspojenie, załadunek urobku na środki transportu, profilowanie i zagęszczenie do wymaganego wskaźnika zagęszczenia dna wykopu, ewentualne odwodnienie wykopu.</w:t>
      </w:r>
    </w:p>
    <w:p w14:paraId="22B488BA" w14:textId="77777777" w:rsidR="00054A8D" w:rsidRPr="00D14036" w:rsidRDefault="00054A8D" w:rsidP="000F7072">
      <w:pPr>
        <w:jc w:val="both"/>
        <w:rPr>
          <w:rFonts w:ascii="Arial" w:hAnsi="Arial" w:cs="Arial"/>
          <w:sz w:val="16"/>
          <w:szCs w:val="16"/>
        </w:rPr>
      </w:pPr>
    </w:p>
    <w:p w14:paraId="02EDFD26" w14:textId="77777777" w:rsidR="00054A8D" w:rsidRPr="00D14036" w:rsidRDefault="00054A8D" w:rsidP="000F7072">
      <w:pPr>
        <w:pStyle w:val="FORM"/>
        <w:rPr>
          <w:rFonts w:ascii="Arial" w:hAnsi="Arial" w:cs="Arial"/>
          <w:bCs/>
          <w:sz w:val="16"/>
          <w:szCs w:val="16"/>
        </w:rPr>
      </w:pPr>
      <w:r w:rsidRPr="00D14036">
        <w:rPr>
          <w:rFonts w:ascii="Arial" w:hAnsi="Arial" w:cs="Arial"/>
          <w:bCs/>
          <w:sz w:val="16"/>
          <w:szCs w:val="16"/>
        </w:rPr>
        <w:t>10. Przepisy związane.</w:t>
      </w:r>
    </w:p>
    <w:p w14:paraId="7F154968" w14:textId="77777777" w:rsidR="00054A8D" w:rsidRPr="00D14036" w:rsidRDefault="00054A8D" w:rsidP="000F7072">
      <w:pPr>
        <w:jc w:val="both"/>
        <w:rPr>
          <w:rFonts w:ascii="Arial" w:hAnsi="Arial" w:cs="Arial"/>
          <w:b/>
          <w:bCs/>
          <w:sz w:val="16"/>
          <w:szCs w:val="16"/>
        </w:rPr>
      </w:pPr>
    </w:p>
    <w:p w14:paraId="6EAE1A3C" w14:textId="77777777" w:rsidR="00054A8D" w:rsidRDefault="00054A8D" w:rsidP="000F7072">
      <w:pPr>
        <w:jc w:val="both"/>
        <w:rPr>
          <w:rFonts w:ascii="Arial" w:hAnsi="Arial" w:cs="Arial"/>
          <w:sz w:val="16"/>
          <w:szCs w:val="16"/>
        </w:rPr>
      </w:pPr>
      <w:r w:rsidRPr="00D14036">
        <w:rPr>
          <w:rFonts w:ascii="Arial" w:hAnsi="Arial" w:cs="Arial"/>
          <w:sz w:val="16"/>
          <w:szCs w:val="16"/>
        </w:rPr>
        <w:t>Patrz ST D - M. 00.00.00. pkt. 10.</w:t>
      </w:r>
    </w:p>
    <w:p w14:paraId="28315F84" w14:textId="77777777" w:rsidR="00E20A07" w:rsidRDefault="00E20A07" w:rsidP="000F7072">
      <w:pPr>
        <w:jc w:val="both"/>
        <w:rPr>
          <w:rFonts w:ascii="Arial" w:hAnsi="Arial" w:cs="Arial"/>
          <w:b/>
          <w:bCs/>
          <w:sz w:val="16"/>
          <w:szCs w:val="16"/>
        </w:rPr>
      </w:pPr>
    </w:p>
    <w:p w14:paraId="092A1E34" w14:textId="77777777" w:rsidR="00B61C36" w:rsidRPr="00B61C36" w:rsidRDefault="00B61C36" w:rsidP="000F7072">
      <w:pPr>
        <w:pStyle w:val="Nagwek1"/>
        <w:rPr>
          <w:rFonts w:cs="Arial"/>
          <w:b w:val="0"/>
          <w:bCs/>
          <w:sz w:val="16"/>
          <w:szCs w:val="16"/>
        </w:rPr>
      </w:pPr>
    </w:p>
    <w:p w14:paraId="43850F49" w14:textId="40E7BB7C" w:rsidR="00CF59DB" w:rsidRPr="00AF4829" w:rsidRDefault="00CF59DB" w:rsidP="00AF4829">
      <w:pPr>
        <w:pStyle w:val="Nagwek1"/>
        <w:rPr>
          <w:rFonts w:cs="Arial"/>
          <w:b w:val="0"/>
          <w:bCs/>
          <w:sz w:val="16"/>
          <w:szCs w:val="16"/>
        </w:rPr>
      </w:pPr>
      <w:r>
        <w:br w:type="page"/>
      </w:r>
    </w:p>
    <w:p w14:paraId="62A84A52" w14:textId="77777777" w:rsidR="00743FBB" w:rsidRDefault="00743FBB" w:rsidP="00AF4829">
      <w:pPr>
        <w:pStyle w:val="Nagwek1"/>
        <w:numPr>
          <w:ilvl w:val="0"/>
          <w:numId w:val="5"/>
        </w:numPr>
        <w:ind w:left="142" w:hanging="142"/>
        <w:rPr>
          <w:rFonts w:cs="Arial"/>
          <w:sz w:val="28"/>
          <w:szCs w:val="28"/>
        </w:rPr>
      </w:pPr>
      <w:bookmarkStart w:id="216" w:name="_Toc104567746"/>
      <w:r w:rsidRPr="00743FBB">
        <w:rPr>
          <w:rFonts w:cs="Arial"/>
          <w:sz w:val="28"/>
          <w:szCs w:val="28"/>
        </w:rPr>
        <w:lastRenderedPageBreak/>
        <w:t>D</w:t>
      </w:r>
      <w:r w:rsidR="00902160">
        <w:rPr>
          <w:rFonts w:cs="Arial"/>
          <w:sz w:val="28"/>
          <w:szCs w:val="28"/>
        </w:rPr>
        <w:t>.</w:t>
      </w:r>
      <w:r w:rsidRPr="00743FBB">
        <w:rPr>
          <w:rFonts w:cs="Arial"/>
          <w:sz w:val="28"/>
          <w:szCs w:val="28"/>
        </w:rPr>
        <w:t xml:space="preserve">04.01.01 KORYTO WRAZ Z PROFILOWANIEM </w:t>
      </w:r>
      <w:r w:rsidR="0075578E">
        <w:rPr>
          <w:rFonts w:cs="Arial"/>
          <w:sz w:val="28"/>
          <w:szCs w:val="28"/>
        </w:rPr>
        <w:t xml:space="preserve">                   </w:t>
      </w:r>
      <w:r w:rsidRPr="00743FBB">
        <w:rPr>
          <w:rFonts w:cs="Arial"/>
          <w:sz w:val="28"/>
          <w:szCs w:val="28"/>
        </w:rPr>
        <w:t>I ZAGĘSZCZANIEM PODŁOŻA</w:t>
      </w:r>
      <w:bookmarkEnd w:id="216"/>
    </w:p>
    <w:p w14:paraId="6D380DB8" w14:textId="77777777" w:rsidR="0075578E" w:rsidRPr="0075578E" w:rsidRDefault="0075578E" w:rsidP="000F7072">
      <w:pPr>
        <w:jc w:val="both"/>
        <w:rPr>
          <w:lang w:eastAsia="ar-SA"/>
        </w:rPr>
      </w:pPr>
    </w:p>
    <w:p w14:paraId="1A733532" w14:textId="77777777" w:rsidR="0075578E" w:rsidRPr="0075578E" w:rsidRDefault="0075578E" w:rsidP="000F7072">
      <w:pPr>
        <w:jc w:val="both"/>
        <w:rPr>
          <w:rFonts w:ascii="Arial" w:hAnsi="Arial" w:cs="Arial"/>
          <w:b/>
          <w:sz w:val="16"/>
          <w:szCs w:val="16"/>
        </w:rPr>
      </w:pPr>
      <w:r w:rsidRPr="0075578E">
        <w:rPr>
          <w:rFonts w:ascii="Arial" w:hAnsi="Arial" w:cs="Arial"/>
          <w:b/>
          <w:sz w:val="16"/>
          <w:szCs w:val="16"/>
        </w:rPr>
        <w:t>1. WSTĘP</w:t>
      </w:r>
    </w:p>
    <w:p w14:paraId="50CC81A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1.1. Przedmiot ST</w:t>
      </w:r>
    </w:p>
    <w:p w14:paraId="5095B562"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Przedmiotem </w:t>
      </w:r>
      <w:proofErr w:type="gramStart"/>
      <w:r w:rsidRPr="0075578E">
        <w:rPr>
          <w:rFonts w:ascii="Arial" w:hAnsi="Arial" w:cs="Arial"/>
          <w:sz w:val="16"/>
          <w:szCs w:val="16"/>
        </w:rPr>
        <w:t>niniejszej  specyfikacji</w:t>
      </w:r>
      <w:proofErr w:type="gramEnd"/>
      <w:r w:rsidRPr="0075578E">
        <w:rPr>
          <w:rFonts w:ascii="Arial" w:hAnsi="Arial" w:cs="Arial"/>
          <w:sz w:val="16"/>
          <w:szCs w:val="16"/>
        </w:rPr>
        <w:t xml:space="preserve"> technicznej (ST) są wymagania dotyczące wykonania i odbioru robót związanych z wykonywaniem koryta wraz z profilowaniem i zagęszczaniem podłoża gruntowego.</w:t>
      </w:r>
    </w:p>
    <w:p w14:paraId="1A5C5DC6" w14:textId="77777777" w:rsidR="0075578E" w:rsidRPr="0075578E" w:rsidRDefault="0075578E" w:rsidP="000F7072">
      <w:pPr>
        <w:jc w:val="both"/>
        <w:rPr>
          <w:rFonts w:ascii="Arial" w:hAnsi="Arial" w:cs="Arial"/>
          <w:sz w:val="16"/>
          <w:szCs w:val="16"/>
        </w:rPr>
      </w:pPr>
    </w:p>
    <w:p w14:paraId="6486415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1.2. Zakres stosowania ST</w:t>
      </w:r>
    </w:p>
    <w:p w14:paraId="0D862464"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 Specyfikacja techniczna (ST) stanowi dokument przetargowy i kontraktowy przy zlecaniu i realizacji robót na dr</w:t>
      </w:r>
      <w:r>
        <w:rPr>
          <w:rFonts w:ascii="Arial" w:hAnsi="Arial" w:cs="Arial"/>
          <w:sz w:val="16"/>
          <w:szCs w:val="16"/>
        </w:rPr>
        <w:t xml:space="preserve">ogach krajowych i wojewódzkich. </w:t>
      </w:r>
      <w:r w:rsidRPr="0075578E">
        <w:rPr>
          <w:rFonts w:ascii="Arial" w:hAnsi="Arial" w:cs="Arial"/>
          <w:sz w:val="16"/>
          <w:szCs w:val="16"/>
        </w:rPr>
        <w:t>Zaleca się wykorzystanie ST przy zlecaniu robót na drogach miejskich i gminnych.</w:t>
      </w:r>
    </w:p>
    <w:p w14:paraId="6E2ECC1E" w14:textId="77777777" w:rsidR="0075578E" w:rsidRPr="0075578E" w:rsidRDefault="0075578E" w:rsidP="000F7072">
      <w:pPr>
        <w:jc w:val="both"/>
        <w:rPr>
          <w:rFonts w:ascii="Arial" w:hAnsi="Arial" w:cs="Arial"/>
          <w:sz w:val="16"/>
          <w:szCs w:val="16"/>
        </w:rPr>
      </w:pPr>
    </w:p>
    <w:p w14:paraId="1459992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1.3. Zakres robót objętych ST</w:t>
      </w:r>
    </w:p>
    <w:p w14:paraId="4C55498E"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Ustalenia zawarte w niniejszej specyfikacji dotyczą zasad prowadzenia robót związanych z wykonaniem koryta przeznaczonego do ułożenia konstrukcji nawierzchni. </w:t>
      </w:r>
    </w:p>
    <w:p w14:paraId="7EF3A4FF" w14:textId="77777777" w:rsidR="0075578E" w:rsidRPr="0075578E" w:rsidRDefault="0075578E" w:rsidP="000F7072">
      <w:pPr>
        <w:jc w:val="both"/>
        <w:rPr>
          <w:rFonts w:ascii="Arial" w:hAnsi="Arial" w:cs="Arial"/>
          <w:sz w:val="16"/>
          <w:szCs w:val="16"/>
        </w:rPr>
      </w:pPr>
    </w:p>
    <w:p w14:paraId="640DD7B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1.4. Określenia podstawowe</w:t>
      </w:r>
    </w:p>
    <w:p w14:paraId="0219D59D" w14:textId="77777777" w:rsidR="0075578E" w:rsidRDefault="0075578E" w:rsidP="000F7072">
      <w:pPr>
        <w:jc w:val="both"/>
        <w:rPr>
          <w:rFonts w:ascii="Arial" w:hAnsi="Arial" w:cs="Arial"/>
          <w:sz w:val="16"/>
          <w:szCs w:val="16"/>
        </w:rPr>
      </w:pPr>
      <w:r w:rsidRPr="0075578E">
        <w:rPr>
          <w:rFonts w:ascii="Arial" w:hAnsi="Arial" w:cs="Arial"/>
          <w:sz w:val="16"/>
          <w:szCs w:val="16"/>
        </w:rPr>
        <w:t>Określenia podstawowe są zgodne z obowiązującymi, odpowiednimi polskimi normami i definicjami podanymi w ST D-M-00.00.00 „Wymagania ogólne” pkt 1.4.</w:t>
      </w:r>
    </w:p>
    <w:p w14:paraId="34248FC0" w14:textId="77777777" w:rsidR="0075578E" w:rsidRPr="0075578E" w:rsidRDefault="0075578E" w:rsidP="000F7072">
      <w:pPr>
        <w:jc w:val="both"/>
        <w:rPr>
          <w:rFonts w:ascii="Arial" w:hAnsi="Arial" w:cs="Arial"/>
          <w:sz w:val="16"/>
          <w:szCs w:val="16"/>
        </w:rPr>
      </w:pPr>
    </w:p>
    <w:p w14:paraId="79AB769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1.5. Ogólne wymagania dotyczące robót</w:t>
      </w:r>
    </w:p>
    <w:p w14:paraId="41F083E6" w14:textId="77777777" w:rsidR="0075578E" w:rsidRDefault="0075578E" w:rsidP="000F7072">
      <w:pPr>
        <w:jc w:val="both"/>
        <w:rPr>
          <w:rFonts w:ascii="Arial" w:hAnsi="Arial" w:cs="Arial"/>
          <w:sz w:val="16"/>
          <w:szCs w:val="16"/>
        </w:rPr>
      </w:pPr>
      <w:r w:rsidRPr="0075578E">
        <w:rPr>
          <w:rFonts w:ascii="Arial" w:hAnsi="Arial" w:cs="Arial"/>
          <w:sz w:val="16"/>
          <w:szCs w:val="16"/>
        </w:rPr>
        <w:tab/>
        <w:t>Ogólne wymagania dotyczące robót podano w ST D-M-00.00.00 „Wymagania ogólne” pkt 1.5.</w:t>
      </w:r>
    </w:p>
    <w:p w14:paraId="4300E5B2" w14:textId="77777777" w:rsidR="0075578E" w:rsidRPr="0075578E" w:rsidRDefault="0075578E" w:rsidP="000F7072">
      <w:pPr>
        <w:jc w:val="both"/>
        <w:rPr>
          <w:rFonts w:ascii="Arial" w:hAnsi="Arial" w:cs="Arial"/>
          <w:sz w:val="16"/>
          <w:szCs w:val="16"/>
        </w:rPr>
      </w:pPr>
    </w:p>
    <w:p w14:paraId="1478C106" w14:textId="77777777" w:rsidR="0075578E" w:rsidRPr="0075578E" w:rsidRDefault="0075578E" w:rsidP="000F7072">
      <w:pPr>
        <w:jc w:val="both"/>
        <w:rPr>
          <w:rFonts w:ascii="Arial" w:hAnsi="Arial" w:cs="Arial"/>
          <w:b/>
          <w:sz w:val="16"/>
          <w:szCs w:val="16"/>
        </w:rPr>
      </w:pPr>
      <w:r w:rsidRPr="0075578E">
        <w:rPr>
          <w:rFonts w:ascii="Arial" w:hAnsi="Arial" w:cs="Arial"/>
          <w:b/>
          <w:sz w:val="16"/>
          <w:szCs w:val="16"/>
        </w:rPr>
        <w:t>2. MATERIAŁY</w:t>
      </w:r>
    </w:p>
    <w:p w14:paraId="7791B11C" w14:textId="77777777" w:rsidR="0075578E" w:rsidRDefault="0075578E" w:rsidP="000F7072">
      <w:pPr>
        <w:jc w:val="both"/>
        <w:rPr>
          <w:rFonts w:ascii="Arial" w:hAnsi="Arial" w:cs="Arial"/>
          <w:sz w:val="16"/>
          <w:szCs w:val="16"/>
        </w:rPr>
      </w:pPr>
      <w:r w:rsidRPr="0075578E">
        <w:rPr>
          <w:rFonts w:ascii="Arial" w:hAnsi="Arial" w:cs="Arial"/>
          <w:sz w:val="16"/>
          <w:szCs w:val="16"/>
        </w:rPr>
        <w:tab/>
        <w:t>Nie występują.</w:t>
      </w:r>
    </w:p>
    <w:p w14:paraId="2B446646" w14:textId="77777777" w:rsidR="0075578E" w:rsidRPr="0075578E" w:rsidRDefault="0075578E" w:rsidP="000F7072">
      <w:pPr>
        <w:jc w:val="both"/>
        <w:rPr>
          <w:rFonts w:ascii="Arial" w:hAnsi="Arial" w:cs="Arial"/>
          <w:sz w:val="16"/>
          <w:szCs w:val="16"/>
        </w:rPr>
      </w:pPr>
    </w:p>
    <w:p w14:paraId="7A1462DE" w14:textId="77777777" w:rsidR="0075578E" w:rsidRDefault="0075578E" w:rsidP="000F7072">
      <w:pPr>
        <w:jc w:val="both"/>
        <w:rPr>
          <w:rFonts w:ascii="Arial" w:hAnsi="Arial" w:cs="Arial"/>
          <w:b/>
          <w:sz w:val="16"/>
          <w:szCs w:val="16"/>
        </w:rPr>
      </w:pPr>
      <w:r w:rsidRPr="0075578E">
        <w:rPr>
          <w:rFonts w:ascii="Arial" w:hAnsi="Arial" w:cs="Arial"/>
          <w:b/>
          <w:sz w:val="16"/>
          <w:szCs w:val="16"/>
        </w:rPr>
        <w:t>3. SPRZĘT</w:t>
      </w:r>
    </w:p>
    <w:p w14:paraId="7B21DDE0" w14:textId="77777777" w:rsidR="0075578E" w:rsidRPr="0075578E" w:rsidRDefault="0075578E" w:rsidP="000F7072">
      <w:pPr>
        <w:jc w:val="both"/>
        <w:rPr>
          <w:rFonts w:ascii="Arial" w:hAnsi="Arial" w:cs="Arial"/>
          <w:b/>
          <w:sz w:val="16"/>
          <w:szCs w:val="16"/>
        </w:rPr>
      </w:pPr>
    </w:p>
    <w:p w14:paraId="5D49C4B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3.1. Ogólne wymagania dotyczące sprzętu</w:t>
      </w:r>
    </w:p>
    <w:p w14:paraId="720BD74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Ogólne wymagania dotyczące sprzętu podano w ST D-M-00.00.00 „Wymagania ogólne” pkt 3.</w:t>
      </w:r>
    </w:p>
    <w:p w14:paraId="4B4E86E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3.2. Sprzęt do wykonania robót</w:t>
      </w:r>
    </w:p>
    <w:p w14:paraId="1E990F5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Wykonawca przystępujący do wykonania koryta i profilowania podłoża powinien wykazać się możliwością korzystania z następującego sprzętu:</w:t>
      </w:r>
    </w:p>
    <w:p w14:paraId="70EDB5B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równiarek lub spycharek uniwersalnych z ukośnie ustawianym lemieszem; Inżynier może dopuścić wykonanie koryta i profilowanie podłoża z zastosowaniem spycharki z lemieszem ustawionym prostopadle do kierunku pracy maszyny,</w:t>
      </w:r>
    </w:p>
    <w:p w14:paraId="6A615A7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koparek z czerpakami profilowymi (przy wykonywaniu wąskich koryt),</w:t>
      </w:r>
    </w:p>
    <w:p w14:paraId="33D956F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walców statycznych, wibracyjnych lub płyt wibracyjnych.</w:t>
      </w:r>
    </w:p>
    <w:p w14:paraId="33EAD8C4" w14:textId="77777777" w:rsidR="0075578E" w:rsidRDefault="0075578E" w:rsidP="000F7072">
      <w:pPr>
        <w:jc w:val="both"/>
        <w:rPr>
          <w:rFonts w:ascii="Arial" w:hAnsi="Arial" w:cs="Arial"/>
          <w:sz w:val="16"/>
          <w:szCs w:val="16"/>
        </w:rPr>
      </w:pPr>
      <w:r w:rsidRPr="0075578E">
        <w:rPr>
          <w:rFonts w:ascii="Arial" w:hAnsi="Arial" w:cs="Arial"/>
          <w:sz w:val="16"/>
          <w:szCs w:val="16"/>
        </w:rPr>
        <w:t>Stosowany sprzęt nie może spowodować niekorzystnego wpływu na właściwości gruntu podłoża.</w:t>
      </w:r>
    </w:p>
    <w:p w14:paraId="538A9B2A" w14:textId="77777777" w:rsidR="0075578E" w:rsidRPr="0075578E" w:rsidRDefault="0075578E" w:rsidP="000F7072">
      <w:pPr>
        <w:jc w:val="both"/>
        <w:rPr>
          <w:rFonts w:ascii="Arial" w:hAnsi="Arial" w:cs="Arial"/>
          <w:sz w:val="16"/>
          <w:szCs w:val="16"/>
        </w:rPr>
      </w:pPr>
    </w:p>
    <w:p w14:paraId="076F6A6F" w14:textId="77777777" w:rsid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TRANSPORT</w:t>
      </w:r>
    </w:p>
    <w:p w14:paraId="5852E570" w14:textId="77777777" w:rsidR="0075578E" w:rsidRPr="0075578E" w:rsidRDefault="0075578E" w:rsidP="000F7072">
      <w:pPr>
        <w:ind w:left="373"/>
        <w:jc w:val="both"/>
        <w:rPr>
          <w:rFonts w:ascii="Arial" w:hAnsi="Arial" w:cs="Arial"/>
          <w:b/>
          <w:sz w:val="16"/>
          <w:szCs w:val="16"/>
        </w:rPr>
      </w:pPr>
    </w:p>
    <w:p w14:paraId="7F38CD9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4.1. Ogólne wymagania dotyczące transportu</w:t>
      </w:r>
    </w:p>
    <w:p w14:paraId="41349DE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Ogólne wymagania dotyczące transportu podano w ST D-M-00.00.00 „Wymagania ogólne” pkt 4.</w:t>
      </w:r>
    </w:p>
    <w:p w14:paraId="1A9B9F9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4.2. Transport materiałów</w:t>
      </w:r>
    </w:p>
    <w:p w14:paraId="5F45F516" w14:textId="77777777" w:rsidR="0075578E" w:rsidRDefault="0075578E" w:rsidP="000F7072">
      <w:pPr>
        <w:jc w:val="both"/>
        <w:rPr>
          <w:rFonts w:ascii="Arial" w:hAnsi="Arial" w:cs="Arial"/>
          <w:sz w:val="16"/>
          <w:szCs w:val="16"/>
        </w:rPr>
      </w:pPr>
      <w:r w:rsidRPr="0075578E">
        <w:rPr>
          <w:rFonts w:ascii="Arial" w:hAnsi="Arial" w:cs="Arial"/>
          <w:sz w:val="16"/>
          <w:szCs w:val="16"/>
        </w:rPr>
        <w:tab/>
        <w:t>Wymagania dotyczące transportu materiałów podano w ST D-04.02.01, D-04.02.02, D-04.03.01 pkt 4.</w:t>
      </w:r>
    </w:p>
    <w:p w14:paraId="19D844A8" w14:textId="77777777" w:rsidR="0075578E" w:rsidRPr="0075578E" w:rsidRDefault="0075578E" w:rsidP="000F7072">
      <w:pPr>
        <w:jc w:val="both"/>
        <w:rPr>
          <w:rFonts w:ascii="Arial" w:hAnsi="Arial" w:cs="Arial"/>
          <w:sz w:val="16"/>
          <w:szCs w:val="16"/>
        </w:rPr>
      </w:pPr>
    </w:p>
    <w:p w14:paraId="18CE9795" w14:textId="77777777" w:rsidR="0075578E" w:rsidRP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WYKONANIE ROBÓT</w:t>
      </w:r>
    </w:p>
    <w:p w14:paraId="4899EB99" w14:textId="77777777" w:rsidR="0075578E" w:rsidRPr="0075578E" w:rsidRDefault="0075578E" w:rsidP="000F7072">
      <w:pPr>
        <w:ind w:left="373"/>
        <w:jc w:val="both"/>
        <w:rPr>
          <w:rFonts w:ascii="Arial" w:hAnsi="Arial" w:cs="Arial"/>
          <w:sz w:val="16"/>
          <w:szCs w:val="16"/>
        </w:rPr>
      </w:pPr>
    </w:p>
    <w:p w14:paraId="53F0167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5.1. Ogólne zasady wykonania robót</w:t>
      </w:r>
    </w:p>
    <w:p w14:paraId="3C9A8A7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Ogólne zasady wykonania robót podano w ST D-M-00.00.00 „Wymagania ogólne” pkt 5.</w:t>
      </w:r>
    </w:p>
    <w:p w14:paraId="0FBE58F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5.2. Warunki przystąpienia do robót</w:t>
      </w:r>
    </w:p>
    <w:p w14:paraId="1467A08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6685EF4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W wykonanym korycie oraz po wyprofilowanym i zagęszczonym podłożu nie może odbywać się ruch budowlany, niezwiązany bezpośrednio z wykonaniem pierwszej warstwy nawierzchni.</w:t>
      </w:r>
    </w:p>
    <w:p w14:paraId="3B392BE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5.3. Wykonanie koryta</w:t>
      </w:r>
    </w:p>
    <w:p w14:paraId="1B56A7E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Paliki lub szpilki do prawidłowego ukształtowania koryta w planie i profilu powinny być wcześniej przygotowane.</w:t>
      </w:r>
    </w:p>
    <w:p w14:paraId="6673C7A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75578E">
          <w:rPr>
            <w:rFonts w:ascii="Arial" w:hAnsi="Arial" w:cs="Arial"/>
            <w:sz w:val="16"/>
            <w:szCs w:val="16"/>
          </w:rPr>
          <w:t>10 metrów</w:t>
        </w:r>
      </w:smartTag>
      <w:r w:rsidRPr="0075578E">
        <w:rPr>
          <w:rFonts w:ascii="Arial" w:hAnsi="Arial" w:cs="Arial"/>
          <w:sz w:val="16"/>
          <w:szCs w:val="16"/>
        </w:rPr>
        <w:t>.</w:t>
      </w:r>
    </w:p>
    <w:p w14:paraId="02BEDB6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 xml:space="preserve">Rodzaj sprzętu, a w szczególności jego moc należy dostosować do rodzaju gruntu, w którym prowadzone są roboty i do trudności jego odspojenia. </w:t>
      </w:r>
    </w:p>
    <w:p w14:paraId="6EF4162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Koryto można wykonywać ręcznie, gdy jego szerokość nie pozwala na zastosowanie maszyn, na przykład na poszerzeniach lub w przypadku robót o małym zakresie. Sposób wykonania musi być zaakceptowany przez Inżyniera.</w:t>
      </w:r>
    </w:p>
    <w:p w14:paraId="250282D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Grunt odspojony w czasie wykonywania koryta powinien być wykorzystany zgodnie z ustaleniami dokumentacji projektowej i ST, tj. wbudowany w nasyp lub odwieziony na odkład w miejsce wskazane przez Inżyniera.</w:t>
      </w:r>
    </w:p>
    <w:p w14:paraId="6C61D37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Profilowanie i zagęszczenie podłoża należy wykonać zgodnie z zasadami określonymi w pkt 5.4.</w:t>
      </w:r>
    </w:p>
    <w:p w14:paraId="7FFA248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5.4. Profilowanie i zagęszczanie podłoża</w:t>
      </w:r>
    </w:p>
    <w:p w14:paraId="3A58B7D9"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Przed przystąpieniem do profilowania podłoże powinno być oczyszczone ze wszelkich zanieczyszczeń.</w:t>
      </w:r>
    </w:p>
    <w:p w14:paraId="7891C117"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75578E">
          <w:rPr>
            <w:rFonts w:ascii="Arial" w:hAnsi="Arial" w:cs="Arial"/>
            <w:sz w:val="16"/>
            <w:szCs w:val="16"/>
          </w:rPr>
          <w:t>5 cm</w:t>
        </w:r>
      </w:smartTag>
      <w:r w:rsidRPr="0075578E">
        <w:rPr>
          <w:rFonts w:ascii="Arial" w:hAnsi="Arial" w:cs="Arial"/>
          <w:sz w:val="16"/>
          <w:szCs w:val="16"/>
        </w:rPr>
        <w:t xml:space="preserve"> wyższe niż projektowane rzędne podłoża.</w:t>
      </w:r>
    </w:p>
    <w:p w14:paraId="0AA9979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lastRenderedPageBreak/>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2728C4E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Do profilowania podłoża należy stosować równiarki. Ścięty grunt powinien być wykorzystany w robotach ziemnych lub w inny sposób zaakceptowany przez Inżyniera.</w:t>
      </w:r>
    </w:p>
    <w:p w14:paraId="6217D931" w14:textId="77777777" w:rsidR="0075578E" w:rsidRDefault="0075578E" w:rsidP="000F7072">
      <w:pPr>
        <w:jc w:val="both"/>
        <w:rPr>
          <w:rFonts w:ascii="Arial" w:hAnsi="Arial" w:cs="Arial"/>
          <w:sz w:val="16"/>
          <w:szCs w:val="16"/>
        </w:rPr>
      </w:pPr>
      <w:r w:rsidRPr="0075578E">
        <w:rPr>
          <w:rFonts w:ascii="Arial" w:hAnsi="Arial" w:cs="Arial"/>
          <w:sz w:val="16"/>
          <w:szCs w:val="16"/>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47F41ADF" w14:textId="77777777" w:rsidR="0075578E" w:rsidRPr="0075578E" w:rsidRDefault="0075578E" w:rsidP="000F7072">
      <w:pPr>
        <w:jc w:val="both"/>
        <w:rPr>
          <w:rFonts w:ascii="Arial" w:hAnsi="Arial" w:cs="Arial"/>
          <w:sz w:val="16"/>
          <w:szCs w:val="16"/>
        </w:rPr>
      </w:pPr>
    </w:p>
    <w:p w14:paraId="7AB7B05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Tablica 1. Minimalne wartości wskaźnika zagęszczenia podłoża (I</w:t>
      </w:r>
      <w:r w:rsidRPr="0075578E">
        <w:rPr>
          <w:rFonts w:ascii="Arial" w:hAnsi="Arial" w:cs="Arial"/>
          <w:sz w:val="16"/>
          <w:szCs w:val="16"/>
          <w:vertAlign w:val="subscript"/>
        </w:rPr>
        <w:t>s</w:t>
      </w:r>
      <w:r w:rsidRPr="0075578E">
        <w:rPr>
          <w:rFonts w:ascii="Arial" w:hAnsi="Arial" w:cs="Arial"/>
          <w:sz w:val="16"/>
          <w:szCs w:val="16"/>
        </w:rPr>
        <w:t>)</w:t>
      </w:r>
    </w:p>
    <w:tbl>
      <w:tblPr>
        <w:tblW w:w="0" w:type="auto"/>
        <w:jc w:val="center"/>
        <w:tblLayout w:type="fixed"/>
        <w:tblCellMar>
          <w:left w:w="70" w:type="dxa"/>
          <w:right w:w="70" w:type="dxa"/>
        </w:tblCellMar>
        <w:tblLook w:val="0000" w:firstRow="0" w:lastRow="0" w:firstColumn="0" w:lastColumn="0" w:noHBand="0" w:noVBand="0"/>
      </w:tblPr>
      <w:tblGrid>
        <w:gridCol w:w="2905"/>
        <w:gridCol w:w="1560"/>
        <w:gridCol w:w="1521"/>
        <w:gridCol w:w="1524"/>
      </w:tblGrid>
      <w:tr w:rsidR="0075578E" w:rsidRPr="0075578E" w14:paraId="115FBC2B" w14:textId="77777777" w:rsidTr="00371E8F">
        <w:trPr>
          <w:jc w:val="center"/>
        </w:trPr>
        <w:tc>
          <w:tcPr>
            <w:tcW w:w="2905" w:type="dxa"/>
            <w:tcBorders>
              <w:top w:val="single" w:sz="6" w:space="0" w:color="auto"/>
              <w:left w:val="single" w:sz="6" w:space="0" w:color="auto"/>
            </w:tcBorders>
          </w:tcPr>
          <w:p w14:paraId="73F4861E" w14:textId="77777777" w:rsidR="0075578E" w:rsidRPr="0075578E" w:rsidRDefault="0075578E" w:rsidP="000F7072">
            <w:pPr>
              <w:jc w:val="both"/>
              <w:rPr>
                <w:rFonts w:ascii="Arial" w:hAnsi="Arial" w:cs="Arial"/>
                <w:sz w:val="16"/>
                <w:szCs w:val="16"/>
              </w:rPr>
            </w:pPr>
          </w:p>
        </w:tc>
        <w:tc>
          <w:tcPr>
            <w:tcW w:w="4605" w:type="dxa"/>
            <w:gridSpan w:val="3"/>
            <w:tcBorders>
              <w:top w:val="single" w:sz="6" w:space="0" w:color="auto"/>
              <w:left w:val="single" w:sz="6" w:space="0" w:color="auto"/>
              <w:bottom w:val="single" w:sz="6" w:space="0" w:color="auto"/>
              <w:right w:val="single" w:sz="6" w:space="0" w:color="auto"/>
            </w:tcBorders>
          </w:tcPr>
          <w:p w14:paraId="06CA13A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Minimalna wartość I</w:t>
            </w:r>
            <w:r w:rsidRPr="0075578E">
              <w:rPr>
                <w:rFonts w:ascii="Arial" w:hAnsi="Arial" w:cs="Arial"/>
                <w:sz w:val="16"/>
                <w:szCs w:val="16"/>
                <w:vertAlign w:val="subscript"/>
              </w:rPr>
              <w:t>s</w:t>
            </w:r>
            <w:r w:rsidRPr="0075578E">
              <w:rPr>
                <w:rFonts w:ascii="Arial" w:hAnsi="Arial" w:cs="Arial"/>
                <w:sz w:val="16"/>
                <w:szCs w:val="16"/>
              </w:rPr>
              <w:t xml:space="preserve"> dla:</w:t>
            </w:r>
          </w:p>
        </w:tc>
      </w:tr>
      <w:tr w:rsidR="0075578E" w:rsidRPr="0075578E" w14:paraId="4022C941" w14:textId="77777777" w:rsidTr="00371E8F">
        <w:trPr>
          <w:jc w:val="center"/>
        </w:trPr>
        <w:tc>
          <w:tcPr>
            <w:tcW w:w="2905" w:type="dxa"/>
            <w:tcBorders>
              <w:left w:val="single" w:sz="6" w:space="0" w:color="auto"/>
            </w:tcBorders>
          </w:tcPr>
          <w:p w14:paraId="20C2655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Strefa</w:t>
            </w:r>
          </w:p>
        </w:tc>
        <w:tc>
          <w:tcPr>
            <w:tcW w:w="1560" w:type="dxa"/>
            <w:tcBorders>
              <w:left w:val="single" w:sz="6" w:space="0" w:color="auto"/>
            </w:tcBorders>
          </w:tcPr>
          <w:p w14:paraId="5CB6520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Autostrad i dróg</w:t>
            </w:r>
          </w:p>
        </w:tc>
        <w:tc>
          <w:tcPr>
            <w:tcW w:w="3044" w:type="dxa"/>
            <w:gridSpan w:val="2"/>
            <w:tcBorders>
              <w:top w:val="single" w:sz="6" w:space="0" w:color="auto"/>
              <w:left w:val="single" w:sz="6" w:space="0" w:color="auto"/>
              <w:bottom w:val="single" w:sz="6" w:space="0" w:color="auto"/>
              <w:right w:val="single" w:sz="6" w:space="0" w:color="auto"/>
            </w:tcBorders>
          </w:tcPr>
          <w:p w14:paraId="5976DDA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Innych dróg</w:t>
            </w:r>
          </w:p>
        </w:tc>
      </w:tr>
      <w:tr w:rsidR="0075578E" w:rsidRPr="0075578E" w14:paraId="5918D333" w14:textId="77777777" w:rsidTr="00371E8F">
        <w:trPr>
          <w:jc w:val="center"/>
        </w:trPr>
        <w:tc>
          <w:tcPr>
            <w:tcW w:w="2905" w:type="dxa"/>
            <w:tcBorders>
              <w:left w:val="single" w:sz="6" w:space="0" w:color="auto"/>
              <w:bottom w:val="double" w:sz="6" w:space="0" w:color="auto"/>
            </w:tcBorders>
          </w:tcPr>
          <w:p w14:paraId="118F9E2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korpusu</w:t>
            </w:r>
          </w:p>
        </w:tc>
        <w:tc>
          <w:tcPr>
            <w:tcW w:w="1560" w:type="dxa"/>
            <w:tcBorders>
              <w:left w:val="single" w:sz="6" w:space="0" w:color="auto"/>
              <w:bottom w:val="double" w:sz="6" w:space="0" w:color="auto"/>
            </w:tcBorders>
          </w:tcPr>
          <w:p w14:paraId="4DB3FCD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ekspresowych</w:t>
            </w:r>
          </w:p>
        </w:tc>
        <w:tc>
          <w:tcPr>
            <w:tcW w:w="1521" w:type="dxa"/>
            <w:tcBorders>
              <w:top w:val="single" w:sz="6" w:space="0" w:color="auto"/>
              <w:left w:val="single" w:sz="6" w:space="0" w:color="auto"/>
              <w:bottom w:val="double" w:sz="6" w:space="0" w:color="auto"/>
              <w:right w:val="single" w:sz="6" w:space="0" w:color="auto"/>
            </w:tcBorders>
          </w:tcPr>
          <w:p w14:paraId="0CF78B7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Ruch ciężki</w:t>
            </w:r>
          </w:p>
          <w:p w14:paraId="0FAD1E8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i bardzo ciężki</w:t>
            </w:r>
          </w:p>
        </w:tc>
        <w:tc>
          <w:tcPr>
            <w:tcW w:w="1521" w:type="dxa"/>
            <w:tcBorders>
              <w:top w:val="single" w:sz="6" w:space="0" w:color="auto"/>
              <w:left w:val="single" w:sz="6" w:space="0" w:color="auto"/>
              <w:bottom w:val="double" w:sz="6" w:space="0" w:color="auto"/>
              <w:right w:val="single" w:sz="6" w:space="0" w:color="auto"/>
            </w:tcBorders>
          </w:tcPr>
          <w:p w14:paraId="7F790EE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Ruch mniejszy</w:t>
            </w:r>
          </w:p>
          <w:p w14:paraId="623CFF3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od ciężkiego</w:t>
            </w:r>
          </w:p>
        </w:tc>
      </w:tr>
      <w:tr w:rsidR="0075578E" w:rsidRPr="0075578E" w14:paraId="59081D52" w14:textId="77777777" w:rsidTr="00371E8F">
        <w:trPr>
          <w:jc w:val="center"/>
        </w:trPr>
        <w:tc>
          <w:tcPr>
            <w:tcW w:w="2905" w:type="dxa"/>
            <w:tcBorders>
              <w:left w:val="single" w:sz="6" w:space="0" w:color="auto"/>
              <w:bottom w:val="single" w:sz="6" w:space="0" w:color="auto"/>
              <w:right w:val="single" w:sz="6" w:space="0" w:color="auto"/>
            </w:tcBorders>
          </w:tcPr>
          <w:p w14:paraId="286B380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Górna warstwa o grubości </w:t>
            </w:r>
            <w:smartTag w:uri="urn:schemas-microsoft-com:office:smarttags" w:element="metricconverter">
              <w:smartTagPr>
                <w:attr w:name="ProductID" w:val="20 cm"/>
              </w:smartTagPr>
              <w:r w:rsidRPr="0075578E">
                <w:rPr>
                  <w:rFonts w:ascii="Arial" w:hAnsi="Arial" w:cs="Arial"/>
                  <w:sz w:val="16"/>
                  <w:szCs w:val="16"/>
                </w:rPr>
                <w:t>20 cm</w:t>
              </w:r>
            </w:smartTag>
          </w:p>
        </w:tc>
        <w:tc>
          <w:tcPr>
            <w:tcW w:w="1560" w:type="dxa"/>
            <w:tcBorders>
              <w:left w:val="single" w:sz="6" w:space="0" w:color="auto"/>
              <w:bottom w:val="single" w:sz="6" w:space="0" w:color="auto"/>
              <w:right w:val="single" w:sz="6" w:space="0" w:color="auto"/>
            </w:tcBorders>
          </w:tcPr>
          <w:p w14:paraId="3451189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1,03</w:t>
            </w:r>
          </w:p>
        </w:tc>
        <w:tc>
          <w:tcPr>
            <w:tcW w:w="1521" w:type="dxa"/>
            <w:tcBorders>
              <w:left w:val="single" w:sz="6" w:space="0" w:color="auto"/>
              <w:bottom w:val="single" w:sz="6" w:space="0" w:color="auto"/>
              <w:right w:val="single" w:sz="6" w:space="0" w:color="auto"/>
            </w:tcBorders>
          </w:tcPr>
          <w:p w14:paraId="262A487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1,00</w:t>
            </w:r>
          </w:p>
        </w:tc>
        <w:tc>
          <w:tcPr>
            <w:tcW w:w="1521" w:type="dxa"/>
            <w:tcBorders>
              <w:left w:val="single" w:sz="6" w:space="0" w:color="auto"/>
              <w:bottom w:val="single" w:sz="6" w:space="0" w:color="auto"/>
              <w:right w:val="single" w:sz="6" w:space="0" w:color="auto"/>
            </w:tcBorders>
          </w:tcPr>
          <w:p w14:paraId="3F2A68E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1,00</w:t>
            </w:r>
          </w:p>
        </w:tc>
      </w:tr>
      <w:tr w:rsidR="0075578E" w:rsidRPr="0075578E" w14:paraId="1AE7A55B" w14:textId="77777777" w:rsidTr="00371E8F">
        <w:trPr>
          <w:jc w:val="center"/>
        </w:trPr>
        <w:tc>
          <w:tcPr>
            <w:tcW w:w="2905" w:type="dxa"/>
            <w:tcBorders>
              <w:top w:val="single" w:sz="6" w:space="0" w:color="auto"/>
              <w:left w:val="single" w:sz="6" w:space="0" w:color="auto"/>
              <w:bottom w:val="single" w:sz="6" w:space="0" w:color="auto"/>
              <w:right w:val="single" w:sz="6" w:space="0" w:color="auto"/>
            </w:tcBorders>
          </w:tcPr>
          <w:p w14:paraId="2759A8B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Na głębokości od 20 do </w:t>
            </w:r>
            <w:smartTag w:uri="urn:schemas-microsoft-com:office:smarttags" w:element="metricconverter">
              <w:smartTagPr>
                <w:attr w:name="ProductID" w:val="50 cm"/>
              </w:smartTagPr>
              <w:r w:rsidRPr="0075578E">
                <w:rPr>
                  <w:rFonts w:ascii="Arial" w:hAnsi="Arial" w:cs="Arial"/>
                  <w:sz w:val="16"/>
                  <w:szCs w:val="16"/>
                </w:rPr>
                <w:t>50 cm</w:t>
              </w:r>
            </w:smartTag>
            <w:r w:rsidRPr="0075578E">
              <w:rPr>
                <w:rFonts w:ascii="Arial" w:hAnsi="Arial" w:cs="Arial"/>
                <w:sz w:val="16"/>
                <w:szCs w:val="16"/>
              </w:rPr>
              <w:t xml:space="preserve"> od powierzchni podłoża</w:t>
            </w:r>
          </w:p>
        </w:tc>
        <w:tc>
          <w:tcPr>
            <w:tcW w:w="1560" w:type="dxa"/>
            <w:tcBorders>
              <w:top w:val="single" w:sz="6" w:space="0" w:color="auto"/>
              <w:left w:val="single" w:sz="6" w:space="0" w:color="auto"/>
              <w:bottom w:val="single" w:sz="6" w:space="0" w:color="auto"/>
              <w:right w:val="single" w:sz="6" w:space="0" w:color="auto"/>
            </w:tcBorders>
          </w:tcPr>
          <w:p w14:paraId="35AAF4E3" w14:textId="77777777" w:rsidR="0075578E" w:rsidRPr="0075578E" w:rsidRDefault="0075578E" w:rsidP="000F7072">
            <w:pPr>
              <w:jc w:val="both"/>
              <w:rPr>
                <w:rFonts w:ascii="Arial" w:hAnsi="Arial" w:cs="Arial"/>
                <w:sz w:val="16"/>
                <w:szCs w:val="16"/>
              </w:rPr>
            </w:pPr>
          </w:p>
          <w:p w14:paraId="7A8171F7"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1,00</w:t>
            </w:r>
          </w:p>
        </w:tc>
        <w:tc>
          <w:tcPr>
            <w:tcW w:w="1521" w:type="dxa"/>
            <w:tcBorders>
              <w:top w:val="single" w:sz="6" w:space="0" w:color="auto"/>
              <w:left w:val="single" w:sz="6" w:space="0" w:color="auto"/>
              <w:bottom w:val="single" w:sz="6" w:space="0" w:color="auto"/>
              <w:right w:val="single" w:sz="6" w:space="0" w:color="auto"/>
            </w:tcBorders>
          </w:tcPr>
          <w:p w14:paraId="52FE1833" w14:textId="77777777" w:rsidR="0075578E" w:rsidRPr="0075578E" w:rsidRDefault="0075578E" w:rsidP="000F7072">
            <w:pPr>
              <w:jc w:val="both"/>
              <w:rPr>
                <w:rFonts w:ascii="Arial" w:hAnsi="Arial" w:cs="Arial"/>
                <w:sz w:val="16"/>
                <w:szCs w:val="16"/>
              </w:rPr>
            </w:pPr>
          </w:p>
          <w:p w14:paraId="78F345F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1,00</w:t>
            </w:r>
          </w:p>
        </w:tc>
        <w:tc>
          <w:tcPr>
            <w:tcW w:w="1521" w:type="dxa"/>
            <w:tcBorders>
              <w:top w:val="single" w:sz="6" w:space="0" w:color="auto"/>
              <w:left w:val="single" w:sz="6" w:space="0" w:color="auto"/>
              <w:bottom w:val="single" w:sz="6" w:space="0" w:color="auto"/>
              <w:right w:val="single" w:sz="6" w:space="0" w:color="auto"/>
            </w:tcBorders>
          </w:tcPr>
          <w:p w14:paraId="27CF6AEC" w14:textId="77777777" w:rsidR="0075578E" w:rsidRPr="0075578E" w:rsidRDefault="0075578E" w:rsidP="000F7072">
            <w:pPr>
              <w:jc w:val="both"/>
              <w:rPr>
                <w:rFonts w:ascii="Arial" w:hAnsi="Arial" w:cs="Arial"/>
                <w:sz w:val="16"/>
                <w:szCs w:val="16"/>
              </w:rPr>
            </w:pPr>
          </w:p>
          <w:p w14:paraId="5B45AC1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0,97</w:t>
            </w:r>
          </w:p>
        </w:tc>
      </w:tr>
    </w:tbl>
    <w:p w14:paraId="43BF53F9" w14:textId="77777777" w:rsidR="0075578E" w:rsidRPr="0075578E" w:rsidRDefault="0075578E" w:rsidP="000F7072">
      <w:pPr>
        <w:jc w:val="both"/>
        <w:rPr>
          <w:rFonts w:ascii="Arial" w:hAnsi="Arial" w:cs="Arial"/>
          <w:sz w:val="16"/>
          <w:szCs w:val="16"/>
        </w:rPr>
      </w:pPr>
    </w:p>
    <w:p w14:paraId="1E054EF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4CB3864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Wilgotność gruntu podłoża podczas zagęszczania powinna być równa wilgotności optymalnej z tolerancją od -20% do +10%.</w:t>
      </w:r>
    </w:p>
    <w:p w14:paraId="1E33AAF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5.5. Utrzymanie koryta oraz wyprofilowanego i zagęszczonego podłoża</w:t>
      </w:r>
    </w:p>
    <w:p w14:paraId="3F317BC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Podłoże (koryto) po wyprofilowaniu i zagęszczeniu powinno być utrzymywane w dobrym stanie.</w:t>
      </w:r>
    </w:p>
    <w:p w14:paraId="68672D4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5941EE4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Jeżeli wyprofilowane i zagęszczone podłoże uległo nadmiernemu zawilgoceniu, to do układania kolejnej warstwy można przystąpić dopiero po jego naturalnym osuszeniu.</w:t>
      </w:r>
    </w:p>
    <w:p w14:paraId="515E73E1" w14:textId="77777777" w:rsidR="0075578E" w:rsidRDefault="0075578E" w:rsidP="000F7072">
      <w:pPr>
        <w:jc w:val="both"/>
        <w:rPr>
          <w:rFonts w:ascii="Arial" w:hAnsi="Arial" w:cs="Arial"/>
          <w:sz w:val="16"/>
          <w:szCs w:val="16"/>
        </w:rPr>
      </w:pPr>
      <w:r w:rsidRPr="0075578E">
        <w:rPr>
          <w:rFonts w:ascii="Arial" w:hAnsi="Arial" w:cs="Arial"/>
          <w:sz w:val="16"/>
          <w:szCs w:val="16"/>
        </w:rPr>
        <w:tab/>
        <w:t>Po osuszeniu podłoża Inżynier oceni jego stan i ewentualnie zaleci wykonanie niezbędnych napraw. Jeżeli zawilgocenie nastąpiło wskutek zaniedbania Wykonawcy, to naprawę wykona on na własny koszt.</w:t>
      </w:r>
    </w:p>
    <w:p w14:paraId="2F905C06" w14:textId="77777777" w:rsidR="0075578E" w:rsidRPr="0075578E" w:rsidRDefault="0075578E" w:rsidP="000F7072">
      <w:pPr>
        <w:jc w:val="both"/>
        <w:rPr>
          <w:rFonts w:ascii="Arial" w:hAnsi="Arial" w:cs="Arial"/>
          <w:sz w:val="16"/>
          <w:szCs w:val="16"/>
        </w:rPr>
      </w:pPr>
    </w:p>
    <w:p w14:paraId="5027317D" w14:textId="77777777" w:rsidR="0075578E" w:rsidRP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KONTROLA JAKOŚCI ROBÓT</w:t>
      </w:r>
    </w:p>
    <w:p w14:paraId="0AA2640D" w14:textId="77777777" w:rsidR="0075578E" w:rsidRPr="0075578E" w:rsidRDefault="0075578E" w:rsidP="000F7072">
      <w:pPr>
        <w:ind w:left="373"/>
        <w:jc w:val="both"/>
        <w:rPr>
          <w:rFonts w:ascii="Arial" w:hAnsi="Arial" w:cs="Arial"/>
          <w:sz w:val="16"/>
          <w:szCs w:val="16"/>
        </w:rPr>
      </w:pPr>
    </w:p>
    <w:p w14:paraId="12E4FFD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6.1. Ogólne zasady kontroli jakości robót</w:t>
      </w:r>
    </w:p>
    <w:p w14:paraId="7636DE7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Ogólne zasady kontroli jakości robót podano w ST D-M-00.00.00 „Wymagania ogólne” pkt 6.</w:t>
      </w:r>
    </w:p>
    <w:p w14:paraId="3202ABB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 Badania w czasie robót</w:t>
      </w:r>
    </w:p>
    <w:p w14:paraId="2B8275C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6.2.1. Częstotliwość oraz zakres badań i pomiarów</w:t>
      </w:r>
    </w:p>
    <w:p w14:paraId="46EE300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ab/>
        <w:t>Częstotliwość oraz zakres badań i pomiarów dotyczących cech geometrycznych i zagęszczenia koryta i wyprofilowanego podłoża podaje tablica 2.</w:t>
      </w:r>
    </w:p>
    <w:p w14:paraId="3AB4A43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Tablica 2. Częstotliwość oraz zakres badań i pomiarów wykonanego koryta i wyprofilowanego podłoża</w:t>
      </w: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3"/>
      </w:tblGrid>
      <w:tr w:rsidR="0075578E" w:rsidRPr="0075578E" w14:paraId="67E12884" w14:textId="77777777" w:rsidTr="00371E8F">
        <w:trPr>
          <w:jc w:val="center"/>
        </w:trPr>
        <w:tc>
          <w:tcPr>
            <w:tcW w:w="491" w:type="dxa"/>
            <w:tcBorders>
              <w:top w:val="single" w:sz="6" w:space="0" w:color="auto"/>
              <w:left w:val="single" w:sz="6" w:space="0" w:color="auto"/>
              <w:bottom w:val="double" w:sz="6" w:space="0" w:color="auto"/>
              <w:right w:val="single" w:sz="6" w:space="0" w:color="auto"/>
            </w:tcBorders>
          </w:tcPr>
          <w:p w14:paraId="3F0C32D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Lp.</w:t>
            </w:r>
          </w:p>
        </w:tc>
        <w:tc>
          <w:tcPr>
            <w:tcW w:w="2247" w:type="dxa"/>
            <w:tcBorders>
              <w:top w:val="single" w:sz="6" w:space="0" w:color="auto"/>
              <w:left w:val="single" w:sz="6" w:space="0" w:color="auto"/>
              <w:bottom w:val="double" w:sz="6" w:space="0" w:color="auto"/>
              <w:right w:val="single" w:sz="6" w:space="0" w:color="auto"/>
            </w:tcBorders>
          </w:tcPr>
          <w:p w14:paraId="520619D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Wyszczególnienie badań</w:t>
            </w:r>
          </w:p>
          <w:p w14:paraId="4F19795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i pomiarów</w:t>
            </w:r>
          </w:p>
        </w:tc>
        <w:tc>
          <w:tcPr>
            <w:tcW w:w="4702" w:type="dxa"/>
            <w:tcBorders>
              <w:top w:val="single" w:sz="6" w:space="0" w:color="auto"/>
              <w:left w:val="single" w:sz="6" w:space="0" w:color="auto"/>
              <w:bottom w:val="double" w:sz="6" w:space="0" w:color="auto"/>
              <w:right w:val="single" w:sz="6" w:space="0" w:color="auto"/>
            </w:tcBorders>
          </w:tcPr>
          <w:p w14:paraId="1F50AF3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Minimalna częstotliwość</w:t>
            </w:r>
          </w:p>
          <w:p w14:paraId="755F663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badań i pomiarów</w:t>
            </w:r>
          </w:p>
        </w:tc>
      </w:tr>
      <w:tr w:rsidR="0075578E" w:rsidRPr="0075578E" w14:paraId="4A8646B4" w14:textId="77777777" w:rsidTr="00371E8F">
        <w:trPr>
          <w:jc w:val="center"/>
        </w:trPr>
        <w:tc>
          <w:tcPr>
            <w:tcW w:w="491" w:type="dxa"/>
            <w:tcBorders>
              <w:left w:val="single" w:sz="6" w:space="0" w:color="auto"/>
              <w:bottom w:val="single" w:sz="6" w:space="0" w:color="auto"/>
              <w:right w:val="single" w:sz="6" w:space="0" w:color="auto"/>
            </w:tcBorders>
          </w:tcPr>
          <w:p w14:paraId="43DC366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w:t>
            </w:r>
          </w:p>
        </w:tc>
        <w:tc>
          <w:tcPr>
            <w:tcW w:w="2247" w:type="dxa"/>
            <w:tcBorders>
              <w:left w:val="single" w:sz="6" w:space="0" w:color="auto"/>
              <w:bottom w:val="single" w:sz="6" w:space="0" w:color="auto"/>
              <w:right w:val="single" w:sz="6" w:space="0" w:color="auto"/>
            </w:tcBorders>
          </w:tcPr>
          <w:p w14:paraId="721F0CB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Szerokość koryta</w:t>
            </w:r>
          </w:p>
        </w:tc>
        <w:tc>
          <w:tcPr>
            <w:tcW w:w="4702" w:type="dxa"/>
            <w:tcBorders>
              <w:left w:val="single" w:sz="6" w:space="0" w:color="auto"/>
              <w:bottom w:val="single" w:sz="6" w:space="0" w:color="auto"/>
              <w:right w:val="single" w:sz="6" w:space="0" w:color="auto"/>
            </w:tcBorders>
          </w:tcPr>
          <w:p w14:paraId="2C36B9E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10 razy na </w:t>
            </w:r>
            <w:smartTag w:uri="urn:schemas-microsoft-com:office:smarttags" w:element="metricconverter">
              <w:smartTagPr>
                <w:attr w:name="ProductID" w:val="1 km"/>
              </w:smartTagPr>
              <w:r w:rsidRPr="0075578E">
                <w:rPr>
                  <w:rFonts w:ascii="Arial" w:hAnsi="Arial" w:cs="Arial"/>
                  <w:sz w:val="16"/>
                  <w:szCs w:val="16"/>
                </w:rPr>
                <w:t>1 km</w:t>
              </w:r>
            </w:smartTag>
          </w:p>
        </w:tc>
      </w:tr>
      <w:tr w:rsidR="0075578E" w:rsidRPr="0075578E" w14:paraId="0D4F9283"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1C53504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2</w:t>
            </w:r>
          </w:p>
        </w:tc>
        <w:tc>
          <w:tcPr>
            <w:tcW w:w="2247" w:type="dxa"/>
            <w:tcBorders>
              <w:top w:val="single" w:sz="6" w:space="0" w:color="auto"/>
              <w:left w:val="single" w:sz="6" w:space="0" w:color="auto"/>
              <w:bottom w:val="single" w:sz="6" w:space="0" w:color="auto"/>
              <w:right w:val="single" w:sz="6" w:space="0" w:color="auto"/>
            </w:tcBorders>
          </w:tcPr>
          <w:p w14:paraId="433C0C1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Równość podłużna</w:t>
            </w:r>
          </w:p>
        </w:tc>
        <w:tc>
          <w:tcPr>
            <w:tcW w:w="4702" w:type="dxa"/>
            <w:tcBorders>
              <w:top w:val="single" w:sz="6" w:space="0" w:color="auto"/>
              <w:left w:val="single" w:sz="6" w:space="0" w:color="auto"/>
              <w:bottom w:val="single" w:sz="6" w:space="0" w:color="auto"/>
              <w:right w:val="single" w:sz="6" w:space="0" w:color="auto"/>
            </w:tcBorders>
          </w:tcPr>
          <w:p w14:paraId="71A9773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co </w:t>
            </w:r>
            <w:smartTag w:uri="urn:schemas-microsoft-com:office:smarttags" w:element="metricconverter">
              <w:smartTagPr>
                <w:attr w:name="ProductID" w:val="20 m"/>
              </w:smartTagPr>
              <w:r w:rsidRPr="0075578E">
                <w:rPr>
                  <w:rFonts w:ascii="Arial" w:hAnsi="Arial" w:cs="Arial"/>
                  <w:sz w:val="16"/>
                  <w:szCs w:val="16"/>
                </w:rPr>
                <w:t>20 m</w:t>
              </w:r>
            </w:smartTag>
            <w:r w:rsidRPr="0075578E">
              <w:rPr>
                <w:rFonts w:ascii="Arial" w:hAnsi="Arial" w:cs="Arial"/>
                <w:sz w:val="16"/>
                <w:szCs w:val="16"/>
              </w:rPr>
              <w:t xml:space="preserve"> na każdym pasie ruchu</w:t>
            </w:r>
          </w:p>
        </w:tc>
      </w:tr>
      <w:tr w:rsidR="0075578E" w:rsidRPr="0075578E" w14:paraId="6100D1FE"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40B4661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3</w:t>
            </w:r>
          </w:p>
        </w:tc>
        <w:tc>
          <w:tcPr>
            <w:tcW w:w="2247" w:type="dxa"/>
            <w:tcBorders>
              <w:top w:val="single" w:sz="6" w:space="0" w:color="auto"/>
              <w:left w:val="single" w:sz="6" w:space="0" w:color="auto"/>
              <w:bottom w:val="single" w:sz="6" w:space="0" w:color="auto"/>
              <w:right w:val="single" w:sz="6" w:space="0" w:color="auto"/>
            </w:tcBorders>
          </w:tcPr>
          <w:p w14:paraId="63BE14B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Równość poprzeczna</w:t>
            </w:r>
          </w:p>
        </w:tc>
        <w:tc>
          <w:tcPr>
            <w:tcW w:w="4702" w:type="dxa"/>
            <w:tcBorders>
              <w:top w:val="single" w:sz="6" w:space="0" w:color="auto"/>
              <w:left w:val="single" w:sz="6" w:space="0" w:color="auto"/>
              <w:bottom w:val="single" w:sz="6" w:space="0" w:color="auto"/>
              <w:right w:val="single" w:sz="6" w:space="0" w:color="auto"/>
            </w:tcBorders>
          </w:tcPr>
          <w:p w14:paraId="0E2C9FF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10 razy na </w:t>
            </w:r>
            <w:smartTag w:uri="urn:schemas-microsoft-com:office:smarttags" w:element="metricconverter">
              <w:smartTagPr>
                <w:attr w:name="ProductID" w:val="1 km"/>
              </w:smartTagPr>
              <w:r w:rsidRPr="0075578E">
                <w:rPr>
                  <w:rFonts w:ascii="Arial" w:hAnsi="Arial" w:cs="Arial"/>
                  <w:sz w:val="16"/>
                  <w:szCs w:val="16"/>
                </w:rPr>
                <w:t>1 km</w:t>
              </w:r>
            </w:smartTag>
          </w:p>
        </w:tc>
      </w:tr>
      <w:tr w:rsidR="0075578E" w:rsidRPr="0075578E" w14:paraId="2353B793"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7784D74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4</w:t>
            </w:r>
          </w:p>
        </w:tc>
        <w:tc>
          <w:tcPr>
            <w:tcW w:w="2247" w:type="dxa"/>
            <w:tcBorders>
              <w:top w:val="single" w:sz="6" w:space="0" w:color="auto"/>
              <w:left w:val="single" w:sz="6" w:space="0" w:color="auto"/>
              <w:bottom w:val="single" w:sz="6" w:space="0" w:color="auto"/>
              <w:right w:val="single" w:sz="6" w:space="0" w:color="auto"/>
            </w:tcBorders>
          </w:tcPr>
          <w:p w14:paraId="3E4304F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Spadki poprzeczne </w:t>
            </w:r>
            <w:r w:rsidRPr="0075578E">
              <w:rPr>
                <w:rFonts w:ascii="Arial" w:hAnsi="Arial" w:cs="Arial"/>
                <w:sz w:val="16"/>
                <w:szCs w:val="16"/>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2C21AF6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10 razy na </w:t>
            </w:r>
            <w:smartTag w:uri="urn:schemas-microsoft-com:office:smarttags" w:element="metricconverter">
              <w:smartTagPr>
                <w:attr w:name="ProductID" w:val="1 km"/>
              </w:smartTagPr>
              <w:r w:rsidRPr="0075578E">
                <w:rPr>
                  <w:rFonts w:ascii="Arial" w:hAnsi="Arial" w:cs="Arial"/>
                  <w:sz w:val="16"/>
                  <w:szCs w:val="16"/>
                </w:rPr>
                <w:t>1 km</w:t>
              </w:r>
            </w:smartTag>
          </w:p>
        </w:tc>
      </w:tr>
      <w:tr w:rsidR="0075578E" w:rsidRPr="0075578E" w14:paraId="6FD71FA1"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5DB6471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w:t>
            </w:r>
          </w:p>
        </w:tc>
        <w:tc>
          <w:tcPr>
            <w:tcW w:w="2247" w:type="dxa"/>
            <w:tcBorders>
              <w:top w:val="single" w:sz="6" w:space="0" w:color="auto"/>
              <w:left w:val="single" w:sz="6" w:space="0" w:color="auto"/>
              <w:bottom w:val="single" w:sz="6" w:space="0" w:color="auto"/>
              <w:right w:val="single" w:sz="6" w:space="0" w:color="auto"/>
            </w:tcBorders>
          </w:tcPr>
          <w:p w14:paraId="34D2ECA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Rzędne wysokościowe</w:t>
            </w:r>
          </w:p>
        </w:tc>
        <w:tc>
          <w:tcPr>
            <w:tcW w:w="4702" w:type="dxa"/>
            <w:tcBorders>
              <w:top w:val="single" w:sz="6" w:space="0" w:color="auto"/>
              <w:left w:val="single" w:sz="6" w:space="0" w:color="auto"/>
              <w:bottom w:val="single" w:sz="6" w:space="0" w:color="auto"/>
              <w:right w:val="single" w:sz="6" w:space="0" w:color="auto"/>
            </w:tcBorders>
          </w:tcPr>
          <w:p w14:paraId="1ACE1A6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co </w:t>
            </w:r>
            <w:smartTag w:uri="urn:schemas-microsoft-com:office:smarttags" w:element="metricconverter">
              <w:smartTagPr>
                <w:attr w:name="ProductID" w:val="25 m"/>
              </w:smartTagPr>
              <w:r w:rsidRPr="0075578E">
                <w:rPr>
                  <w:rFonts w:ascii="Arial" w:hAnsi="Arial" w:cs="Arial"/>
                  <w:sz w:val="16"/>
                  <w:szCs w:val="16"/>
                </w:rPr>
                <w:t>25 m</w:t>
              </w:r>
            </w:smartTag>
            <w:r w:rsidRPr="0075578E">
              <w:rPr>
                <w:rFonts w:ascii="Arial" w:hAnsi="Arial" w:cs="Arial"/>
                <w:sz w:val="16"/>
                <w:szCs w:val="16"/>
              </w:rPr>
              <w:t xml:space="preserve"> w osi jezdni i na jej krawędziach dla autostrad       i dróg ekspresowych, co </w:t>
            </w:r>
            <w:smartTag w:uri="urn:schemas-microsoft-com:office:smarttags" w:element="metricconverter">
              <w:smartTagPr>
                <w:attr w:name="ProductID" w:val="100 m"/>
              </w:smartTagPr>
              <w:r w:rsidRPr="0075578E">
                <w:rPr>
                  <w:rFonts w:ascii="Arial" w:hAnsi="Arial" w:cs="Arial"/>
                  <w:sz w:val="16"/>
                  <w:szCs w:val="16"/>
                </w:rPr>
                <w:t>100 m</w:t>
              </w:r>
            </w:smartTag>
            <w:r w:rsidRPr="0075578E">
              <w:rPr>
                <w:rFonts w:ascii="Arial" w:hAnsi="Arial" w:cs="Arial"/>
                <w:sz w:val="16"/>
                <w:szCs w:val="16"/>
              </w:rPr>
              <w:t xml:space="preserve"> dla pozostałych dróg</w:t>
            </w:r>
          </w:p>
        </w:tc>
      </w:tr>
      <w:tr w:rsidR="0075578E" w:rsidRPr="0075578E" w14:paraId="1C5ECE12"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2AE5514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w:t>
            </w:r>
          </w:p>
        </w:tc>
        <w:tc>
          <w:tcPr>
            <w:tcW w:w="2247" w:type="dxa"/>
            <w:tcBorders>
              <w:top w:val="single" w:sz="6" w:space="0" w:color="auto"/>
              <w:left w:val="single" w:sz="6" w:space="0" w:color="auto"/>
              <w:bottom w:val="single" w:sz="6" w:space="0" w:color="auto"/>
              <w:right w:val="single" w:sz="6" w:space="0" w:color="auto"/>
            </w:tcBorders>
          </w:tcPr>
          <w:p w14:paraId="3A6B2ED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Ukształtowanie osi w planie </w:t>
            </w:r>
            <w:r w:rsidRPr="0075578E">
              <w:rPr>
                <w:rFonts w:ascii="Arial" w:hAnsi="Arial" w:cs="Arial"/>
                <w:sz w:val="16"/>
                <w:szCs w:val="16"/>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3CF19E9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co </w:t>
            </w:r>
            <w:smartTag w:uri="urn:schemas-microsoft-com:office:smarttags" w:element="metricconverter">
              <w:smartTagPr>
                <w:attr w:name="ProductID" w:val="25 m"/>
              </w:smartTagPr>
              <w:r w:rsidRPr="0075578E">
                <w:rPr>
                  <w:rFonts w:ascii="Arial" w:hAnsi="Arial" w:cs="Arial"/>
                  <w:sz w:val="16"/>
                  <w:szCs w:val="16"/>
                </w:rPr>
                <w:t>25 m</w:t>
              </w:r>
            </w:smartTag>
            <w:r w:rsidRPr="0075578E">
              <w:rPr>
                <w:rFonts w:ascii="Arial" w:hAnsi="Arial" w:cs="Arial"/>
                <w:sz w:val="16"/>
                <w:szCs w:val="16"/>
              </w:rPr>
              <w:t xml:space="preserve"> w osi jezdni i na jej krawędziach dla autostrad           i dróg ekspresowych, co </w:t>
            </w:r>
            <w:smartTag w:uri="urn:schemas-microsoft-com:office:smarttags" w:element="metricconverter">
              <w:smartTagPr>
                <w:attr w:name="ProductID" w:val="100 m"/>
              </w:smartTagPr>
              <w:r w:rsidRPr="0075578E">
                <w:rPr>
                  <w:rFonts w:ascii="Arial" w:hAnsi="Arial" w:cs="Arial"/>
                  <w:sz w:val="16"/>
                  <w:szCs w:val="16"/>
                </w:rPr>
                <w:t>100 m</w:t>
              </w:r>
            </w:smartTag>
            <w:r w:rsidRPr="0075578E">
              <w:rPr>
                <w:rFonts w:ascii="Arial" w:hAnsi="Arial" w:cs="Arial"/>
                <w:sz w:val="16"/>
                <w:szCs w:val="16"/>
              </w:rPr>
              <w:t xml:space="preserve"> dla pozostałych dróg</w:t>
            </w:r>
          </w:p>
        </w:tc>
      </w:tr>
      <w:tr w:rsidR="0075578E" w:rsidRPr="0075578E" w14:paraId="340C6EDE" w14:textId="77777777" w:rsidTr="00371E8F">
        <w:trPr>
          <w:jc w:val="center"/>
        </w:trPr>
        <w:tc>
          <w:tcPr>
            <w:tcW w:w="491" w:type="dxa"/>
            <w:tcBorders>
              <w:top w:val="single" w:sz="6" w:space="0" w:color="auto"/>
              <w:left w:val="single" w:sz="6" w:space="0" w:color="auto"/>
              <w:bottom w:val="single" w:sz="6" w:space="0" w:color="auto"/>
              <w:right w:val="single" w:sz="6" w:space="0" w:color="auto"/>
            </w:tcBorders>
          </w:tcPr>
          <w:p w14:paraId="7C1444A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7</w:t>
            </w:r>
          </w:p>
        </w:tc>
        <w:tc>
          <w:tcPr>
            <w:tcW w:w="2247" w:type="dxa"/>
            <w:tcBorders>
              <w:top w:val="single" w:sz="6" w:space="0" w:color="auto"/>
              <w:left w:val="single" w:sz="6" w:space="0" w:color="auto"/>
              <w:bottom w:val="single" w:sz="6" w:space="0" w:color="auto"/>
              <w:right w:val="single" w:sz="6" w:space="0" w:color="auto"/>
            </w:tcBorders>
          </w:tcPr>
          <w:p w14:paraId="3099C84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tcPr>
          <w:p w14:paraId="16A4318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w 2 punktach na dziennej działce roboczej, lecz nie rzadziej niż raz na </w:t>
            </w:r>
            <w:smartTag w:uri="urn:schemas-microsoft-com:office:smarttags" w:element="metricconverter">
              <w:smartTagPr>
                <w:attr w:name="ProductID" w:val="600 m2"/>
              </w:smartTagPr>
              <w:r w:rsidRPr="0075578E">
                <w:rPr>
                  <w:rFonts w:ascii="Arial" w:hAnsi="Arial" w:cs="Arial"/>
                  <w:sz w:val="16"/>
                  <w:szCs w:val="16"/>
                </w:rPr>
                <w:t>600 m</w:t>
              </w:r>
              <w:r w:rsidRPr="0075578E">
                <w:rPr>
                  <w:rFonts w:ascii="Arial" w:hAnsi="Arial" w:cs="Arial"/>
                  <w:sz w:val="16"/>
                  <w:szCs w:val="16"/>
                  <w:vertAlign w:val="superscript"/>
                </w:rPr>
                <w:t>2</w:t>
              </w:r>
            </w:smartTag>
          </w:p>
        </w:tc>
      </w:tr>
      <w:tr w:rsidR="0075578E" w:rsidRPr="0075578E" w14:paraId="701ED326" w14:textId="77777777" w:rsidTr="00371E8F">
        <w:trPr>
          <w:jc w:val="center"/>
        </w:trPr>
        <w:tc>
          <w:tcPr>
            <w:tcW w:w="7441" w:type="dxa"/>
            <w:gridSpan w:val="3"/>
            <w:tcBorders>
              <w:top w:val="single" w:sz="6" w:space="0" w:color="auto"/>
              <w:left w:val="single" w:sz="6" w:space="0" w:color="auto"/>
              <w:bottom w:val="single" w:sz="6" w:space="0" w:color="auto"/>
              <w:right w:val="single" w:sz="6" w:space="0" w:color="auto"/>
            </w:tcBorders>
          </w:tcPr>
          <w:p w14:paraId="5C06134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Dodatkowe pomiary spadków poprzecznych i ukształtowania osi w planie należy wykonać w punktach głównych łuków poziomych</w:t>
            </w:r>
            <w:r w:rsidRPr="0075578E">
              <w:rPr>
                <w:rFonts w:ascii="Arial" w:hAnsi="Arial" w:cs="Arial"/>
                <w:sz w:val="16"/>
                <w:szCs w:val="16"/>
              </w:rPr>
              <w:tab/>
            </w:r>
          </w:p>
        </w:tc>
      </w:tr>
    </w:tbl>
    <w:p w14:paraId="69974DC4" w14:textId="77777777" w:rsidR="0075578E" w:rsidRDefault="0075578E" w:rsidP="000F7072">
      <w:pPr>
        <w:jc w:val="both"/>
        <w:rPr>
          <w:rFonts w:ascii="Arial" w:hAnsi="Arial" w:cs="Arial"/>
          <w:sz w:val="16"/>
          <w:szCs w:val="16"/>
        </w:rPr>
      </w:pPr>
    </w:p>
    <w:p w14:paraId="6C8F46D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6.2.2. Szerokość koryta (profilowanego podłoża)</w:t>
      </w:r>
    </w:p>
    <w:p w14:paraId="4F9EBDB7" w14:textId="77777777" w:rsidR="0075578E" w:rsidRDefault="0075578E" w:rsidP="000F7072">
      <w:pPr>
        <w:jc w:val="both"/>
        <w:rPr>
          <w:rFonts w:ascii="Arial" w:hAnsi="Arial" w:cs="Arial"/>
          <w:sz w:val="16"/>
          <w:szCs w:val="16"/>
        </w:rPr>
      </w:pPr>
      <w:r w:rsidRPr="0075578E">
        <w:rPr>
          <w:rFonts w:ascii="Arial" w:hAnsi="Arial" w:cs="Arial"/>
          <w:sz w:val="16"/>
          <w:szCs w:val="16"/>
        </w:rPr>
        <w:t>Szerokość koryta i profilowanego podłoża nie może różnić się od szerokości projektowanej o więcej niż +</w:t>
      </w:r>
      <w:smartTag w:uri="urn:schemas-microsoft-com:office:smarttags" w:element="metricconverter">
        <w:smartTagPr>
          <w:attr w:name="ProductID" w:val="10 cm"/>
        </w:smartTagPr>
        <w:r w:rsidRPr="0075578E">
          <w:rPr>
            <w:rFonts w:ascii="Arial" w:hAnsi="Arial" w:cs="Arial"/>
            <w:sz w:val="16"/>
            <w:szCs w:val="16"/>
          </w:rPr>
          <w:t>10 cm</w:t>
        </w:r>
      </w:smartTag>
      <w:r w:rsidRPr="0075578E">
        <w:rPr>
          <w:rFonts w:ascii="Arial" w:hAnsi="Arial" w:cs="Arial"/>
          <w:sz w:val="16"/>
          <w:szCs w:val="16"/>
        </w:rPr>
        <w:t xml:space="preserve"> i </w:t>
      </w:r>
      <w:smartTag w:uri="urn:schemas-microsoft-com:office:smarttags" w:element="metricconverter">
        <w:smartTagPr>
          <w:attr w:name="ProductID" w:val="-5 cm"/>
        </w:smartTagPr>
        <w:r w:rsidRPr="0075578E">
          <w:rPr>
            <w:rFonts w:ascii="Arial" w:hAnsi="Arial" w:cs="Arial"/>
            <w:sz w:val="16"/>
            <w:szCs w:val="16"/>
          </w:rPr>
          <w:t>-5 cm</w:t>
        </w:r>
      </w:smartTag>
      <w:r w:rsidRPr="0075578E">
        <w:rPr>
          <w:rFonts w:ascii="Arial" w:hAnsi="Arial" w:cs="Arial"/>
          <w:sz w:val="16"/>
          <w:szCs w:val="16"/>
        </w:rPr>
        <w:t>.</w:t>
      </w:r>
    </w:p>
    <w:p w14:paraId="17E0F41E" w14:textId="77777777" w:rsidR="0075578E" w:rsidRPr="0075578E" w:rsidRDefault="0075578E" w:rsidP="000F7072">
      <w:pPr>
        <w:jc w:val="both"/>
        <w:rPr>
          <w:rFonts w:ascii="Arial" w:hAnsi="Arial" w:cs="Arial"/>
          <w:sz w:val="16"/>
          <w:szCs w:val="16"/>
        </w:rPr>
      </w:pPr>
    </w:p>
    <w:p w14:paraId="2C01E63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6.2.3. Równość koryta (profilowanego podłoża)</w:t>
      </w:r>
    </w:p>
    <w:p w14:paraId="5FE8774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Nierówności podłużne koryta i profilowanego podłoża należy mierzyć 4-metrową łatą zgodnie z normą BN-68/8931-04 [4].</w:t>
      </w:r>
    </w:p>
    <w:p w14:paraId="7434052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Nierówności poprzeczne należy mierzyć 4-metrową łatą.</w:t>
      </w:r>
    </w:p>
    <w:p w14:paraId="0AB78643"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Nierówności nie mogą przekraczać </w:t>
      </w:r>
      <w:smartTag w:uri="urn:schemas-microsoft-com:office:smarttags" w:element="metricconverter">
        <w:smartTagPr>
          <w:attr w:name="ProductID" w:val="20 mm"/>
        </w:smartTagPr>
        <w:r w:rsidRPr="0075578E">
          <w:rPr>
            <w:rFonts w:ascii="Arial" w:hAnsi="Arial" w:cs="Arial"/>
            <w:sz w:val="16"/>
            <w:szCs w:val="16"/>
          </w:rPr>
          <w:t>20 mm</w:t>
        </w:r>
      </w:smartTag>
      <w:r w:rsidRPr="0075578E">
        <w:rPr>
          <w:rFonts w:ascii="Arial" w:hAnsi="Arial" w:cs="Arial"/>
          <w:sz w:val="16"/>
          <w:szCs w:val="16"/>
        </w:rPr>
        <w:t>.</w:t>
      </w:r>
    </w:p>
    <w:p w14:paraId="3DA67602" w14:textId="77777777" w:rsidR="0075578E" w:rsidRPr="0075578E" w:rsidRDefault="0075578E" w:rsidP="000F7072">
      <w:pPr>
        <w:jc w:val="both"/>
        <w:rPr>
          <w:rFonts w:ascii="Arial" w:hAnsi="Arial" w:cs="Arial"/>
          <w:sz w:val="16"/>
          <w:szCs w:val="16"/>
        </w:rPr>
      </w:pPr>
    </w:p>
    <w:p w14:paraId="3609F10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6.2.4. Spadki poprzeczne</w:t>
      </w:r>
    </w:p>
    <w:p w14:paraId="366FC21A"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Spadki poprzeczne koryta i profilowanego podłoża powinny być zgodne z dokumentacją projektową z tolerancją </w:t>
      </w:r>
      <w:r w:rsidRPr="0075578E">
        <w:rPr>
          <w:rFonts w:ascii="Arial" w:hAnsi="Arial" w:cs="Arial"/>
          <w:sz w:val="16"/>
          <w:szCs w:val="16"/>
        </w:rPr>
        <w:sym w:font="Symbol" w:char="F0B1"/>
      </w:r>
      <w:r w:rsidRPr="0075578E">
        <w:rPr>
          <w:rFonts w:ascii="Arial" w:hAnsi="Arial" w:cs="Arial"/>
          <w:sz w:val="16"/>
          <w:szCs w:val="16"/>
        </w:rPr>
        <w:t xml:space="preserve"> 0,5%.</w:t>
      </w:r>
    </w:p>
    <w:p w14:paraId="78763A41" w14:textId="77777777" w:rsidR="0075578E" w:rsidRPr="0075578E" w:rsidRDefault="0075578E" w:rsidP="000F7072">
      <w:pPr>
        <w:jc w:val="both"/>
        <w:rPr>
          <w:rFonts w:ascii="Arial" w:hAnsi="Arial" w:cs="Arial"/>
          <w:sz w:val="16"/>
          <w:szCs w:val="16"/>
        </w:rPr>
      </w:pPr>
    </w:p>
    <w:p w14:paraId="6AA5D58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6.2.5. Rzędne wysokościowe</w:t>
      </w:r>
    </w:p>
    <w:p w14:paraId="76FCCCD7" w14:textId="77777777" w:rsidR="0075578E" w:rsidRDefault="0075578E" w:rsidP="000F7072">
      <w:pPr>
        <w:jc w:val="both"/>
        <w:rPr>
          <w:rFonts w:ascii="Arial" w:hAnsi="Arial" w:cs="Arial"/>
          <w:sz w:val="16"/>
          <w:szCs w:val="16"/>
        </w:rPr>
      </w:pPr>
      <w:r w:rsidRPr="0075578E">
        <w:rPr>
          <w:rFonts w:ascii="Arial" w:hAnsi="Arial" w:cs="Arial"/>
          <w:sz w:val="16"/>
          <w:szCs w:val="16"/>
        </w:rPr>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75578E">
          <w:rPr>
            <w:rFonts w:ascii="Arial" w:hAnsi="Arial" w:cs="Arial"/>
            <w:sz w:val="16"/>
            <w:szCs w:val="16"/>
          </w:rPr>
          <w:t>1 cm</w:t>
        </w:r>
      </w:smartTag>
      <w:r w:rsidRPr="0075578E">
        <w:rPr>
          <w:rFonts w:ascii="Arial" w:hAnsi="Arial" w:cs="Arial"/>
          <w:sz w:val="16"/>
          <w:szCs w:val="16"/>
        </w:rPr>
        <w:t xml:space="preserve">, </w:t>
      </w:r>
      <w:smartTag w:uri="urn:schemas-microsoft-com:office:smarttags" w:element="metricconverter">
        <w:smartTagPr>
          <w:attr w:name="ProductID" w:val="-2 cm"/>
        </w:smartTagPr>
        <w:r w:rsidRPr="0075578E">
          <w:rPr>
            <w:rFonts w:ascii="Arial" w:hAnsi="Arial" w:cs="Arial"/>
            <w:sz w:val="16"/>
            <w:szCs w:val="16"/>
          </w:rPr>
          <w:t>-2 cm</w:t>
        </w:r>
      </w:smartTag>
      <w:r w:rsidRPr="0075578E">
        <w:rPr>
          <w:rFonts w:ascii="Arial" w:hAnsi="Arial" w:cs="Arial"/>
          <w:sz w:val="16"/>
          <w:szCs w:val="16"/>
        </w:rPr>
        <w:t>.</w:t>
      </w:r>
    </w:p>
    <w:p w14:paraId="5B4B5488" w14:textId="77777777" w:rsidR="0075578E" w:rsidRDefault="0075578E" w:rsidP="000F7072">
      <w:pPr>
        <w:jc w:val="both"/>
        <w:rPr>
          <w:rFonts w:ascii="Arial" w:hAnsi="Arial" w:cs="Arial"/>
          <w:sz w:val="16"/>
          <w:szCs w:val="16"/>
        </w:rPr>
      </w:pPr>
    </w:p>
    <w:p w14:paraId="73F6CC21" w14:textId="77777777" w:rsidR="0075578E" w:rsidRPr="0075578E" w:rsidRDefault="0075578E" w:rsidP="000F7072">
      <w:pPr>
        <w:jc w:val="both"/>
        <w:rPr>
          <w:rFonts w:ascii="Arial" w:hAnsi="Arial" w:cs="Arial"/>
          <w:sz w:val="16"/>
          <w:szCs w:val="16"/>
        </w:rPr>
      </w:pPr>
    </w:p>
    <w:p w14:paraId="5E020F5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6.2.6. Ukształtowanie osi w planie</w:t>
      </w:r>
    </w:p>
    <w:p w14:paraId="10125DB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Oś w planie nie może być przesunięta w stosunku do osi projektowanej o więcej niż </w:t>
      </w:r>
      <w:r w:rsidRPr="0075578E">
        <w:rPr>
          <w:rFonts w:ascii="Arial" w:hAnsi="Arial" w:cs="Arial"/>
          <w:sz w:val="16"/>
          <w:szCs w:val="16"/>
        </w:rPr>
        <w:sym w:font="Symbol" w:char="F0B1"/>
      </w:r>
      <w:r w:rsidRPr="0075578E">
        <w:rPr>
          <w:rFonts w:ascii="Arial" w:hAnsi="Arial" w:cs="Arial"/>
          <w:sz w:val="16"/>
          <w:szCs w:val="16"/>
        </w:rPr>
        <w:t xml:space="preserve"> </w:t>
      </w:r>
      <w:smartTag w:uri="urn:schemas-microsoft-com:office:smarttags" w:element="metricconverter">
        <w:smartTagPr>
          <w:attr w:name="ProductID" w:val="3 cm"/>
        </w:smartTagPr>
        <w:r w:rsidRPr="0075578E">
          <w:rPr>
            <w:rFonts w:ascii="Arial" w:hAnsi="Arial" w:cs="Arial"/>
            <w:sz w:val="16"/>
            <w:szCs w:val="16"/>
          </w:rPr>
          <w:t>3 cm</w:t>
        </w:r>
      </w:smartTag>
      <w:r w:rsidRPr="0075578E">
        <w:rPr>
          <w:rFonts w:ascii="Arial" w:hAnsi="Arial" w:cs="Arial"/>
          <w:sz w:val="16"/>
          <w:szCs w:val="16"/>
        </w:rPr>
        <w:t xml:space="preserve"> dla autostrad i dróg ekspresowych lub więcej niż </w:t>
      </w:r>
      <w:r w:rsidRPr="0075578E">
        <w:rPr>
          <w:rFonts w:ascii="Arial" w:hAnsi="Arial" w:cs="Arial"/>
          <w:sz w:val="16"/>
          <w:szCs w:val="16"/>
        </w:rPr>
        <w:sym w:font="Symbol" w:char="F0B1"/>
      </w:r>
      <w:r w:rsidRPr="0075578E">
        <w:rPr>
          <w:rFonts w:ascii="Arial" w:hAnsi="Arial" w:cs="Arial"/>
          <w:sz w:val="16"/>
          <w:szCs w:val="16"/>
        </w:rPr>
        <w:t xml:space="preserve"> </w:t>
      </w:r>
      <w:smartTag w:uri="urn:schemas-microsoft-com:office:smarttags" w:element="metricconverter">
        <w:smartTagPr>
          <w:attr w:name="ProductID" w:val="5 cm"/>
        </w:smartTagPr>
        <w:r w:rsidRPr="0075578E">
          <w:rPr>
            <w:rFonts w:ascii="Arial" w:hAnsi="Arial" w:cs="Arial"/>
            <w:sz w:val="16"/>
            <w:szCs w:val="16"/>
          </w:rPr>
          <w:t>5 cm</w:t>
        </w:r>
      </w:smartTag>
      <w:r w:rsidRPr="0075578E">
        <w:rPr>
          <w:rFonts w:ascii="Arial" w:hAnsi="Arial" w:cs="Arial"/>
          <w:sz w:val="16"/>
          <w:szCs w:val="16"/>
        </w:rPr>
        <w:t xml:space="preserve"> dla pozostałych dróg.</w:t>
      </w:r>
    </w:p>
    <w:p w14:paraId="2BA0D27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6.2.7. Zagęszczenie koryta (profilowanego podłoża)</w:t>
      </w:r>
    </w:p>
    <w:p w14:paraId="53B6516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Wskaźnik zagęszczenia koryta i wyprofilowanego podłoża określony wg BN-77/8931-12 [5] nie powinien być mniejszy od podanego w tablicy 1.</w:t>
      </w:r>
    </w:p>
    <w:p w14:paraId="145CDAA5"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Jeśli jako kryterium dobrego zagęszczenia stosuje się porównanie wartości modułów odkształcenia, to wartość stosunku wtórnego do pierwotnego modułu odkształcenia, określonych zgodnie z normą BN-64/8931-02 [3] nie powinna być większa od 2,2.</w:t>
      </w:r>
    </w:p>
    <w:p w14:paraId="493CAEB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Wilgotność w czasie zagęszczania należy badać według PN-B-06714-17 [2]. Wilgotność gruntu podłoża powinna być równa wilgotności optymalnej z tolerancją od               -20% do + 10%.</w:t>
      </w:r>
    </w:p>
    <w:p w14:paraId="38070329"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 </w:t>
      </w:r>
    </w:p>
    <w:p w14:paraId="0011189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6.3. Zasady postępowania z wadliwie wykonanymi odcinkami koryta (profilowanego podłoża)</w:t>
      </w:r>
    </w:p>
    <w:p w14:paraId="2AE8DA0E" w14:textId="77777777" w:rsidR="0075578E" w:rsidRDefault="0075578E" w:rsidP="000F7072">
      <w:pPr>
        <w:jc w:val="both"/>
        <w:rPr>
          <w:rFonts w:ascii="Arial" w:hAnsi="Arial" w:cs="Arial"/>
          <w:sz w:val="16"/>
          <w:szCs w:val="16"/>
        </w:rPr>
      </w:pPr>
      <w:r w:rsidRPr="0075578E">
        <w:rPr>
          <w:rFonts w:ascii="Arial" w:hAnsi="Arial" w:cs="Arial"/>
          <w:sz w:val="16"/>
          <w:szCs w:val="16"/>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75578E">
          <w:rPr>
            <w:rFonts w:ascii="Arial" w:hAnsi="Arial" w:cs="Arial"/>
            <w:sz w:val="16"/>
            <w:szCs w:val="16"/>
          </w:rPr>
          <w:t>10 cm</w:t>
        </w:r>
      </w:smartTag>
      <w:r w:rsidRPr="0075578E">
        <w:rPr>
          <w:rFonts w:ascii="Arial" w:hAnsi="Arial" w:cs="Arial"/>
          <w:sz w:val="16"/>
          <w:szCs w:val="16"/>
        </w:rPr>
        <w:t>, wyrównanie i powtórne zagęszczenie. Dodanie nowego materiału bez spulchnienia wykonanej warstwy jest niedopuszczalne.</w:t>
      </w:r>
    </w:p>
    <w:p w14:paraId="42022154" w14:textId="77777777" w:rsidR="0075578E" w:rsidRPr="0075578E" w:rsidRDefault="0075578E" w:rsidP="000F7072">
      <w:pPr>
        <w:jc w:val="both"/>
        <w:rPr>
          <w:rFonts w:ascii="Arial" w:hAnsi="Arial" w:cs="Arial"/>
          <w:sz w:val="16"/>
          <w:szCs w:val="16"/>
        </w:rPr>
      </w:pPr>
    </w:p>
    <w:p w14:paraId="66C57D9D" w14:textId="77777777" w:rsidR="0075578E" w:rsidRPr="0075578E" w:rsidRDefault="0075578E" w:rsidP="000F7072">
      <w:pPr>
        <w:jc w:val="both"/>
        <w:rPr>
          <w:rFonts w:ascii="Arial" w:hAnsi="Arial" w:cs="Arial"/>
          <w:b/>
          <w:sz w:val="16"/>
          <w:szCs w:val="16"/>
        </w:rPr>
      </w:pPr>
      <w:r w:rsidRPr="0075578E">
        <w:rPr>
          <w:rFonts w:ascii="Arial" w:hAnsi="Arial" w:cs="Arial"/>
          <w:b/>
          <w:sz w:val="16"/>
          <w:szCs w:val="16"/>
        </w:rPr>
        <w:t>7. OBMIAR ROBÓT</w:t>
      </w:r>
    </w:p>
    <w:p w14:paraId="4170D1A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7.1. Ogólne zasady obmiaru robót</w:t>
      </w:r>
    </w:p>
    <w:p w14:paraId="20285A99"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Ogólne zasady obmiaru robót podano w ST D-M-00.00.00 „Wymagania ogólne” pkt 7.</w:t>
      </w:r>
    </w:p>
    <w:p w14:paraId="4728726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7.2. Jednostka obmiarowa</w:t>
      </w:r>
    </w:p>
    <w:p w14:paraId="75B8C20F" w14:textId="77777777" w:rsidR="0075578E" w:rsidRDefault="0075578E" w:rsidP="000F7072">
      <w:pPr>
        <w:jc w:val="both"/>
        <w:rPr>
          <w:rFonts w:ascii="Arial" w:hAnsi="Arial" w:cs="Arial"/>
          <w:sz w:val="16"/>
          <w:szCs w:val="16"/>
        </w:rPr>
      </w:pPr>
      <w:r w:rsidRPr="0075578E">
        <w:rPr>
          <w:rFonts w:ascii="Arial" w:hAnsi="Arial" w:cs="Arial"/>
          <w:sz w:val="16"/>
          <w:szCs w:val="16"/>
        </w:rPr>
        <w:t>Jednostką obmiarową jest m</w:t>
      </w:r>
      <w:r w:rsidRPr="0075578E">
        <w:rPr>
          <w:rFonts w:ascii="Arial" w:hAnsi="Arial" w:cs="Arial"/>
          <w:sz w:val="16"/>
          <w:szCs w:val="16"/>
          <w:vertAlign w:val="superscript"/>
        </w:rPr>
        <w:t>2</w:t>
      </w:r>
      <w:r w:rsidRPr="0075578E">
        <w:rPr>
          <w:rFonts w:ascii="Arial" w:hAnsi="Arial" w:cs="Arial"/>
          <w:sz w:val="16"/>
          <w:szCs w:val="16"/>
        </w:rPr>
        <w:t xml:space="preserve"> (metr kwadratowy) wykonanego i odebranego koryta.</w:t>
      </w:r>
    </w:p>
    <w:p w14:paraId="4BF9BCF3" w14:textId="77777777" w:rsidR="0075578E" w:rsidRPr="0075578E" w:rsidRDefault="0075578E" w:rsidP="000F7072">
      <w:pPr>
        <w:jc w:val="both"/>
        <w:rPr>
          <w:rFonts w:ascii="Arial" w:hAnsi="Arial" w:cs="Arial"/>
          <w:b/>
          <w:sz w:val="16"/>
          <w:szCs w:val="16"/>
        </w:rPr>
      </w:pPr>
    </w:p>
    <w:p w14:paraId="46D287B9" w14:textId="77777777" w:rsid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ODBIÓR ROBÓT</w:t>
      </w:r>
    </w:p>
    <w:p w14:paraId="15ADAF0F" w14:textId="77777777" w:rsidR="0075578E" w:rsidRPr="0075578E" w:rsidRDefault="0075578E" w:rsidP="000F7072">
      <w:pPr>
        <w:ind w:left="373"/>
        <w:jc w:val="both"/>
        <w:rPr>
          <w:rFonts w:ascii="Arial" w:hAnsi="Arial" w:cs="Arial"/>
          <w:b/>
          <w:sz w:val="16"/>
          <w:szCs w:val="16"/>
        </w:rPr>
      </w:pPr>
    </w:p>
    <w:p w14:paraId="432186A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Ogólne zasady odbioru robót podano w ST D-M-00.00.00 „Wymagania ogólne” pkt 8.</w:t>
      </w:r>
    </w:p>
    <w:p w14:paraId="78386579" w14:textId="77777777" w:rsidR="0075578E" w:rsidRDefault="0075578E" w:rsidP="000F7072">
      <w:pPr>
        <w:jc w:val="both"/>
        <w:rPr>
          <w:rFonts w:ascii="Arial" w:hAnsi="Arial" w:cs="Arial"/>
          <w:sz w:val="16"/>
          <w:szCs w:val="16"/>
        </w:rPr>
      </w:pPr>
      <w:r w:rsidRPr="0075578E">
        <w:rPr>
          <w:rFonts w:ascii="Arial" w:hAnsi="Arial" w:cs="Arial"/>
          <w:sz w:val="16"/>
          <w:szCs w:val="16"/>
        </w:rPr>
        <w:t>Roboty uznaje się za wykonane zgodnie z dokumentacja projektową, ST i wymaganiami Inżyniera, jeżeli wszystkie pomiary i badania z zachowaniem tolerancji wg punktu 6 dały wyniki pozytywne.</w:t>
      </w:r>
    </w:p>
    <w:p w14:paraId="2699CFDD" w14:textId="77777777" w:rsidR="0075578E" w:rsidRPr="0075578E" w:rsidRDefault="0075578E" w:rsidP="000F7072">
      <w:pPr>
        <w:jc w:val="both"/>
        <w:rPr>
          <w:rFonts w:ascii="Arial" w:hAnsi="Arial" w:cs="Arial"/>
          <w:sz w:val="16"/>
          <w:szCs w:val="16"/>
        </w:rPr>
      </w:pPr>
    </w:p>
    <w:p w14:paraId="75C82354" w14:textId="77777777" w:rsid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PODSTAWA PŁATNOŚCI</w:t>
      </w:r>
    </w:p>
    <w:p w14:paraId="1A0049C0" w14:textId="77777777" w:rsidR="0075578E" w:rsidRPr="0075578E" w:rsidRDefault="0075578E" w:rsidP="000F7072">
      <w:pPr>
        <w:ind w:left="373"/>
        <w:jc w:val="both"/>
        <w:rPr>
          <w:rFonts w:ascii="Arial" w:hAnsi="Arial" w:cs="Arial"/>
          <w:b/>
          <w:sz w:val="16"/>
          <w:szCs w:val="16"/>
        </w:rPr>
      </w:pPr>
    </w:p>
    <w:p w14:paraId="181A048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9.1. Ogólne ustalenia dotyczące podstawy płatności</w:t>
      </w:r>
    </w:p>
    <w:p w14:paraId="392C3DE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Ogólne ustalenia dotyczące podstawy płatności podano w ST D-M-00.00.00 „Wymagania ogólne” pkt 9.</w:t>
      </w:r>
    </w:p>
    <w:p w14:paraId="714EB93A"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9.2. Cena jednostki obmiarowej</w:t>
      </w:r>
    </w:p>
    <w:p w14:paraId="7424D3C3"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 xml:space="preserve">Cena wykonania </w:t>
      </w:r>
      <w:smartTag w:uri="urn:schemas-microsoft-com:office:smarttags" w:element="metricconverter">
        <w:smartTagPr>
          <w:attr w:name="ProductID" w:val="1 m2"/>
        </w:smartTagPr>
        <w:r w:rsidRPr="0075578E">
          <w:rPr>
            <w:rFonts w:ascii="Arial" w:hAnsi="Arial" w:cs="Arial"/>
            <w:sz w:val="16"/>
            <w:szCs w:val="16"/>
          </w:rPr>
          <w:t>1 m</w:t>
        </w:r>
        <w:r w:rsidRPr="0075578E">
          <w:rPr>
            <w:rFonts w:ascii="Arial" w:hAnsi="Arial" w:cs="Arial"/>
            <w:sz w:val="16"/>
            <w:szCs w:val="16"/>
            <w:vertAlign w:val="superscript"/>
          </w:rPr>
          <w:t>2</w:t>
        </w:r>
      </w:smartTag>
      <w:r w:rsidRPr="0075578E">
        <w:rPr>
          <w:rFonts w:ascii="Arial" w:hAnsi="Arial" w:cs="Arial"/>
          <w:sz w:val="16"/>
          <w:szCs w:val="16"/>
        </w:rPr>
        <w:t xml:space="preserve"> koryta obejmuje:</w:t>
      </w:r>
    </w:p>
    <w:p w14:paraId="43DCDD0C"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prace pomiarowe i roboty przygotowawcze,</w:t>
      </w:r>
    </w:p>
    <w:p w14:paraId="0B18DCE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odspojenie gruntu z przerzutem na pobocze i rozplantowaniem,</w:t>
      </w:r>
    </w:p>
    <w:p w14:paraId="53DFE8C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załadunek nadmiaru odspojonego gruntu na środki transportowe i odwiezienie na odkład lub nasyp,</w:t>
      </w:r>
    </w:p>
    <w:p w14:paraId="4FF1159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profilowanie dna koryta lub podłoża,</w:t>
      </w:r>
    </w:p>
    <w:p w14:paraId="6ED64E1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zagęszczenie,</w:t>
      </w:r>
    </w:p>
    <w:p w14:paraId="2E7FD64D"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utrzymanie koryta lub podłoża,</w:t>
      </w:r>
    </w:p>
    <w:p w14:paraId="794D161F"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przeprowadzenie pomiarów i badań laboratoryjnych, wymaganych w specyfikacji technicznej.</w:t>
      </w:r>
    </w:p>
    <w:p w14:paraId="1D568E69" w14:textId="77777777" w:rsidR="0075578E" w:rsidRPr="0075578E" w:rsidRDefault="0075578E" w:rsidP="000F7072">
      <w:pPr>
        <w:jc w:val="both"/>
        <w:rPr>
          <w:rFonts w:ascii="Arial" w:hAnsi="Arial" w:cs="Arial"/>
          <w:sz w:val="16"/>
          <w:szCs w:val="16"/>
        </w:rPr>
      </w:pPr>
    </w:p>
    <w:p w14:paraId="1CA22265" w14:textId="77777777" w:rsidR="0075578E" w:rsidRDefault="0075578E" w:rsidP="000F7072">
      <w:pPr>
        <w:numPr>
          <w:ilvl w:val="0"/>
          <w:numId w:val="7"/>
        </w:numPr>
        <w:jc w:val="both"/>
        <w:rPr>
          <w:rFonts w:ascii="Arial" w:hAnsi="Arial" w:cs="Arial"/>
          <w:b/>
          <w:sz w:val="16"/>
          <w:szCs w:val="16"/>
        </w:rPr>
      </w:pPr>
      <w:r w:rsidRPr="0075578E">
        <w:rPr>
          <w:rFonts w:ascii="Arial" w:hAnsi="Arial" w:cs="Arial"/>
          <w:b/>
          <w:sz w:val="16"/>
          <w:szCs w:val="16"/>
        </w:rPr>
        <w:t>PRZEPISY ZWIĄZANE</w:t>
      </w:r>
    </w:p>
    <w:p w14:paraId="130E44C7" w14:textId="77777777" w:rsidR="0075578E" w:rsidRPr="0075578E" w:rsidRDefault="0075578E" w:rsidP="000F7072">
      <w:pPr>
        <w:ind w:left="373"/>
        <w:jc w:val="both"/>
        <w:rPr>
          <w:rFonts w:ascii="Arial" w:hAnsi="Arial" w:cs="Arial"/>
          <w:b/>
          <w:sz w:val="16"/>
          <w:szCs w:val="16"/>
        </w:rPr>
      </w:pPr>
    </w:p>
    <w:p w14:paraId="25712FB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75578E" w:rsidRPr="0075578E" w14:paraId="5AF21716" w14:textId="77777777" w:rsidTr="00371E8F">
        <w:tc>
          <w:tcPr>
            <w:tcW w:w="496" w:type="dxa"/>
          </w:tcPr>
          <w:p w14:paraId="0240DD9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1.</w:t>
            </w:r>
          </w:p>
        </w:tc>
        <w:tc>
          <w:tcPr>
            <w:tcW w:w="1701" w:type="dxa"/>
          </w:tcPr>
          <w:p w14:paraId="0D80EC3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PN-B-04481</w:t>
            </w:r>
          </w:p>
        </w:tc>
        <w:tc>
          <w:tcPr>
            <w:tcW w:w="5313" w:type="dxa"/>
          </w:tcPr>
          <w:p w14:paraId="25F2494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Grunty budowlane. Badania próbek gruntu</w:t>
            </w:r>
          </w:p>
        </w:tc>
      </w:tr>
      <w:tr w:rsidR="0075578E" w:rsidRPr="0075578E" w14:paraId="25BD4EB2" w14:textId="77777777" w:rsidTr="00371E8F">
        <w:tc>
          <w:tcPr>
            <w:tcW w:w="496" w:type="dxa"/>
          </w:tcPr>
          <w:p w14:paraId="146C8F3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2.</w:t>
            </w:r>
          </w:p>
        </w:tc>
        <w:tc>
          <w:tcPr>
            <w:tcW w:w="1701" w:type="dxa"/>
          </w:tcPr>
          <w:p w14:paraId="23BF2439"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PN-/B-06714-17</w:t>
            </w:r>
          </w:p>
        </w:tc>
        <w:tc>
          <w:tcPr>
            <w:tcW w:w="5313" w:type="dxa"/>
          </w:tcPr>
          <w:p w14:paraId="76DD601E"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Kruszywa mineralne. Badania. Oznaczanie wilgotności</w:t>
            </w:r>
          </w:p>
        </w:tc>
      </w:tr>
      <w:tr w:rsidR="0075578E" w:rsidRPr="0075578E" w14:paraId="55DA2B1D" w14:textId="77777777" w:rsidTr="00371E8F">
        <w:tc>
          <w:tcPr>
            <w:tcW w:w="496" w:type="dxa"/>
          </w:tcPr>
          <w:p w14:paraId="6A80B670"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3.</w:t>
            </w:r>
          </w:p>
        </w:tc>
        <w:tc>
          <w:tcPr>
            <w:tcW w:w="1701" w:type="dxa"/>
          </w:tcPr>
          <w:p w14:paraId="66E3D43B"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BN-64/8931-02</w:t>
            </w:r>
          </w:p>
        </w:tc>
        <w:tc>
          <w:tcPr>
            <w:tcW w:w="5313" w:type="dxa"/>
          </w:tcPr>
          <w:p w14:paraId="4D51CAB4"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Drogi samochodowe. Oznaczanie modułu odkształcenia nawierzchni podatnych i podłoża przez obciążenie płytą</w:t>
            </w:r>
          </w:p>
        </w:tc>
      </w:tr>
      <w:tr w:rsidR="0075578E" w:rsidRPr="0075578E" w14:paraId="50F2EE0D" w14:textId="77777777" w:rsidTr="00371E8F">
        <w:tc>
          <w:tcPr>
            <w:tcW w:w="496" w:type="dxa"/>
          </w:tcPr>
          <w:p w14:paraId="2DB4DB9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4.</w:t>
            </w:r>
          </w:p>
        </w:tc>
        <w:tc>
          <w:tcPr>
            <w:tcW w:w="1701" w:type="dxa"/>
          </w:tcPr>
          <w:p w14:paraId="0E580FF6"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BN-68/8931-04</w:t>
            </w:r>
          </w:p>
        </w:tc>
        <w:tc>
          <w:tcPr>
            <w:tcW w:w="5313" w:type="dxa"/>
          </w:tcPr>
          <w:p w14:paraId="6369126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Drogi samochodowe. Pomiar równości nawierzchni planografem i łatą</w:t>
            </w:r>
          </w:p>
        </w:tc>
      </w:tr>
      <w:tr w:rsidR="0075578E" w:rsidRPr="0075578E" w14:paraId="56B5D7D2" w14:textId="77777777" w:rsidTr="00371E8F">
        <w:tc>
          <w:tcPr>
            <w:tcW w:w="496" w:type="dxa"/>
          </w:tcPr>
          <w:p w14:paraId="12A34842"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5.</w:t>
            </w:r>
          </w:p>
        </w:tc>
        <w:tc>
          <w:tcPr>
            <w:tcW w:w="1701" w:type="dxa"/>
          </w:tcPr>
          <w:p w14:paraId="1D17D628"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BN-77/8931-12</w:t>
            </w:r>
          </w:p>
        </w:tc>
        <w:tc>
          <w:tcPr>
            <w:tcW w:w="5313" w:type="dxa"/>
          </w:tcPr>
          <w:p w14:paraId="367F8FA1" w14:textId="77777777" w:rsidR="0075578E" w:rsidRPr="0075578E" w:rsidRDefault="0075578E" w:rsidP="000F7072">
            <w:pPr>
              <w:jc w:val="both"/>
              <w:rPr>
                <w:rFonts w:ascii="Arial" w:hAnsi="Arial" w:cs="Arial"/>
                <w:sz w:val="16"/>
                <w:szCs w:val="16"/>
              </w:rPr>
            </w:pPr>
            <w:r w:rsidRPr="0075578E">
              <w:rPr>
                <w:rFonts w:ascii="Arial" w:hAnsi="Arial" w:cs="Arial"/>
                <w:sz w:val="16"/>
                <w:szCs w:val="16"/>
              </w:rPr>
              <w:t>Oznaczanie wskaźnika zagęszczenia gruntu</w:t>
            </w:r>
          </w:p>
        </w:tc>
      </w:tr>
    </w:tbl>
    <w:p w14:paraId="1925864F" w14:textId="77777777" w:rsidR="00176D6D" w:rsidRDefault="00176D6D" w:rsidP="000F7072">
      <w:pPr>
        <w:spacing w:line="360" w:lineRule="auto"/>
        <w:jc w:val="both"/>
        <w:rPr>
          <w:rFonts w:ascii="Arial" w:hAnsi="Arial" w:cs="Arial"/>
        </w:rPr>
      </w:pPr>
    </w:p>
    <w:p w14:paraId="4F9E3135" w14:textId="77777777" w:rsidR="003D75A1" w:rsidRDefault="00176D6D" w:rsidP="00F327A1">
      <w:pPr>
        <w:pStyle w:val="Nagwek1"/>
        <w:numPr>
          <w:ilvl w:val="0"/>
          <w:numId w:val="65"/>
        </w:numPr>
        <w:ind w:left="142" w:hanging="142"/>
        <w:rPr>
          <w:rFonts w:cs="Arial"/>
          <w:b w:val="0"/>
          <w:sz w:val="16"/>
          <w:szCs w:val="16"/>
        </w:rPr>
      </w:pPr>
      <w:r>
        <w:rPr>
          <w:rFonts w:cs="Arial"/>
        </w:rPr>
        <w:br w:type="page"/>
      </w:r>
    </w:p>
    <w:p w14:paraId="02D2940D" w14:textId="77777777" w:rsidR="006B1182" w:rsidRPr="00AF4829" w:rsidRDefault="006B1182" w:rsidP="00AF4829">
      <w:pPr>
        <w:pStyle w:val="Nagwek1"/>
        <w:numPr>
          <w:ilvl w:val="0"/>
          <w:numId w:val="5"/>
        </w:numPr>
        <w:ind w:left="142" w:hanging="142"/>
        <w:rPr>
          <w:rFonts w:cs="Arial"/>
          <w:sz w:val="28"/>
          <w:szCs w:val="28"/>
        </w:rPr>
      </w:pPr>
      <w:bookmarkStart w:id="217" w:name="_Toc28023884"/>
      <w:bookmarkStart w:id="218" w:name="_Toc104567747"/>
      <w:r w:rsidRPr="00FD18E3">
        <w:rPr>
          <w:rFonts w:cs="Arial"/>
          <w:sz w:val="28"/>
          <w:szCs w:val="28"/>
        </w:rPr>
        <w:lastRenderedPageBreak/>
        <w:t>D 04.05.01 ULEPSZONE PODŁOŻE Z GRUNTU STABILIZOWANEGO CEMENTEM</w:t>
      </w:r>
      <w:bookmarkEnd w:id="217"/>
      <w:bookmarkEnd w:id="218"/>
      <w:r w:rsidRPr="00AF4829">
        <w:rPr>
          <w:rFonts w:cs="Arial"/>
          <w:sz w:val="28"/>
          <w:szCs w:val="28"/>
        </w:rPr>
        <w:t xml:space="preserve"> </w:t>
      </w:r>
    </w:p>
    <w:p w14:paraId="6386695F" w14:textId="77777777" w:rsidR="006B1182" w:rsidRPr="00864373" w:rsidRDefault="006B1182" w:rsidP="000F7072">
      <w:pPr>
        <w:pStyle w:val="Nagwek1"/>
        <w:tabs>
          <w:tab w:val="center" w:pos="1034"/>
        </w:tabs>
        <w:ind w:left="-15"/>
        <w:rPr>
          <w:rFonts w:cs="Arial"/>
          <w:sz w:val="16"/>
          <w:szCs w:val="16"/>
        </w:rPr>
      </w:pPr>
      <w:bookmarkStart w:id="219" w:name="_Toc28023885"/>
      <w:bookmarkStart w:id="220" w:name="_Toc58224683"/>
      <w:bookmarkStart w:id="221" w:name="_Toc74326158"/>
      <w:bookmarkStart w:id="222" w:name="_Toc74332323"/>
      <w:bookmarkStart w:id="223" w:name="_Toc104567748"/>
      <w:r w:rsidRPr="00864373">
        <w:rPr>
          <w:rFonts w:cs="Arial"/>
          <w:sz w:val="16"/>
          <w:szCs w:val="16"/>
        </w:rPr>
        <w:t xml:space="preserve">1. </w:t>
      </w:r>
      <w:r w:rsidRPr="00864373">
        <w:rPr>
          <w:rFonts w:cs="Arial"/>
          <w:sz w:val="16"/>
          <w:szCs w:val="16"/>
        </w:rPr>
        <w:tab/>
        <w:t>Wst</w:t>
      </w:r>
      <w:r w:rsidRPr="00864373">
        <w:rPr>
          <w:rFonts w:cs="Arial"/>
          <w:b w:val="0"/>
          <w:sz w:val="16"/>
          <w:szCs w:val="16"/>
        </w:rPr>
        <w:t>ę</w:t>
      </w:r>
      <w:r w:rsidRPr="00864373">
        <w:rPr>
          <w:rFonts w:cs="Arial"/>
          <w:sz w:val="16"/>
          <w:szCs w:val="16"/>
        </w:rPr>
        <w:t>p</w:t>
      </w:r>
      <w:bookmarkEnd w:id="219"/>
      <w:bookmarkEnd w:id="220"/>
      <w:bookmarkEnd w:id="221"/>
      <w:bookmarkEnd w:id="222"/>
      <w:bookmarkEnd w:id="223"/>
      <w:r w:rsidRPr="00864373">
        <w:rPr>
          <w:rFonts w:cs="Arial"/>
          <w:sz w:val="16"/>
          <w:szCs w:val="16"/>
        </w:rPr>
        <w:t xml:space="preserve"> </w:t>
      </w:r>
    </w:p>
    <w:p w14:paraId="368559A0" w14:textId="77777777" w:rsidR="006B1182" w:rsidRPr="00864373" w:rsidRDefault="006B1182" w:rsidP="000F7072">
      <w:pPr>
        <w:tabs>
          <w:tab w:val="center" w:pos="2697"/>
        </w:tabs>
        <w:ind w:left="-15"/>
        <w:jc w:val="both"/>
        <w:rPr>
          <w:rFonts w:ascii="Arial" w:hAnsi="Arial" w:cs="Arial"/>
          <w:sz w:val="16"/>
          <w:szCs w:val="16"/>
        </w:rPr>
      </w:pPr>
      <w:r w:rsidRPr="00864373">
        <w:rPr>
          <w:rFonts w:ascii="Arial" w:hAnsi="Arial" w:cs="Arial"/>
          <w:sz w:val="16"/>
          <w:szCs w:val="16"/>
        </w:rPr>
        <w:t xml:space="preserve">1.1. </w:t>
      </w:r>
      <w:r w:rsidRPr="00864373">
        <w:rPr>
          <w:rFonts w:ascii="Arial" w:hAnsi="Arial" w:cs="Arial"/>
          <w:sz w:val="16"/>
          <w:szCs w:val="16"/>
        </w:rPr>
        <w:tab/>
        <w:t xml:space="preserve">Przedmiot Specyfikacji Technicznej (ST) </w:t>
      </w:r>
    </w:p>
    <w:p w14:paraId="34CC2020" w14:textId="77777777" w:rsidR="006B1182" w:rsidRPr="00864373" w:rsidRDefault="006B1182" w:rsidP="000F7072">
      <w:pPr>
        <w:spacing w:after="261"/>
        <w:ind w:left="-5" w:right="139"/>
        <w:jc w:val="both"/>
        <w:rPr>
          <w:rFonts w:ascii="Arial" w:hAnsi="Arial" w:cs="Arial"/>
          <w:sz w:val="16"/>
          <w:szCs w:val="16"/>
        </w:rPr>
      </w:pPr>
      <w:r w:rsidRPr="00864373">
        <w:rPr>
          <w:rFonts w:ascii="Arial" w:hAnsi="Arial" w:cs="Arial"/>
          <w:sz w:val="16"/>
          <w:szCs w:val="16"/>
        </w:rPr>
        <w:t>Przedmiotem Specyfikacji są wymagania dotyczące wykonania i odbioru robót związanych z wykonaniem ulepszonego podłoża z gruntu stabilizowanego cementem.</w:t>
      </w:r>
    </w:p>
    <w:p w14:paraId="15F92CAA" w14:textId="77777777" w:rsidR="006B1182" w:rsidRPr="00864373" w:rsidRDefault="006B1182" w:rsidP="000F7072">
      <w:pPr>
        <w:tabs>
          <w:tab w:val="center" w:pos="1768"/>
        </w:tabs>
        <w:ind w:left="-15"/>
        <w:jc w:val="both"/>
        <w:rPr>
          <w:rFonts w:ascii="Arial" w:hAnsi="Arial" w:cs="Arial"/>
          <w:sz w:val="16"/>
          <w:szCs w:val="16"/>
        </w:rPr>
      </w:pPr>
      <w:r w:rsidRPr="00864373">
        <w:rPr>
          <w:rFonts w:ascii="Arial" w:hAnsi="Arial" w:cs="Arial"/>
          <w:sz w:val="16"/>
          <w:szCs w:val="16"/>
        </w:rPr>
        <w:t xml:space="preserve">1.2. </w:t>
      </w:r>
      <w:r w:rsidRPr="00864373">
        <w:rPr>
          <w:rFonts w:ascii="Arial" w:hAnsi="Arial" w:cs="Arial"/>
          <w:sz w:val="16"/>
          <w:szCs w:val="16"/>
        </w:rPr>
        <w:tab/>
        <w:t xml:space="preserve">Zakres stosowania ST </w:t>
      </w:r>
    </w:p>
    <w:p w14:paraId="133342B6"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Specyfikacja Techniczna jest stosowana jako dokument przetargowy i kontraktowy przy zlecaniu i realizacji robót wymienionych w punkcie 1.1. </w:t>
      </w:r>
    </w:p>
    <w:p w14:paraId="30930880" w14:textId="77777777" w:rsidR="006B1182" w:rsidRPr="00864373" w:rsidRDefault="006B1182" w:rsidP="000F7072">
      <w:pPr>
        <w:tabs>
          <w:tab w:val="center" w:pos="1943"/>
        </w:tabs>
        <w:ind w:left="-15"/>
        <w:jc w:val="both"/>
        <w:rPr>
          <w:rFonts w:ascii="Arial" w:hAnsi="Arial" w:cs="Arial"/>
          <w:sz w:val="16"/>
          <w:szCs w:val="16"/>
        </w:rPr>
      </w:pPr>
      <w:r w:rsidRPr="00864373">
        <w:rPr>
          <w:rFonts w:ascii="Arial" w:hAnsi="Arial" w:cs="Arial"/>
          <w:sz w:val="16"/>
          <w:szCs w:val="16"/>
        </w:rPr>
        <w:t xml:space="preserve">1.3. </w:t>
      </w:r>
      <w:r w:rsidRPr="00864373">
        <w:rPr>
          <w:rFonts w:ascii="Arial" w:hAnsi="Arial" w:cs="Arial"/>
          <w:sz w:val="16"/>
          <w:szCs w:val="16"/>
        </w:rPr>
        <w:tab/>
        <w:t xml:space="preserve">Zakres robót objętych ST </w:t>
      </w:r>
    </w:p>
    <w:p w14:paraId="13B9DBD0" w14:textId="77777777" w:rsidR="006B1182" w:rsidRPr="00864373" w:rsidRDefault="006B1182" w:rsidP="000F7072">
      <w:pPr>
        <w:spacing w:after="260"/>
        <w:ind w:left="-5" w:right="137"/>
        <w:jc w:val="both"/>
        <w:rPr>
          <w:rFonts w:ascii="Arial" w:hAnsi="Arial" w:cs="Arial"/>
          <w:sz w:val="16"/>
          <w:szCs w:val="16"/>
        </w:rPr>
      </w:pPr>
      <w:r w:rsidRPr="00864373">
        <w:rPr>
          <w:rFonts w:ascii="Arial" w:hAnsi="Arial" w:cs="Arial"/>
          <w:sz w:val="16"/>
          <w:szCs w:val="16"/>
        </w:rPr>
        <w:t>Ustalenia zawarte w niniejszej Specyfikacji dotyczą wykonania ulepszonego podłoża z gruntu stabilizowanego cementem klasa C1,5/2 (R</w:t>
      </w:r>
      <w:r w:rsidRPr="00864373">
        <w:rPr>
          <w:rFonts w:ascii="Arial" w:hAnsi="Arial" w:cs="Arial"/>
          <w:sz w:val="16"/>
          <w:szCs w:val="16"/>
          <w:vertAlign w:val="subscript"/>
        </w:rPr>
        <w:t>m</w:t>
      </w:r>
      <w:r w:rsidRPr="00864373">
        <w:rPr>
          <w:rFonts w:ascii="Arial" w:hAnsi="Arial" w:cs="Arial"/>
          <w:sz w:val="16"/>
          <w:szCs w:val="16"/>
        </w:rPr>
        <w:t xml:space="preserve"> = 2,5 MPa) wytworzonego w mieszarkach o grub. warstwy 15 zgodnie z lokalizacją wg Dokumentacji Projektowej. </w:t>
      </w:r>
    </w:p>
    <w:p w14:paraId="5C326EB6" w14:textId="77777777" w:rsidR="006B1182" w:rsidRPr="00864373" w:rsidRDefault="006B1182" w:rsidP="000F7072">
      <w:pPr>
        <w:tabs>
          <w:tab w:val="center" w:pos="1869"/>
        </w:tabs>
        <w:ind w:left="-15"/>
        <w:jc w:val="both"/>
        <w:rPr>
          <w:rFonts w:ascii="Arial" w:hAnsi="Arial" w:cs="Arial"/>
          <w:sz w:val="16"/>
          <w:szCs w:val="16"/>
        </w:rPr>
      </w:pPr>
      <w:r w:rsidRPr="00864373">
        <w:rPr>
          <w:rFonts w:ascii="Arial" w:hAnsi="Arial" w:cs="Arial"/>
          <w:sz w:val="16"/>
          <w:szCs w:val="16"/>
        </w:rPr>
        <w:t xml:space="preserve">1.4. </w:t>
      </w:r>
      <w:r w:rsidRPr="00864373">
        <w:rPr>
          <w:rFonts w:ascii="Arial" w:hAnsi="Arial" w:cs="Arial"/>
          <w:sz w:val="16"/>
          <w:szCs w:val="16"/>
        </w:rPr>
        <w:tab/>
        <w:t xml:space="preserve">Określenia podstawowe </w:t>
      </w:r>
    </w:p>
    <w:p w14:paraId="15CE2625" w14:textId="77777777" w:rsidR="006B1182" w:rsidRPr="00864373" w:rsidRDefault="006B1182" w:rsidP="000F7072">
      <w:pPr>
        <w:ind w:left="-5" w:right="143"/>
        <w:jc w:val="both"/>
        <w:rPr>
          <w:rFonts w:ascii="Arial" w:hAnsi="Arial" w:cs="Arial"/>
          <w:sz w:val="16"/>
          <w:szCs w:val="16"/>
        </w:rPr>
      </w:pPr>
      <w:r w:rsidRPr="00864373">
        <w:rPr>
          <w:rFonts w:ascii="Arial" w:hAnsi="Arial" w:cs="Arial"/>
          <w:sz w:val="16"/>
          <w:szCs w:val="16"/>
        </w:rPr>
        <w:t xml:space="preserve">Określenia podstawowe podane w niniejszej Specyfikacji są zgodne z obowiązującymi, odpowiednimi polskimi normami i z definicjami podanymi </w:t>
      </w:r>
      <w:proofErr w:type="gramStart"/>
      <w:r w:rsidRPr="00864373">
        <w:rPr>
          <w:rFonts w:ascii="Arial" w:hAnsi="Arial" w:cs="Arial"/>
          <w:sz w:val="16"/>
          <w:szCs w:val="16"/>
        </w:rPr>
        <w:t>w  D</w:t>
      </w:r>
      <w:proofErr w:type="gramEnd"/>
      <w:r w:rsidRPr="00864373">
        <w:rPr>
          <w:rFonts w:ascii="Arial" w:hAnsi="Arial" w:cs="Arial"/>
          <w:sz w:val="16"/>
          <w:szCs w:val="16"/>
        </w:rPr>
        <w:t xml:space="preserve">-M-00.00.00 "Wymagania ogólne" pkt 1.4. </w:t>
      </w:r>
    </w:p>
    <w:p w14:paraId="209A0DBE" w14:textId="77777777" w:rsidR="006B1182" w:rsidRPr="00864373" w:rsidRDefault="006B1182" w:rsidP="000F7072">
      <w:pPr>
        <w:ind w:left="693" w:right="144" w:hanging="708"/>
        <w:jc w:val="both"/>
        <w:rPr>
          <w:rFonts w:ascii="Arial" w:hAnsi="Arial" w:cs="Arial"/>
          <w:sz w:val="16"/>
          <w:szCs w:val="16"/>
        </w:rPr>
      </w:pPr>
      <w:r w:rsidRPr="00864373">
        <w:rPr>
          <w:rFonts w:ascii="Arial" w:hAnsi="Arial" w:cs="Arial"/>
          <w:sz w:val="16"/>
          <w:szCs w:val="16"/>
        </w:rPr>
        <w:t xml:space="preserve">1.4.1. </w:t>
      </w:r>
      <w:r w:rsidRPr="00864373">
        <w:rPr>
          <w:rFonts w:ascii="Arial" w:hAnsi="Arial" w:cs="Arial"/>
          <w:b/>
          <w:i/>
          <w:sz w:val="16"/>
          <w:szCs w:val="16"/>
        </w:rPr>
        <w:t>Mieszanka cementowo – gruntowa</w:t>
      </w:r>
      <w:r w:rsidRPr="00864373">
        <w:rPr>
          <w:rFonts w:ascii="Arial" w:hAnsi="Arial" w:cs="Arial"/>
          <w:sz w:val="16"/>
          <w:szCs w:val="16"/>
        </w:rPr>
        <w:t xml:space="preserve"> – mieszanka gruntu, cementu i wody, a w razie potrzeby również dodatków ulepszających grunt, jak np. popiołów lotnych lub chlorku wapniowego, dobranych w optymalnych ilościach, do chwili stwardnienia. </w:t>
      </w:r>
    </w:p>
    <w:p w14:paraId="510E039F" w14:textId="77777777" w:rsidR="006B1182" w:rsidRPr="00864373" w:rsidRDefault="006B1182" w:rsidP="000F7072">
      <w:pPr>
        <w:ind w:left="693" w:right="47" w:hanging="708"/>
        <w:jc w:val="both"/>
        <w:rPr>
          <w:rFonts w:ascii="Arial" w:hAnsi="Arial" w:cs="Arial"/>
          <w:sz w:val="16"/>
          <w:szCs w:val="16"/>
        </w:rPr>
      </w:pPr>
      <w:r w:rsidRPr="00864373">
        <w:rPr>
          <w:rFonts w:ascii="Arial" w:hAnsi="Arial" w:cs="Arial"/>
          <w:sz w:val="16"/>
          <w:szCs w:val="16"/>
        </w:rPr>
        <w:t xml:space="preserve">1.4.2. </w:t>
      </w:r>
      <w:r w:rsidRPr="00864373">
        <w:rPr>
          <w:rFonts w:ascii="Arial" w:hAnsi="Arial" w:cs="Arial"/>
          <w:b/>
          <w:i/>
          <w:sz w:val="16"/>
          <w:szCs w:val="16"/>
        </w:rPr>
        <w:t>Grunt stabilizowany cementem</w:t>
      </w:r>
      <w:r w:rsidRPr="00864373">
        <w:rPr>
          <w:rFonts w:ascii="Arial" w:hAnsi="Arial" w:cs="Arial"/>
          <w:sz w:val="16"/>
          <w:szCs w:val="16"/>
        </w:rPr>
        <w:t xml:space="preserve"> – mieszanka cementowo – gruntowa zagęszczona i stwardniała w wyniku ukończenia procesu wiązania cementu. </w:t>
      </w:r>
    </w:p>
    <w:p w14:paraId="21ADBD2F" w14:textId="77777777" w:rsidR="006B1182" w:rsidRPr="00864373" w:rsidRDefault="006B1182" w:rsidP="000F7072">
      <w:pPr>
        <w:ind w:left="693" w:right="142" w:hanging="708"/>
        <w:jc w:val="both"/>
        <w:rPr>
          <w:rFonts w:ascii="Arial" w:hAnsi="Arial" w:cs="Arial"/>
          <w:sz w:val="16"/>
          <w:szCs w:val="16"/>
        </w:rPr>
      </w:pPr>
      <w:r w:rsidRPr="00864373">
        <w:rPr>
          <w:rFonts w:ascii="Arial" w:hAnsi="Arial" w:cs="Arial"/>
          <w:sz w:val="16"/>
          <w:szCs w:val="16"/>
        </w:rPr>
        <w:t xml:space="preserve">1.4.3. </w:t>
      </w:r>
      <w:r w:rsidRPr="00864373">
        <w:rPr>
          <w:rFonts w:ascii="Arial" w:hAnsi="Arial" w:cs="Arial"/>
          <w:b/>
          <w:i/>
          <w:sz w:val="16"/>
          <w:szCs w:val="16"/>
        </w:rPr>
        <w:t>Stabilizacja gruntu cementem</w:t>
      </w:r>
      <w:r w:rsidRPr="00864373">
        <w:rPr>
          <w:rFonts w:ascii="Arial" w:hAnsi="Arial" w:cs="Arial"/>
          <w:sz w:val="16"/>
          <w:szCs w:val="16"/>
        </w:rPr>
        <w:t xml:space="preserve"> – proces technologiczny polegający na zmieszaniu rozdrobnionego gruntu z optymalną ilością cementu i wody, a w razie potrzeby innych dodatków, z wyrównaniem i zagęszczeniem wytworzonej mieszanki. </w:t>
      </w:r>
    </w:p>
    <w:p w14:paraId="213F866C" w14:textId="77777777" w:rsidR="006B1182" w:rsidRPr="00864373" w:rsidRDefault="006B1182" w:rsidP="000F7072">
      <w:pPr>
        <w:ind w:left="693" w:right="146" w:hanging="708"/>
        <w:jc w:val="both"/>
        <w:rPr>
          <w:rFonts w:ascii="Arial" w:hAnsi="Arial" w:cs="Arial"/>
          <w:sz w:val="16"/>
          <w:szCs w:val="16"/>
        </w:rPr>
      </w:pPr>
      <w:r w:rsidRPr="00864373">
        <w:rPr>
          <w:rFonts w:ascii="Arial" w:hAnsi="Arial" w:cs="Arial"/>
          <w:sz w:val="16"/>
          <w:szCs w:val="16"/>
        </w:rPr>
        <w:t xml:space="preserve">1.4.4. </w:t>
      </w:r>
      <w:r w:rsidRPr="00864373">
        <w:rPr>
          <w:rFonts w:ascii="Arial" w:hAnsi="Arial" w:cs="Arial"/>
          <w:b/>
          <w:i/>
          <w:sz w:val="16"/>
          <w:szCs w:val="16"/>
        </w:rPr>
        <w:t>Ulepszone podło</w:t>
      </w:r>
      <w:r w:rsidRPr="00864373">
        <w:rPr>
          <w:rFonts w:ascii="Arial" w:hAnsi="Arial" w:cs="Arial"/>
          <w:sz w:val="16"/>
          <w:szCs w:val="16"/>
        </w:rPr>
        <w:t>ż</w:t>
      </w:r>
      <w:r w:rsidRPr="00864373">
        <w:rPr>
          <w:rFonts w:ascii="Arial" w:hAnsi="Arial" w:cs="Arial"/>
          <w:b/>
          <w:i/>
          <w:sz w:val="16"/>
          <w:szCs w:val="16"/>
        </w:rPr>
        <w:t>e</w:t>
      </w:r>
      <w:r w:rsidRPr="00864373">
        <w:rPr>
          <w:rFonts w:ascii="Arial" w:hAnsi="Arial" w:cs="Arial"/>
          <w:sz w:val="16"/>
          <w:szCs w:val="16"/>
        </w:rPr>
        <w:t xml:space="preserve"> – wierzchnia warstwa podłoża gruntowego leżąca bezpośrednio pod nawierzchnią, ulepszona w celu umożliwienia przejęcia ruchu budowlanego i właściwego wykonania nawierzchni. </w:t>
      </w:r>
    </w:p>
    <w:p w14:paraId="1D14A89D" w14:textId="77777777" w:rsidR="006B1182" w:rsidRPr="00864373" w:rsidRDefault="006B1182" w:rsidP="000F7072">
      <w:pPr>
        <w:spacing w:after="261"/>
        <w:ind w:left="693" w:right="143" w:hanging="708"/>
        <w:jc w:val="both"/>
        <w:rPr>
          <w:rFonts w:ascii="Arial" w:hAnsi="Arial" w:cs="Arial"/>
          <w:sz w:val="16"/>
          <w:szCs w:val="16"/>
        </w:rPr>
      </w:pPr>
      <w:r w:rsidRPr="00864373">
        <w:rPr>
          <w:rFonts w:ascii="Arial" w:hAnsi="Arial" w:cs="Arial"/>
          <w:sz w:val="16"/>
          <w:szCs w:val="16"/>
        </w:rPr>
        <w:t xml:space="preserve">1.4.5. Pozostałe określenia podstawowe podane w niniejszej Specyfikacji są zgodne z obowiązującymi, odpowiednimi polskimi normami i z definicjami podanymi w D-M-00.00.00 „Wymagania ogólne” pkt. 1.4. </w:t>
      </w:r>
    </w:p>
    <w:p w14:paraId="3C955E89" w14:textId="77777777" w:rsidR="006B1182" w:rsidRPr="00864373" w:rsidRDefault="006B1182" w:rsidP="000F7072">
      <w:pPr>
        <w:tabs>
          <w:tab w:val="center" w:pos="2448"/>
        </w:tabs>
        <w:ind w:left="-15"/>
        <w:jc w:val="both"/>
        <w:rPr>
          <w:rFonts w:ascii="Arial" w:hAnsi="Arial" w:cs="Arial"/>
          <w:sz w:val="16"/>
          <w:szCs w:val="16"/>
        </w:rPr>
      </w:pPr>
      <w:r w:rsidRPr="00864373">
        <w:rPr>
          <w:rFonts w:ascii="Arial" w:hAnsi="Arial" w:cs="Arial"/>
          <w:sz w:val="16"/>
          <w:szCs w:val="16"/>
        </w:rPr>
        <w:t xml:space="preserve">1.5. </w:t>
      </w:r>
      <w:r w:rsidRPr="00864373">
        <w:rPr>
          <w:rFonts w:ascii="Arial" w:hAnsi="Arial" w:cs="Arial"/>
          <w:sz w:val="16"/>
          <w:szCs w:val="16"/>
        </w:rPr>
        <w:tab/>
        <w:t xml:space="preserve">Ogólne wymagania dotyczące robót </w:t>
      </w:r>
    </w:p>
    <w:p w14:paraId="49587CE5" w14:textId="77777777" w:rsidR="006B1182" w:rsidRPr="00864373" w:rsidRDefault="006B1182" w:rsidP="000F7072">
      <w:pPr>
        <w:spacing w:after="382"/>
        <w:ind w:left="-5" w:right="47"/>
        <w:jc w:val="both"/>
        <w:rPr>
          <w:rFonts w:ascii="Arial" w:hAnsi="Arial" w:cs="Arial"/>
          <w:sz w:val="16"/>
          <w:szCs w:val="16"/>
        </w:rPr>
      </w:pPr>
      <w:r w:rsidRPr="00864373">
        <w:rPr>
          <w:rFonts w:ascii="Arial" w:hAnsi="Arial" w:cs="Arial"/>
          <w:sz w:val="16"/>
          <w:szCs w:val="16"/>
        </w:rPr>
        <w:t xml:space="preserve">Ogólne wymagania dotyczące robót podano </w:t>
      </w:r>
      <w:proofErr w:type="gramStart"/>
      <w:r w:rsidRPr="00864373">
        <w:rPr>
          <w:rFonts w:ascii="Arial" w:hAnsi="Arial" w:cs="Arial"/>
          <w:sz w:val="16"/>
          <w:szCs w:val="16"/>
        </w:rPr>
        <w:t>w  D</w:t>
      </w:r>
      <w:proofErr w:type="gramEnd"/>
      <w:r w:rsidRPr="00864373">
        <w:rPr>
          <w:rFonts w:ascii="Arial" w:hAnsi="Arial" w:cs="Arial"/>
          <w:sz w:val="16"/>
          <w:szCs w:val="16"/>
        </w:rPr>
        <w:t xml:space="preserve">-M-00.00.00 "Wymagania ogólne" pkt. 1.5. </w:t>
      </w:r>
    </w:p>
    <w:p w14:paraId="62BC2FD6" w14:textId="77777777" w:rsidR="006B1182" w:rsidRPr="00864373" w:rsidRDefault="006B1182" w:rsidP="000F7072">
      <w:pPr>
        <w:pStyle w:val="Nagwek1"/>
        <w:tabs>
          <w:tab w:val="center" w:pos="1213"/>
        </w:tabs>
        <w:ind w:left="-15"/>
        <w:rPr>
          <w:rFonts w:cs="Arial"/>
          <w:sz w:val="16"/>
          <w:szCs w:val="16"/>
        </w:rPr>
      </w:pPr>
      <w:bookmarkStart w:id="224" w:name="_Toc28023886"/>
      <w:bookmarkStart w:id="225" w:name="_Toc58224684"/>
      <w:bookmarkStart w:id="226" w:name="_Toc74326159"/>
      <w:bookmarkStart w:id="227" w:name="_Toc74332324"/>
      <w:bookmarkStart w:id="228" w:name="_Toc104567749"/>
      <w:r w:rsidRPr="00864373">
        <w:rPr>
          <w:rFonts w:cs="Arial"/>
          <w:sz w:val="16"/>
          <w:szCs w:val="16"/>
        </w:rPr>
        <w:t xml:space="preserve">2. </w:t>
      </w:r>
      <w:r w:rsidRPr="00864373">
        <w:rPr>
          <w:rFonts w:cs="Arial"/>
          <w:sz w:val="16"/>
          <w:szCs w:val="16"/>
        </w:rPr>
        <w:tab/>
        <w:t>Materiały</w:t>
      </w:r>
      <w:bookmarkEnd w:id="224"/>
      <w:bookmarkEnd w:id="225"/>
      <w:bookmarkEnd w:id="226"/>
      <w:bookmarkEnd w:id="227"/>
      <w:bookmarkEnd w:id="228"/>
      <w:r w:rsidRPr="00864373">
        <w:rPr>
          <w:rFonts w:cs="Arial"/>
          <w:sz w:val="16"/>
          <w:szCs w:val="16"/>
        </w:rPr>
        <w:t xml:space="preserve"> </w:t>
      </w:r>
    </w:p>
    <w:p w14:paraId="68840BFE" w14:textId="77777777" w:rsidR="006B1182" w:rsidRPr="00864373" w:rsidRDefault="006B1182" w:rsidP="000F7072">
      <w:pPr>
        <w:tabs>
          <w:tab w:val="center" w:pos="2723"/>
        </w:tabs>
        <w:ind w:left="-15"/>
        <w:jc w:val="both"/>
        <w:rPr>
          <w:rFonts w:ascii="Arial" w:hAnsi="Arial" w:cs="Arial"/>
          <w:sz w:val="16"/>
          <w:szCs w:val="16"/>
        </w:rPr>
      </w:pPr>
      <w:r w:rsidRPr="00864373">
        <w:rPr>
          <w:rFonts w:ascii="Arial" w:hAnsi="Arial" w:cs="Arial"/>
          <w:sz w:val="16"/>
          <w:szCs w:val="16"/>
        </w:rPr>
        <w:t xml:space="preserve">2.1. </w:t>
      </w:r>
      <w:r w:rsidRPr="00864373">
        <w:rPr>
          <w:rFonts w:ascii="Arial" w:hAnsi="Arial" w:cs="Arial"/>
          <w:sz w:val="16"/>
          <w:szCs w:val="16"/>
        </w:rPr>
        <w:tab/>
        <w:t xml:space="preserve">Ogólne wymagania dotyczące materiałów </w:t>
      </w:r>
    </w:p>
    <w:p w14:paraId="2CCCF4A7"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Ogólne wymagania dotyczące materiałów podano w D-M-00.00.00 "Wymagania ogólne" pkt 2. </w:t>
      </w:r>
    </w:p>
    <w:p w14:paraId="4DD27B4A" w14:textId="77777777" w:rsidR="006B1182" w:rsidRPr="00864373" w:rsidRDefault="006B1182" w:rsidP="000F7072">
      <w:pPr>
        <w:tabs>
          <w:tab w:val="center" w:pos="1701"/>
        </w:tabs>
        <w:ind w:left="-15"/>
        <w:jc w:val="both"/>
        <w:rPr>
          <w:rFonts w:ascii="Arial" w:hAnsi="Arial" w:cs="Arial"/>
          <w:sz w:val="16"/>
          <w:szCs w:val="16"/>
        </w:rPr>
      </w:pPr>
      <w:r w:rsidRPr="00864373">
        <w:rPr>
          <w:rFonts w:ascii="Arial" w:hAnsi="Arial" w:cs="Arial"/>
          <w:sz w:val="16"/>
          <w:szCs w:val="16"/>
        </w:rPr>
        <w:t xml:space="preserve">2.2. </w:t>
      </w:r>
      <w:r w:rsidRPr="00864373">
        <w:rPr>
          <w:rFonts w:ascii="Arial" w:hAnsi="Arial" w:cs="Arial"/>
          <w:sz w:val="16"/>
          <w:szCs w:val="16"/>
        </w:rPr>
        <w:tab/>
        <w:t xml:space="preserve">Grunty do stabilizacji cementem </w:t>
      </w:r>
    </w:p>
    <w:p w14:paraId="1ED0B0CF" w14:textId="77777777" w:rsidR="006B1182" w:rsidRPr="00864373" w:rsidRDefault="006B1182" w:rsidP="000F7072">
      <w:pPr>
        <w:spacing w:after="265"/>
        <w:ind w:left="-5" w:right="47"/>
        <w:jc w:val="both"/>
        <w:rPr>
          <w:rFonts w:ascii="Arial" w:hAnsi="Arial" w:cs="Arial"/>
          <w:sz w:val="16"/>
          <w:szCs w:val="16"/>
        </w:rPr>
      </w:pPr>
      <w:r w:rsidRPr="00864373">
        <w:rPr>
          <w:rFonts w:ascii="Arial" w:hAnsi="Arial" w:cs="Arial"/>
          <w:sz w:val="16"/>
          <w:szCs w:val="16"/>
        </w:rPr>
        <w:t xml:space="preserve">Przydatność gruntów przeznaczonych do stabilizacji cementem należy ocenić na podstawie wyników badań laboratoryjnych wykonanych według metod podanych w PN-S-96012. Grunt można uznać za przydatny do stabilizacji cementem wtedy, gdy wyniki badań laboratoryjnych wykażą, że wytrzymałość na ściskanie i mrozoodporność próbek gruntu stabilizowanego będą zgodne z wymaganiami określonymi w p. 6.2. Do wykonywania podbudowy z gruntów stabilizowanych cementem należy stosować grunty spełniające wymagania </w:t>
      </w:r>
      <w:proofErr w:type="gramStart"/>
      <w:r w:rsidRPr="00864373">
        <w:rPr>
          <w:rFonts w:ascii="Arial" w:hAnsi="Arial" w:cs="Arial"/>
          <w:sz w:val="16"/>
          <w:szCs w:val="16"/>
        </w:rPr>
        <w:t>podane  w</w:t>
      </w:r>
      <w:proofErr w:type="gramEnd"/>
      <w:r w:rsidRPr="00864373">
        <w:rPr>
          <w:rFonts w:ascii="Arial" w:hAnsi="Arial" w:cs="Arial"/>
          <w:sz w:val="16"/>
          <w:szCs w:val="16"/>
        </w:rPr>
        <w:t xml:space="preserve"> tablicy 1. </w:t>
      </w:r>
    </w:p>
    <w:p w14:paraId="471BB064" w14:textId="77777777" w:rsidR="006B1182" w:rsidRPr="00864373" w:rsidRDefault="006B1182" w:rsidP="000F7072">
      <w:pPr>
        <w:pStyle w:val="Nagwek1"/>
        <w:rPr>
          <w:rFonts w:cs="Arial"/>
          <w:sz w:val="16"/>
          <w:szCs w:val="16"/>
        </w:rPr>
      </w:pPr>
      <w:bookmarkStart w:id="229" w:name="_Toc28023887"/>
      <w:bookmarkStart w:id="230" w:name="_Toc58224685"/>
      <w:bookmarkStart w:id="231" w:name="_Toc74326160"/>
      <w:bookmarkStart w:id="232" w:name="_Toc74332325"/>
      <w:bookmarkStart w:id="233" w:name="_Toc104567750"/>
      <w:r w:rsidRPr="00864373">
        <w:rPr>
          <w:rFonts w:cs="Arial"/>
          <w:sz w:val="16"/>
          <w:szCs w:val="16"/>
        </w:rPr>
        <w:t xml:space="preserve">Tablica 1. </w:t>
      </w:r>
      <w:r w:rsidRPr="00864373">
        <w:rPr>
          <w:rFonts w:cs="Arial"/>
          <w:sz w:val="16"/>
          <w:szCs w:val="16"/>
        </w:rPr>
        <w:tab/>
        <w:t>Wymagania dla gruntów przeznaczonych do stabilizacji cementem według PN-S-96012</w:t>
      </w:r>
      <w:bookmarkEnd w:id="229"/>
      <w:bookmarkEnd w:id="230"/>
      <w:bookmarkEnd w:id="231"/>
      <w:bookmarkEnd w:id="232"/>
      <w:bookmarkEnd w:id="233"/>
      <w:r w:rsidRPr="00864373">
        <w:rPr>
          <w:rFonts w:cs="Arial"/>
          <w:sz w:val="16"/>
          <w:szCs w:val="16"/>
        </w:rPr>
        <w:t xml:space="preserve"> </w:t>
      </w:r>
    </w:p>
    <w:tbl>
      <w:tblPr>
        <w:tblW w:w="8882" w:type="dxa"/>
        <w:tblInd w:w="94" w:type="dxa"/>
        <w:tblCellMar>
          <w:top w:w="53" w:type="dxa"/>
          <w:left w:w="120" w:type="dxa"/>
          <w:right w:w="34" w:type="dxa"/>
        </w:tblCellMar>
        <w:tblLook w:val="04A0" w:firstRow="1" w:lastRow="0" w:firstColumn="1" w:lastColumn="0" w:noHBand="0" w:noVBand="1"/>
      </w:tblPr>
      <w:tblGrid>
        <w:gridCol w:w="547"/>
        <w:gridCol w:w="5385"/>
        <w:gridCol w:w="2950"/>
      </w:tblGrid>
      <w:tr w:rsidR="006B1182" w:rsidRPr="00864373" w14:paraId="1D9D45F2" w14:textId="77777777" w:rsidTr="00BD7539">
        <w:trPr>
          <w:trHeight w:val="281"/>
        </w:trPr>
        <w:tc>
          <w:tcPr>
            <w:tcW w:w="547" w:type="dxa"/>
            <w:tcBorders>
              <w:top w:val="double" w:sz="6" w:space="0" w:color="000000"/>
              <w:left w:val="double" w:sz="6" w:space="0" w:color="000000"/>
              <w:bottom w:val="single" w:sz="4" w:space="0" w:color="000000"/>
              <w:right w:val="single" w:sz="6" w:space="0" w:color="000000"/>
            </w:tcBorders>
            <w:shd w:val="clear" w:color="auto" w:fill="auto"/>
          </w:tcPr>
          <w:p w14:paraId="0C4AD934" w14:textId="77777777" w:rsidR="006B1182" w:rsidRPr="00FF1CCA" w:rsidRDefault="006B1182" w:rsidP="000F7072">
            <w:pPr>
              <w:spacing w:line="259" w:lineRule="auto"/>
              <w:ind w:left="34"/>
              <w:jc w:val="both"/>
              <w:rPr>
                <w:rFonts w:ascii="Arial" w:hAnsi="Arial" w:cs="Arial"/>
                <w:sz w:val="16"/>
                <w:szCs w:val="16"/>
              </w:rPr>
            </w:pPr>
            <w:r w:rsidRPr="00FF1CCA">
              <w:rPr>
                <w:rFonts w:ascii="Arial" w:hAnsi="Arial" w:cs="Arial"/>
                <w:b/>
                <w:sz w:val="16"/>
                <w:szCs w:val="16"/>
              </w:rPr>
              <w:t xml:space="preserve">Lp. </w:t>
            </w:r>
          </w:p>
        </w:tc>
        <w:tc>
          <w:tcPr>
            <w:tcW w:w="5386" w:type="dxa"/>
            <w:tcBorders>
              <w:top w:val="double" w:sz="6" w:space="0" w:color="000000"/>
              <w:left w:val="single" w:sz="6" w:space="0" w:color="000000"/>
              <w:bottom w:val="single" w:sz="4" w:space="0" w:color="000000"/>
              <w:right w:val="single" w:sz="6" w:space="0" w:color="000000"/>
            </w:tcBorders>
            <w:shd w:val="clear" w:color="auto" w:fill="auto"/>
          </w:tcPr>
          <w:p w14:paraId="2E7B5072" w14:textId="77777777" w:rsidR="006B1182" w:rsidRPr="00FF1CCA" w:rsidRDefault="006B1182" w:rsidP="000F7072">
            <w:pPr>
              <w:spacing w:line="259" w:lineRule="auto"/>
              <w:ind w:right="30"/>
              <w:jc w:val="both"/>
              <w:rPr>
                <w:rFonts w:ascii="Arial" w:hAnsi="Arial" w:cs="Arial"/>
                <w:sz w:val="16"/>
                <w:szCs w:val="16"/>
              </w:rPr>
            </w:pPr>
            <w:r w:rsidRPr="00FF1CCA">
              <w:rPr>
                <w:rFonts w:ascii="Arial" w:hAnsi="Arial" w:cs="Arial"/>
                <w:b/>
                <w:sz w:val="16"/>
                <w:szCs w:val="16"/>
              </w:rPr>
              <w:t>Wła</w:t>
            </w:r>
            <w:r w:rsidRPr="00FF1CCA">
              <w:rPr>
                <w:rFonts w:ascii="Arial" w:hAnsi="Arial" w:cs="Arial"/>
                <w:sz w:val="16"/>
                <w:szCs w:val="16"/>
              </w:rPr>
              <w:t>ś</w:t>
            </w:r>
            <w:r w:rsidRPr="00FF1CCA">
              <w:rPr>
                <w:rFonts w:ascii="Arial" w:hAnsi="Arial" w:cs="Arial"/>
                <w:b/>
                <w:sz w:val="16"/>
                <w:szCs w:val="16"/>
              </w:rPr>
              <w:t>ciwo</w:t>
            </w:r>
            <w:r w:rsidRPr="00FF1CCA">
              <w:rPr>
                <w:rFonts w:ascii="Arial" w:hAnsi="Arial" w:cs="Arial"/>
                <w:sz w:val="16"/>
                <w:szCs w:val="16"/>
              </w:rPr>
              <w:t>ś</w:t>
            </w:r>
            <w:r w:rsidRPr="00FF1CCA">
              <w:rPr>
                <w:rFonts w:ascii="Arial" w:hAnsi="Arial" w:cs="Arial"/>
                <w:b/>
                <w:sz w:val="16"/>
                <w:szCs w:val="16"/>
              </w:rPr>
              <w:t xml:space="preserve">ci </w:t>
            </w:r>
          </w:p>
        </w:tc>
        <w:tc>
          <w:tcPr>
            <w:tcW w:w="2950" w:type="dxa"/>
            <w:tcBorders>
              <w:top w:val="double" w:sz="6" w:space="0" w:color="000000"/>
              <w:left w:val="single" w:sz="6" w:space="0" w:color="000000"/>
              <w:bottom w:val="single" w:sz="4" w:space="0" w:color="000000"/>
              <w:right w:val="double" w:sz="6" w:space="0" w:color="000000"/>
            </w:tcBorders>
            <w:shd w:val="clear" w:color="auto" w:fill="auto"/>
          </w:tcPr>
          <w:p w14:paraId="4BC9F3DD" w14:textId="77777777" w:rsidR="006B1182" w:rsidRPr="00FF1CCA" w:rsidRDefault="006B1182" w:rsidP="000F7072">
            <w:pPr>
              <w:spacing w:line="259" w:lineRule="auto"/>
              <w:ind w:right="29"/>
              <w:jc w:val="both"/>
              <w:rPr>
                <w:rFonts w:ascii="Arial" w:hAnsi="Arial" w:cs="Arial"/>
                <w:sz w:val="16"/>
                <w:szCs w:val="16"/>
              </w:rPr>
            </w:pPr>
            <w:r w:rsidRPr="00FF1CCA">
              <w:rPr>
                <w:rFonts w:ascii="Arial" w:hAnsi="Arial" w:cs="Arial"/>
                <w:b/>
                <w:sz w:val="16"/>
                <w:szCs w:val="16"/>
              </w:rPr>
              <w:t xml:space="preserve">Wymagania </w:t>
            </w:r>
          </w:p>
        </w:tc>
      </w:tr>
      <w:tr w:rsidR="006B1182" w:rsidRPr="00864373" w14:paraId="12F4D0FA" w14:textId="77777777" w:rsidTr="00BD7539">
        <w:trPr>
          <w:trHeight w:val="1582"/>
        </w:trPr>
        <w:tc>
          <w:tcPr>
            <w:tcW w:w="547" w:type="dxa"/>
            <w:tcBorders>
              <w:top w:val="single" w:sz="4" w:space="0" w:color="000000"/>
              <w:left w:val="double" w:sz="6" w:space="0" w:color="000000"/>
              <w:bottom w:val="single" w:sz="6" w:space="0" w:color="000000"/>
              <w:right w:val="single" w:sz="6" w:space="0" w:color="000000"/>
            </w:tcBorders>
            <w:shd w:val="clear" w:color="auto" w:fill="auto"/>
          </w:tcPr>
          <w:p w14:paraId="35911487"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1. </w:t>
            </w:r>
          </w:p>
        </w:tc>
        <w:tc>
          <w:tcPr>
            <w:tcW w:w="5386" w:type="dxa"/>
            <w:tcBorders>
              <w:top w:val="single" w:sz="4" w:space="0" w:color="000000"/>
              <w:left w:val="single" w:sz="6" w:space="0" w:color="000000"/>
              <w:bottom w:val="single" w:sz="6" w:space="0" w:color="000000"/>
              <w:right w:val="single" w:sz="6" w:space="0" w:color="000000"/>
            </w:tcBorders>
            <w:shd w:val="clear" w:color="auto" w:fill="auto"/>
          </w:tcPr>
          <w:p w14:paraId="19CD610D" w14:textId="77777777" w:rsidR="006B1182" w:rsidRPr="00FF1CCA" w:rsidRDefault="006B1182" w:rsidP="000F7072">
            <w:pPr>
              <w:spacing w:after="27" w:line="259" w:lineRule="auto"/>
              <w:jc w:val="both"/>
              <w:rPr>
                <w:rFonts w:ascii="Arial" w:hAnsi="Arial" w:cs="Arial"/>
                <w:sz w:val="16"/>
                <w:szCs w:val="16"/>
              </w:rPr>
            </w:pPr>
            <w:r w:rsidRPr="00FF1CCA">
              <w:rPr>
                <w:rFonts w:ascii="Arial" w:hAnsi="Arial" w:cs="Arial"/>
                <w:sz w:val="16"/>
                <w:szCs w:val="16"/>
              </w:rPr>
              <w:t xml:space="preserve">Uziarnienie, wg PN-88/B-04481: </w:t>
            </w:r>
          </w:p>
          <w:p w14:paraId="7710F9AD" w14:textId="77777777" w:rsidR="006B1182" w:rsidRPr="00FF1CCA" w:rsidRDefault="006B1182" w:rsidP="00F327A1">
            <w:pPr>
              <w:widowControl/>
              <w:numPr>
                <w:ilvl w:val="0"/>
                <w:numId w:val="38"/>
              </w:numPr>
              <w:suppressAutoHyphens w:val="0"/>
              <w:spacing w:after="45" w:line="244" w:lineRule="auto"/>
              <w:ind w:hanging="374"/>
              <w:jc w:val="both"/>
              <w:rPr>
                <w:rFonts w:ascii="Arial" w:hAnsi="Arial" w:cs="Arial"/>
                <w:sz w:val="16"/>
                <w:szCs w:val="16"/>
              </w:rPr>
            </w:pPr>
            <w:r w:rsidRPr="00FF1CCA">
              <w:rPr>
                <w:rFonts w:ascii="Arial" w:hAnsi="Arial" w:cs="Arial"/>
                <w:sz w:val="16"/>
                <w:szCs w:val="16"/>
              </w:rPr>
              <w:t xml:space="preserve">ziarn przechodzących przez sito </w:t>
            </w:r>
            <w:r w:rsidRPr="00FF1CCA">
              <w:rPr>
                <w:rFonts w:ascii="Arial" w:eastAsia="Segoe UI Symbol" w:hAnsi="Arial" w:cs="Arial"/>
                <w:sz w:val="16"/>
                <w:szCs w:val="16"/>
              </w:rPr>
              <w:t>#</w:t>
            </w:r>
            <w:r w:rsidRPr="00FF1CCA">
              <w:rPr>
                <w:rFonts w:ascii="Arial" w:hAnsi="Arial" w:cs="Arial"/>
                <w:sz w:val="16"/>
                <w:szCs w:val="16"/>
              </w:rPr>
              <w:t xml:space="preserve"> 40 mm, %, nie mniej niż </w:t>
            </w:r>
          </w:p>
          <w:p w14:paraId="61474666" w14:textId="77777777" w:rsidR="006B1182" w:rsidRPr="00FF1CCA" w:rsidRDefault="006B1182" w:rsidP="00F327A1">
            <w:pPr>
              <w:widowControl/>
              <w:numPr>
                <w:ilvl w:val="0"/>
                <w:numId w:val="38"/>
              </w:numPr>
              <w:suppressAutoHyphens w:val="0"/>
              <w:spacing w:line="259" w:lineRule="auto"/>
              <w:ind w:hanging="374"/>
              <w:jc w:val="both"/>
              <w:rPr>
                <w:rFonts w:ascii="Arial" w:hAnsi="Arial" w:cs="Arial"/>
                <w:sz w:val="16"/>
                <w:szCs w:val="16"/>
              </w:rPr>
            </w:pPr>
            <w:r w:rsidRPr="00FF1CCA">
              <w:rPr>
                <w:rFonts w:ascii="Arial" w:hAnsi="Arial" w:cs="Arial"/>
                <w:sz w:val="16"/>
                <w:szCs w:val="16"/>
              </w:rPr>
              <w:t xml:space="preserve">ziarn przechodzących przez sito </w:t>
            </w:r>
            <w:r w:rsidRPr="00FF1CCA">
              <w:rPr>
                <w:rFonts w:ascii="Arial" w:eastAsia="Segoe UI Symbol" w:hAnsi="Arial" w:cs="Arial"/>
                <w:sz w:val="16"/>
                <w:szCs w:val="16"/>
              </w:rPr>
              <w:t>#</w:t>
            </w:r>
            <w:r w:rsidRPr="00FF1CCA">
              <w:rPr>
                <w:rFonts w:ascii="Arial" w:hAnsi="Arial" w:cs="Arial"/>
                <w:sz w:val="16"/>
                <w:szCs w:val="16"/>
              </w:rPr>
              <w:t xml:space="preserve"> 20 mm, %, powyżej </w:t>
            </w:r>
          </w:p>
          <w:p w14:paraId="0664AE45" w14:textId="77777777" w:rsidR="006B1182" w:rsidRPr="00FF1CCA" w:rsidRDefault="006B1182" w:rsidP="00F327A1">
            <w:pPr>
              <w:widowControl/>
              <w:numPr>
                <w:ilvl w:val="0"/>
                <w:numId w:val="38"/>
              </w:numPr>
              <w:suppressAutoHyphens w:val="0"/>
              <w:spacing w:line="259" w:lineRule="auto"/>
              <w:ind w:hanging="374"/>
              <w:jc w:val="both"/>
              <w:rPr>
                <w:rFonts w:ascii="Arial" w:hAnsi="Arial" w:cs="Arial"/>
                <w:sz w:val="16"/>
                <w:szCs w:val="16"/>
              </w:rPr>
            </w:pPr>
            <w:r w:rsidRPr="00FF1CCA">
              <w:rPr>
                <w:rFonts w:ascii="Arial" w:hAnsi="Arial" w:cs="Arial"/>
                <w:sz w:val="16"/>
                <w:szCs w:val="16"/>
              </w:rPr>
              <w:t xml:space="preserve">ziarn przechodzących przez sito </w:t>
            </w:r>
            <w:r w:rsidRPr="00FF1CCA">
              <w:rPr>
                <w:rFonts w:ascii="Arial" w:eastAsia="Segoe UI Symbol" w:hAnsi="Arial" w:cs="Arial"/>
                <w:sz w:val="16"/>
                <w:szCs w:val="16"/>
              </w:rPr>
              <w:t>#</w:t>
            </w:r>
            <w:r w:rsidRPr="00FF1CCA">
              <w:rPr>
                <w:rFonts w:ascii="Arial" w:hAnsi="Arial" w:cs="Arial"/>
                <w:sz w:val="16"/>
                <w:szCs w:val="16"/>
              </w:rPr>
              <w:t xml:space="preserve"> 4 mm, powyżej </w:t>
            </w:r>
          </w:p>
          <w:p w14:paraId="5F7E402A" w14:textId="77777777" w:rsidR="006B1182" w:rsidRPr="00FF1CCA" w:rsidRDefault="006B1182" w:rsidP="00F327A1">
            <w:pPr>
              <w:widowControl/>
              <w:numPr>
                <w:ilvl w:val="0"/>
                <w:numId w:val="38"/>
              </w:numPr>
              <w:suppressAutoHyphens w:val="0"/>
              <w:spacing w:line="259" w:lineRule="auto"/>
              <w:ind w:hanging="374"/>
              <w:jc w:val="both"/>
              <w:rPr>
                <w:rFonts w:ascii="Arial" w:hAnsi="Arial" w:cs="Arial"/>
                <w:sz w:val="16"/>
                <w:szCs w:val="16"/>
              </w:rPr>
            </w:pPr>
            <w:r w:rsidRPr="00FF1CCA">
              <w:rPr>
                <w:rFonts w:ascii="Arial" w:hAnsi="Arial" w:cs="Arial"/>
                <w:sz w:val="16"/>
                <w:szCs w:val="16"/>
              </w:rPr>
              <w:t xml:space="preserve">cząstek mniejszych od 0,002 mm, %, poniżej </w:t>
            </w:r>
          </w:p>
        </w:tc>
        <w:tc>
          <w:tcPr>
            <w:tcW w:w="2950" w:type="dxa"/>
            <w:tcBorders>
              <w:top w:val="single" w:sz="4" w:space="0" w:color="000000"/>
              <w:left w:val="single" w:sz="6" w:space="0" w:color="000000"/>
              <w:bottom w:val="single" w:sz="6" w:space="0" w:color="000000"/>
              <w:right w:val="double" w:sz="6" w:space="0" w:color="000000"/>
            </w:tcBorders>
            <w:shd w:val="clear" w:color="auto" w:fill="auto"/>
          </w:tcPr>
          <w:p w14:paraId="097086D1"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sz w:val="16"/>
                <w:szCs w:val="16"/>
              </w:rPr>
              <w:t xml:space="preserve"> </w:t>
            </w:r>
          </w:p>
          <w:p w14:paraId="3CF0C78F"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sz w:val="16"/>
                <w:szCs w:val="16"/>
              </w:rPr>
              <w:t xml:space="preserve"> </w:t>
            </w:r>
          </w:p>
          <w:p w14:paraId="7C24854C"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100 </w:t>
            </w:r>
          </w:p>
          <w:p w14:paraId="201AB856"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85 </w:t>
            </w:r>
          </w:p>
          <w:p w14:paraId="3C1E7B4E"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50 </w:t>
            </w:r>
          </w:p>
          <w:p w14:paraId="786D44C9"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20 </w:t>
            </w:r>
          </w:p>
        </w:tc>
      </w:tr>
      <w:tr w:rsidR="006B1182" w:rsidRPr="00864373" w14:paraId="3343C25E" w14:textId="77777777" w:rsidTr="00BD7539">
        <w:trPr>
          <w:trHeight w:val="266"/>
        </w:trPr>
        <w:tc>
          <w:tcPr>
            <w:tcW w:w="547" w:type="dxa"/>
            <w:tcBorders>
              <w:top w:val="single" w:sz="6" w:space="0" w:color="000000"/>
              <w:left w:val="double" w:sz="6" w:space="0" w:color="000000"/>
              <w:bottom w:val="single" w:sz="6" w:space="0" w:color="000000"/>
              <w:right w:val="single" w:sz="6" w:space="0" w:color="000000"/>
            </w:tcBorders>
            <w:shd w:val="clear" w:color="auto" w:fill="auto"/>
          </w:tcPr>
          <w:p w14:paraId="5501C755"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2. </w:t>
            </w:r>
          </w:p>
        </w:tc>
        <w:tc>
          <w:tcPr>
            <w:tcW w:w="5386" w:type="dxa"/>
            <w:tcBorders>
              <w:top w:val="single" w:sz="6" w:space="0" w:color="000000"/>
              <w:left w:val="single" w:sz="6" w:space="0" w:color="000000"/>
              <w:bottom w:val="single" w:sz="6" w:space="0" w:color="000000"/>
              <w:right w:val="single" w:sz="6" w:space="0" w:color="000000"/>
            </w:tcBorders>
            <w:shd w:val="clear" w:color="auto" w:fill="auto"/>
          </w:tcPr>
          <w:p w14:paraId="4048F0C7"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Granica płynności, wg PN-88/B-04481, %, poniżej </w:t>
            </w:r>
          </w:p>
        </w:tc>
        <w:tc>
          <w:tcPr>
            <w:tcW w:w="2950" w:type="dxa"/>
            <w:tcBorders>
              <w:top w:val="single" w:sz="6" w:space="0" w:color="000000"/>
              <w:left w:val="single" w:sz="6" w:space="0" w:color="000000"/>
              <w:bottom w:val="single" w:sz="6" w:space="0" w:color="000000"/>
              <w:right w:val="double" w:sz="6" w:space="0" w:color="000000"/>
            </w:tcBorders>
            <w:shd w:val="clear" w:color="auto" w:fill="auto"/>
          </w:tcPr>
          <w:p w14:paraId="4949E785" w14:textId="77777777" w:rsidR="006B1182" w:rsidRPr="00FF1CCA" w:rsidRDefault="006B1182" w:rsidP="000F7072">
            <w:pPr>
              <w:spacing w:line="259" w:lineRule="auto"/>
              <w:ind w:right="17"/>
              <w:jc w:val="both"/>
              <w:rPr>
                <w:rFonts w:ascii="Arial" w:hAnsi="Arial" w:cs="Arial"/>
                <w:sz w:val="16"/>
                <w:szCs w:val="16"/>
              </w:rPr>
            </w:pPr>
            <w:r w:rsidRPr="00FF1CCA">
              <w:rPr>
                <w:rFonts w:ascii="Arial" w:hAnsi="Arial" w:cs="Arial"/>
                <w:sz w:val="16"/>
                <w:szCs w:val="16"/>
              </w:rPr>
              <w:t xml:space="preserve">40 </w:t>
            </w:r>
          </w:p>
        </w:tc>
      </w:tr>
      <w:tr w:rsidR="006B1182" w:rsidRPr="00864373" w14:paraId="32397256" w14:textId="77777777" w:rsidTr="00BD7539">
        <w:trPr>
          <w:trHeight w:val="269"/>
        </w:trPr>
        <w:tc>
          <w:tcPr>
            <w:tcW w:w="547" w:type="dxa"/>
            <w:tcBorders>
              <w:top w:val="single" w:sz="6" w:space="0" w:color="000000"/>
              <w:left w:val="double" w:sz="6" w:space="0" w:color="000000"/>
              <w:bottom w:val="single" w:sz="6" w:space="0" w:color="000000"/>
              <w:right w:val="single" w:sz="6" w:space="0" w:color="000000"/>
            </w:tcBorders>
            <w:shd w:val="clear" w:color="auto" w:fill="auto"/>
          </w:tcPr>
          <w:p w14:paraId="49845CF3"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3. </w:t>
            </w:r>
          </w:p>
        </w:tc>
        <w:tc>
          <w:tcPr>
            <w:tcW w:w="5386" w:type="dxa"/>
            <w:tcBorders>
              <w:top w:val="single" w:sz="6" w:space="0" w:color="000000"/>
              <w:left w:val="single" w:sz="6" w:space="0" w:color="000000"/>
              <w:bottom w:val="single" w:sz="6" w:space="0" w:color="000000"/>
              <w:right w:val="single" w:sz="6" w:space="0" w:color="000000"/>
            </w:tcBorders>
            <w:shd w:val="clear" w:color="auto" w:fill="auto"/>
          </w:tcPr>
          <w:p w14:paraId="75EEB715"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Wskaźnik plastyczności, wg PN-88/B-04481, %, poniżej </w:t>
            </w:r>
          </w:p>
        </w:tc>
        <w:tc>
          <w:tcPr>
            <w:tcW w:w="2950" w:type="dxa"/>
            <w:tcBorders>
              <w:top w:val="single" w:sz="6" w:space="0" w:color="000000"/>
              <w:left w:val="single" w:sz="6" w:space="0" w:color="000000"/>
              <w:bottom w:val="single" w:sz="6" w:space="0" w:color="000000"/>
              <w:right w:val="double" w:sz="6" w:space="0" w:color="000000"/>
            </w:tcBorders>
            <w:shd w:val="clear" w:color="auto" w:fill="auto"/>
          </w:tcPr>
          <w:p w14:paraId="61F2948B"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15 </w:t>
            </w:r>
          </w:p>
        </w:tc>
      </w:tr>
      <w:tr w:rsidR="006B1182" w:rsidRPr="00864373" w14:paraId="43FB40E9" w14:textId="77777777" w:rsidTr="00BD7539">
        <w:trPr>
          <w:trHeight w:val="269"/>
        </w:trPr>
        <w:tc>
          <w:tcPr>
            <w:tcW w:w="547" w:type="dxa"/>
            <w:tcBorders>
              <w:top w:val="single" w:sz="6" w:space="0" w:color="000000"/>
              <w:left w:val="double" w:sz="6" w:space="0" w:color="000000"/>
              <w:bottom w:val="single" w:sz="6" w:space="0" w:color="000000"/>
              <w:right w:val="single" w:sz="6" w:space="0" w:color="000000"/>
            </w:tcBorders>
            <w:shd w:val="clear" w:color="auto" w:fill="auto"/>
          </w:tcPr>
          <w:p w14:paraId="60E41EEA"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4. </w:t>
            </w:r>
          </w:p>
        </w:tc>
        <w:tc>
          <w:tcPr>
            <w:tcW w:w="5386" w:type="dxa"/>
            <w:tcBorders>
              <w:top w:val="single" w:sz="6" w:space="0" w:color="000000"/>
              <w:left w:val="single" w:sz="6" w:space="0" w:color="000000"/>
              <w:bottom w:val="single" w:sz="6" w:space="0" w:color="000000"/>
              <w:right w:val="single" w:sz="6" w:space="0" w:color="000000"/>
            </w:tcBorders>
            <w:shd w:val="clear" w:color="auto" w:fill="auto"/>
          </w:tcPr>
          <w:p w14:paraId="2A82D066"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Odczyn pH </w:t>
            </w:r>
          </w:p>
        </w:tc>
        <w:tc>
          <w:tcPr>
            <w:tcW w:w="2950" w:type="dxa"/>
            <w:tcBorders>
              <w:top w:val="single" w:sz="6" w:space="0" w:color="000000"/>
              <w:left w:val="single" w:sz="6" w:space="0" w:color="000000"/>
              <w:bottom w:val="single" w:sz="6" w:space="0" w:color="000000"/>
              <w:right w:val="double" w:sz="6" w:space="0" w:color="000000"/>
            </w:tcBorders>
            <w:shd w:val="clear" w:color="auto" w:fill="auto"/>
          </w:tcPr>
          <w:p w14:paraId="7781A747"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5 – 8 </w:t>
            </w:r>
          </w:p>
        </w:tc>
      </w:tr>
      <w:tr w:rsidR="006B1182" w:rsidRPr="00864373" w14:paraId="26E1100A" w14:textId="77777777" w:rsidTr="00BD7539">
        <w:trPr>
          <w:trHeight w:val="521"/>
        </w:trPr>
        <w:tc>
          <w:tcPr>
            <w:tcW w:w="547" w:type="dxa"/>
            <w:tcBorders>
              <w:top w:val="single" w:sz="6" w:space="0" w:color="000000"/>
              <w:left w:val="double" w:sz="6" w:space="0" w:color="000000"/>
              <w:bottom w:val="single" w:sz="6" w:space="0" w:color="000000"/>
              <w:right w:val="single" w:sz="6" w:space="0" w:color="000000"/>
            </w:tcBorders>
            <w:shd w:val="clear" w:color="auto" w:fill="auto"/>
          </w:tcPr>
          <w:p w14:paraId="18F5F6B3"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5. </w:t>
            </w:r>
          </w:p>
        </w:tc>
        <w:tc>
          <w:tcPr>
            <w:tcW w:w="5386" w:type="dxa"/>
            <w:tcBorders>
              <w:top w:val="single" w:sz="6" w:space="0" w:color="000000"/>
              <w:left w:val="single" w:sz="6" w:space="0" w:color="000000"/>
              <w:bottom w:val="single" w:sz="6" w:space="0" w:color="000000"/>
              <w:right w:val="single" w:sz="6" w:space="0" w:color="000000"/>
            </w:tcBorders>
            <w:shd w:val="clear" w:color="auto" w:fill="auto"/>
          </w:tcPr>
          <w:p w14:paraId="2F05F284"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Zawartość części organicznych, wg PN-88/B-04481, %, poniżej </w:t>
            </w:r>
          </w:p>
        </w:tc>
        <w:tc>
          <w:tcPr>
            <w:tcW w:w="2950" w:type="dxa"/>
            <w:tcBorders>
              <w:top w:val="single" w:sz="6" w:space="0" w:color="000000"/>
              <w:left w:val="single" w:sz="6" w:space="0" w:color="000000"/>
              <w:bottom w:val="single" w:sz="6" w:space="0" w:color="000000"/>
              <w:right w:val="double" w:sz="6" w:space="0" w:color="000000"/>
            </w:tcBorders>
            <w:shd w:val="clear" w:color="auto" w:fill="auto"/>
          </w:tcPr>
          <w:p w14:paraId="1235825B"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sz w:val="16"/>
                <w:szCs w:val="16"/>
              </w:rPr>
              <w:t xml:space="preserve"> </w:t>
            </w:r>
          </w:p>
          <w:p w14:paraId="29D68CB7"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2 </w:t>
            </w:r>
          </w:p>
        </w:tc>
      </w:tr>
      <w:tr w:rsidR="006B1182" w:rsidRPr="00864373" w14:paraId="55412DD2" w14:textId="77777777" w:rsidTr="00BD7539">
        <w:trPr>
          <w:trHeight w:val="538"/>
        </w:trPr>
        <w:tc>
          <w:tcPr>
            <w:tcW w:w="547" w:type="dxa"/>
            <w:tcBorders>
              <w:top w:val="single" w:sz="6" w:space="0" w:color="000000"/>
              <w:left w:val="double" w:sz="6" w:space="0" w:color="000000"/>
              <w:bottom w:val="double" w:sz="6" w:space="0" w:color="000000"/>
              <w:right w:val="single" w:sz="6" w:space="0" w:color="000000"/>
            </w:tcBorders>
            <w:shd w:val="clear" w:color="auto" w:fill="auto"/>
          </w:tcPr>
          <w:p w14:paraId="23311505" w14:textId="77777777" w:rsidR="006B1182" w:rsidRPr="00FF1CCA" w:rsidRDefault="006B1182" w:rsidP="000F7072">
            <w:pPr>
              <w:spacing w:line="259" w:lineRule="auto"/>
              <w:ind w:right="31"/>
              <w:jc w:val="both"/>
              <w:rPr>
                <w:rFonts w:ascii="Arial" w:hAnsi="Arial" w:cs="Arial"/>
                <w:sz w:val="16"/>
                <w:szCs w:val="16"/>
              </w:rPr>
            </w:pPr>
            <w:r w:rsidRPr="00FF1CCA">
              <w:rPr>
                <w:rFonts w:ascii="Arial" w:hAnsi="Arial" w:cs="Arial"/>
                <w:sz w:val="16"/>
                <w:szCs w:val="16"/>
              </w:rPr>
              <w:t xml:space="preserve">6. </w:t>
            </w:r>
          </w:p>
        </w:tc>
        <w:tc>
          <w:tcPr>
            <w:tcW w:w="5386" w:type="dxa"/>
            <w:tcBorders>
              <w:top w:val="single" w:sz="6" w:space="0" w:color="000000"/>
              <w:left w:val="single" w:sz="6" w:space="0" w:color="000000"/>
              <w:bottom w:val="double" w:sz="6" w:space="0" w:color="000000"/>
              <w:right w:val="single" w:sz="6" w:space="0" w:color="000000"/>
            </w:tcBorders>
            <w:shd w:val="clear" w:color="auto" w:fill="auto"/>
          </w:tcPr>
          <w:p w14:paraId="2D001BF0" w14:textId="77777777" w:rsidR="006B1182" w:rsidRPr="00FF1CCA" w:rsidRDefault="006B1182" w:rsidP="000F7072">
            <w:pPr>
              <w:spacing w:line="259" w:lineRule="auto"/>
              <w:ind w:right="823"/>
              <w:jc w:val="both"/>
              <w:rPr>
                <w:rFonts w:ascii="Arial" w:hAnsi="Arial" w:cs="Arial"/>
                <w:sz w:val="16"/>
                <w:szCs w:val="16"/>
              </w:rPr>
            </w:pPr>
            <w:r w:rsidRPr="00FF1CCA">
              <w:rPr>
                <w:rFonts w:ascii="Arial" w:hAnsi="Arial" w:cs="Arial"/>
                <w:sz w:val="16"/>
                <w:szCs w:val="16"/>
              </w:rPr>
              <w:t>Zawartość siarczanów, w przeliczeniu na SO</w:t>
            </w:r>
            <w:r w:rsidRPr="00FF1CCA">
              <w:rPr>
                <w:rFonts w:ascii="Arial" w:hAnsi="Arial" w:cs="Arial"/>
                <w:sz w:val="16"/>
                <w:szCs w:val="16"/>
                <w:vertAlign w:val="subscript"/>
              </w:rPr>
              <w:t>3</w:t>
            </w:r>
            <w:r w:rsidRPr="00FF1CCA">
              <w:rPr>
                <w:rFonts w:ascii="Arial" w:hAnsi="Arial" w:cs="Arial"/>
                <w:sz w:val="16"/>
                <w:szCs w:val="16"/>
              </w:rPr>
              <w:t xml:space="preserve">, wg PN-78/B-06714, %, poniżej </w:t>
            </w:r>
          </w:p>
        </w:tc>
        <w:tc>
          <w:tcPr>
            <w:tcW w:w="2950" w:type="dxa"/>
            <w:tcBorders>
              <w:top w:val="single" w:sz="6" w:space="0" w:color="000000"/>
              <w:left w:val="single" w:sz="6" w:space="0" w:color="000000"/>
              <w:bottom w:val="double" w:sz="6" w:space="0" w:color="000000"/>
              <w:right w:val="double" w:sz="6" w:space="0" w:color="000000"/>
            </w:tcBorders>
            <w:shd w:val="clear" w:color="auto" w:fill="auto"/>
          </w:tcPr>
          <w:p w14:paraId="783C85B9"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sz w:val="16"/>
                <w:szCs w:val="16"/>
              </w:rPr>
              <w:t xml:space="preserve"> </w:t>
            </w:r>
          </w:p>
          <w:p w14:paraId="44E30B9C"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1 </w:t>
            </w:r>
          </w:p>
        </w:tc>
      </w:tr>
    </w:tbl>
    <w:p w14:paraId="4087BC70" w14:textId="77777777" w:rsidR="006B1182" w:rsidRPr="00864373" w:rsidRDefault="006B1182" w:rsidP="000F7072">
      <w:pPr>
        <w:spacing w:line="259" w:lineRule="auto"/>
        <w:jc w:val="both"/>
        <w:rPr>
          <w:rFonts w:ascii="Arial" w:hAnsi="Arial" w:cs="Arial"/>
          <w:sz w:val="16"/>
          <w:szCs w:val="16"/>
        </w:rPr>
      </w:pPr>
      <w:r w:rsidRPr="00864373">
        <w:rPr>
          <w:rFonts w:ascii="Arial" w:hAnsi="Arial" w:cs="Arial"/>
          <w:sz w:val="16"/>
          <w:szCs w:val="16"/>
        </w:rPr>
        <w:lastRenderedPageBreak/>
        <w:t xml:space="preserve"> </w:t>
      </w:r>
    </w:p>
    <w:p w14:paraId="3254E4C9" w14:textId="77777777" w:rsidR="006B1182" w:rsidRPr="00864373" w:rsidRDefault="006B1182" w:rsidP="000F7072">
      <w:pPr>
        <w:spacing w:after="44"/>
        <w:ind w:left="-5" w:right="47"/>
        <w:jc w:val="both"/>
        <w:rPr>
          <w:rFonts w:ascii="Arial" w:hAnsi="Arial" w:cs="Arial"/>
          <w:sz w:val="16"/>
          <w:szCs w:val="16"/>
        </w:rPr>
      </w:pPr>
      <w:r w:rsidRPr="00864373">
        <w:rPr>
          <w:rFonts w:ascii="Arial" w:hAnsi="Arial" w:cs="Arial"/>
          <w:sz w:val="16"/>
          <w:szCs w:val="16"/>
        </w:rPr>
        <w:t xml:space="preserve">Dodatkowymi kryteriami oceny przydatności gruntu do stabilizacji cementem są zalecenia, aby używać grunty o: </w:t>
      </w:r>
    </w:p>
    <w:p w14:paraId="7DD9D386" w14:textId="77777777" w:rsidR="006B1182" w:rsidRPr="00864373" w:rsidRDefault="006B1182" w:rsidP="000F7072">
      <w:pPr>
        <w:tabs>
          <w:tab w:val="center" w:pos="2581"/>
        </w:tabs>
        <w:spacing w:after="10"/>
        <w:ind w:left="-15"/>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eastAsia="Arial" w:hAnsi="Arial" w:cs="Arial"/>
          <w:sz w:val="16"/>
          <w:szCs w:val="16"/>
        </w:rPr>
        <w:tab/>
      </w:r>
      <w:r w:rsidRPr="00864373">
        <w:rPr>
          <w:rFonts w:ascii="Arial" w:hAnsi="Arial" w:cs="Arial"/>
          <w:sz w:val="16"/>
          <w:szCs w:val="16"/>
        </w:rPr>
        <w:t xml:space="preserve">wskaźniku piaskowym od 20 do 50, wg BN-64/8931-01, </w:t>
      </w:r>
    </w:p>
    <w:p w14:paraId="2894BA16" w14:textId="77777777" w:rsidR="006B1182" w:rsidRPr="00864373" w:rsidRDefault="006B1182" w:rsidP="000F7072">
      <w:pPr>
        <w:spacing w:after="3"/>
        <w:ind w:left="-5" w:right="1438"/>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eastAsia="Arial" w:hAnsi="Arial" w:cs="Arial"/>
          <w:sz w:val="16"/>
          <w:szCs w:val="16"/>
        </w:rPr>
        <w:tab/>
      </w:r>
      <w:r w:rsidRPr="00864373">
        <w:rPr>
          <w:rFonts w:ascii="Arial" w:hAnsi="Arial" w:cs="Arial"/>
          <w:sz w:val="16"/>
          <w:szCs w:val="16"/>
        </w:rPr>
        <w:t xml:space="preserve">zawartości ziarn pozostających na sicie </w:t>
      </w:r>
      <w:r w:rsidRPr="00864373">
        <w:rPr>
          <w:rFonts w:ascii="Arial" w:eastAsia="Segoe UI Symbol" w:hAnsi="Arial" w:cs="Arial"/>
          <w:sz w:val="16"/>
          <w:szCs w:val="16"/>
        </w:rPr>
        <w:t>#</w:t>
      </w:r>
      <w:r w:rsidRPr="00864373">
        <w:rPr>
          <w:rFonts w:ascii="Arial" w:hAnsi="Arial" w:cs="Arial"/>
          <w:sz w:val="16"/>
          <w:szCs w:val="16"/>
        </w:rPr>
        <w:t xml:space="preserve"> 2 mm – co najmniej 30 %, </w:t>
      </w: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eastAsia="Arial" w:hAnsi="Arial" w:cs="Arial"/>
          <w:sz w:val="16"/>
          <w:szCs w:val="16"/>
        </w:rPr>
        <w:tab/>
      </w:r>
      <w:r w:rsidRPr="00864373">
        <w:rPr>
          <w:rFonts w:ascii="Arial" w:hAnsi="Arial" w:cs="Arial"/>
          <w:sz w:val="16"/>
          <w:szCs w:val="16"/>
        </w:rPr>
        <w:t xml:space="preserve">zawartości ziarn przechodzących przez sito 0,075 mm – nie więcej niż 15 %. </w:t>
      </w:r>
    </w:p>
    <w:p w14:paraId="6CB3A1F3" w14:textId="77777777" w:rsidR="006B1182" w:rsidRPr="00864373" w:rsidRDefault="006B1182" w:rsidP="000F7072">
      <w:pPr>
        <w:spacing w:after="222"/>
        <w:ind w:left="-5" w:right="47"/>
        <w:jc w:val="both"/>
        <w:rPr>
          <w:rFonts w:ascii="Arial" w:hAnsi="Arial" w:cs="Arial"/>
          <w:sz w:val="16"/>
          <w:szCs w:val="16"/>
        </w:rPr>
      </w:pPr>
      <w:r w:rsidRPr="00864373">
        <w:rPr>
          <w:rFonts w:ascii="Arial" w:hAnsi="Arial" w:cs="Arial"/>
          <w:sz w:val="16"/>
          <w:szCs w:val="16"/>
        </w:rPr>
        <w:t xml:space="preserve">Decydującym sprawdzianem przydatności gruntu do stabilizacji cementem są wyniki wytrzymałości na ściskanie próbek gruntu stabilizowanego cementem. </w:t>
      </w:r>
    </w:p>
    <w:p w14:paraId="4258DDD0" w14:textId="77777777" w:rsidR="006B1182" w:rsidRPr="00864373" w:rsidRDefault="006B1182" w:rsidP="000F7072">
      <w:pPr>
        <w:tabs>
          <w:tab w:val="center" w:pos="512"/>
        </w:tabs>
        <w:spacing w:after="172"/>
        <w:ind w:left="-15"/>
        <w:jc w:val="both"/>
        <w:rPr>
          <w:rFonts w:ascii="Arial" w:hAnsi="Arial" w:cs="Arial"/>
          <w:sz w:val="16"/>
          <w:szCs w:val="16"/>
        </w:rPr>
      </w:pPr>
      <w:r w:rsidRPr="00864373">
        <w:rPr>
          <w:rFonts w:ascii="Arial" w:hAnsi="Arial" w:cs="Arial"/>
          <w:sz w:val="16"/>
          <w:szCs w:val="16"/>
        </w:rPr>
        <w:t xml:space="preserve">2.3. </w:t>
      </w:r>
      <w:r w:rsidRPr="00864373">
        <w:rPr>
          <w:rFonts w:ascii="Arial" w:hAnsi="Arial" w:cs="Arial"/>
          <w:sz w:val="16"/>
          <w:szCs w:val="16"/>
        </w:rPr>
        <w:tab/>
        <w:t xml:space="preserve">Cement </w:t>
      </w:r>
    </w:p>
    <w:p w14:paraId="66425C30"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Do stabilizacji gruntu należy stosować cement klasy 32,5 portlandzki, portlandzki z dodatkami lub wg zaleceń Inżyniera wydanych w oparciu o badania laboratoryjne. </w:t>
      </w:r>
    </w:p>
    <w:p w14:paraId="1AD77F4C" w14:textId="77777777" w:rsidR="006B1182" w:rsidRPr="00864373" w:rsidRDefault="006B1182" w:rsidP="000F7072">
      <w:pPr>
        <w:spacing w:after="222"/>
        <w:ind w:left="-5" w:right="124"/>
        <w:jc w:val="both"/>
        <w:rPr>
          <w:rFonts w:ascii="Arial" w:hAnsi="Arial" w:cs="Arial"/>
          <w:sz w:val="16"/>
          <w:szCs w:val="16"/>
        </w:rPr>
      </w:pPr>
      <w:r w:rsidRPr="00864373">
        <w:rPr>
          <w:rFonts w:ascii="Arial" w:hAnsi="Arial" w:cs="Arial"/>
          <w:sz w:val="16"/>
          <w:szCs w:val="16"/>
        </w:rPr>
        <w:t xml:space="preserve">Cement w zależności od rodzaju powinien spełniać wymagania podane w </w:t>
      </w:r>
      <w:proofErr w:type="gramStart"/>
      <w:r w:rsidRPr="00864373">
        <w:rPr>
          <w:rFonts w:ascii="Arial" w:hAnsi="Arial" w:cs="Arial"/>
          <w:sz w:val="16"/>
          <w:szCs w:val="16"/>
        </w:rPr>
        <w:t>normie  PN</w:t>
      </w:r>
      <w:proofErr w:type="gramEnd"/>
      <w:r w:rsidRPr="00864373">
        <w:rPr>
          <w:rFonts w:ascii="Arial" w:hAnsi="Arial" w:cs="Arial"/>
          <w:sz w:val="16"/>
          <w:szCs w:val="16"/>
        </w:rPr>
        <w:t xml:space="preserve">-EN 197-1:2002. Przechowywanie cementu powinno odbywać się </w:t>
      </w:r>
      <w:proofErr w:type="gramStart"/>
      <w:r w:rsidRPr="00864373">
        <w:rPr>
          <w:rFonts w:ascii="Arial" w:hAnsi="Arial" w:cs="Arial"/>
          <w:sz w:val="16"/>
          <w:szCs w:val="16"/>
        </w:rPr>
        <w:t>zgodnie  z</w:t>
      </w:r>
      <w:proofErr w:type="gramEnd"/>
      <w:r w:rsidRPr="00864373">
        <w:rPr>
          <w:rFonts w:ascii="Arial" w:hAnsi="Arial" w:cs="Arial"/>
          <w:sz w:val="16"/>
          <w:szCs w:val="16"/>
        </w:rPr>
        <w:t xml:space="preserve"> BN-88/6731-08. </w:t>
      </w:r>
    </w:p>
    <w:p w14:paraId="583B42A0" w14:textId="77777777" w:rsidR="006B1182" w:rsidRPr="00864373" w:rsidRDefault="006B1182" w:rsidP="000F7072">
      <w:pPr>
        <w:tabs>
          <w:tab w:val="center" w:pos="426"/>
        </w:tabs>
        <w:spacing w:after="49"/>
        <w:ind w:left="-15"/>
        <w:jc w:val="both"/>
        <w:rPr>
          <w:rFonts w:ascii="Arial" w:hAnsi="Arial" w:cs="Arial"/>
          <w:sz w:val="16"/>
          <w:szCs w:val="16"/>
        </w:rPr>
      </w:pPr>
      <w:r w:rsidRPr="00864373">
        <w:rPr>
          <w:rFonts w:ascii="Arial" w:hAnsi="Arial" w:cs="Arial"/>
          <w:sz w:val="16"/>
          <w:szCs w:val="16"/>
        </w:rPr>
        <w:t xml:space="preserve">2.4. </w:t>
      </w:r>
      <w:r w:rsidRPr="00864373">
        <w:rPr>
          <w:rFonts w:ascii="Arial" w:hAnsi="Arial" w:cs="Arial"/>
          <w:sz w:val="16"/>
          <w:szCs w:val="16"/>
        </w:rPr>
        <w:tab/>
        <w:t xml:space="preserve">Woda </w:t>
      </w:r>
    </w:p>
    <w:p w14:paraId="7477E0EB" w14:textId="77777777" w:rsidR="006B1182" w:rsidRPr="00864373" w:rsidRDefault="006B1182" w:rsidP="000F7072">
      <w:pPr>
        <w:ind w:left="-5" w:right="121"/>
        <w:jc w:val="both"/>
        <w:rPr>
          <w:rFonts w:ascii="Arial" w:hAnsi="Arial" w:cs="Arial"/>
          <w:sz w:val="16"/>
          <w:szCs w:val="16"/>
        </w:rPr>
      </w:pPr>
      <w:r w:rsidRPr="00864373">
        <w:rPr>
          <w:rFonts w:ascii="Arial" w:hAnsi="Arial" w:cs="Arial"/>
          <w:sz w:val="16"/>
          <w:szCs w:val="16"/>
        </w:rPr>
        <w:t xml:space="preserve">Woda stosowana do produkcji mieszanki z gruntu stabilizowanego cementem i do pielęgnacji wykonanej warstwy powinna być czysta, bez zawartości szkodliwych dodatków, odpowiadająca wymaganiom PN-88/B-32250. Bez badań laboratoryjnych można stosować wodociągową wodę pitną. Gdy woda pochodzi z wątpliwych źródeł nie może być użyta bez jej przebadania zgodnie z wyżej podaną normą. </w:t>
      </w:r>
    </w:p>
    <w:p w14:paraId="35FC8DAF" w14:textId="77777777" w:rsidR="006B1182" w:rsidRPr="00864373" w:rsidRDefault="006B1182" w:rsidP="000F7072">
      <w:pPr>
        <w:pStyle w:val="Nagwek2"/>
        <w:numPr>
          <w:ilvl w:val="0"/>
          <w:numId w:val="0"/>
        </w:numPr>
        <w:tabs>
          <w:tab w:val="center" w:pos="1041"/>
        </w:tabs>
        <w:ind w:left="-15"/>
        <w:rPr>
          <w:rFonts w:cs="Arial"/>
          <w:sz w:val="16"/>
          <w:szCs w:val="16"/>
        </w:rPr>
      </w:pPr>
      <w:r w:rsidRPr="00864373">
        <w:rPr>
          <w:rFonts w:cs="Arial"/>
          <w:sz w:val="16"/>
          <w:szCs w:val="16"/>
        </w:rPr>
        <w:t xml:space="preserve">3. </w:t>
      </w:r>
      <w:r w:rsidRPr="00864373">
        <w:rPr>
          <w:rFonts w:cs="Arial"/>
          <w:sz w:val="16"/>
          <w:szCs w:val="16"/>
        </w:rPr>
        <w:tab/>
        <w:t>Sprz</w:t>
      </w:r>
      <w:r w:rsidRPr="00864373">
        <w:rPr>
          <w:rFonts w:cs="Arial"/>
          <w:b w:val="0"/>
          <w:sz w:val="16"/>
          <w:szCs w:val="16"/>
        </w:rPr>
        <w:t>ę</w:t>
      </w:r>
      <w:r w:rsidRPr="00864373">
        <w:rPr>
          <w:rFonts w:cs="Arial"/>
          <w:sz w:val="16"/>
          <w:szCs w:val="16"/>
        </w:rPr>
        <w:t xml:space="preserve">t </w:t>
      </w:r>
    </w:p>
    <w:p w14:paraId="34D44539" w14:textId="77777777" w:rsidR="006B1182" w:rsidRPr="00864373" w:rsidRDefault="006B1182" w:rsidP="000F7072">
      <w:pPr>
        <w:tabs>
          <w:tab w:val="center" w:pos="2542"/>
        </w:tabs>
        <w:ind w:left="-15"/>
        <w:jc w:val="both"/>
        <w:rPr>
          <w:rFonts w:ascii="Arial" w:hAnsi="Arial" w:cs="Arial"/>
          <w:sz w:val="16"/>
          <w:szCs w:val="16"/>
        </w:rPr>
      </w:pPr>
      <w:r w:rsidRPr="00864373">
        <w:rPr>
          <w:rFonts w:ascii="Arial" w:hAnsi="Arial" w:cs="Arial"/>
          <w:sz w:val="16"/>
          <w:szCs w:val="16"/>
        </w:rPr>
        <w:t xml:space="preserve">3.1. </w:t>
      </w:r>
      <w:r w:rsidRPr="00864373">
        <w:rPr>
          <w:rFonts w:ascii="Arial" w:hAnsi="Arial" w:cs="Arial"/>
          <w:sz w:val="16"/>
          <w:szCs w:val="16"/>
        </w:rPr>
        <w:tab/>
        <w:t xml:space="preserve">Ogólne wymagania dotyczące sprzętu </w:t>
      </w:r>
    </w:p>
    <w:p w14:paraId="4E705C98" w14:textId="77777777" w:rsidR="006B1182" w:rsidRPr="00864373" w:rsidRDefault="006B1182" w:rsidP="000F7072">
      <w:pPr>
        <w:spacing w:after="258"/>
        <w:ind w:left="-5" w:right="47"/>
        <w:jc w:val="both"/>
        <w:rPr>
          <w:rFonts w:ascii="Arial" w:hAnsi="Arial" w:cs="Arial"/>
          <w:sz w:val="16"/>
          <w:szCs w:val="16"/>
        </w:rPr>
      </w:pPr>
      <w:r w:rsidRPr="00864373">
        <w:rPr>
          <w:rFonts w:ascii="Arial" w:hAnsi="Arial" w:cs="Arial"/>
          <w:sz w:val="16"/>
          <w:szCs w:val="16"/>
        </w:rPr>
        <w:t xml:space="preserve">Ogólne wymagania dotyczące sprzętu podano </w:t>
      </w:r>
      <w:proofErr w:type="gramStart"/>
      <w:r w:rsidRPr="00864373">
        <w:rPr>
          <w:rFonts w:ascii="Arial" w:hAnsi="Arial" w:cs="Arial"/>
          <w:sz w:val="16"/>
          <w:szCs w:val="16"/>
        </w:rPr>
        <w:t>w  D</w:t>
      </w:r>
      <w:proofErr w:type="gramEnd"/>
      <w:r w:rsidRPr="00864373">
        <w:rPr>
          <w:rFonts w:ascii="Arial" w:hAnsi="Arial" w:cs="Arial"/>
          <w:sz w:val="16"/>
          <w:szCs w:val="16"/>
        </w:rPr>
        <w:t xml:space="preserve">-M-00.00.00 "Wymagania ogólne" pkt. 3. </w:t>
      </w:r>
    </w:p>
    <w:p w14:paraId="479D1899" w14:textId="77777777" w:rsidR="006B1182" w:rsidRPr="00864373" w:rsidRDefault="006B1182" w:rsidP="000F7072">
      <w:pPr>
        <w:tabs>
          <w:tab w:val="center" w:pos="2017"/>
        </w:tabs>
        <w:ind w:left="-15"/>
        <w:jc w:val="both"/>
        <w:rPr>
          <w:rFonts w:ascii="Arial" w:hAnsi="Arial" w:cs="Arial"/>
          <w:sz w:val="16"/>
          <w:szCs w:val="16"/>
        </w:rPr>
      </w:pPr>
      <w:r w:rsidRPr="00864373">
        <w:rPr>
          <w:rFonts w:ascii="Arial" w:hAnsi="Arial" w:cs="Arial"/>
          <w:sz w:val="16"/>
          <w:szCs w:val="16"/>
        </w:rPr>
        <w:t xml:space="preserve">3.2. </w:t>
      </w:r>
      <w:r w:rsidRPr="00864373">
        <w:rPr>
          <w:rFonts w:ascii="Arial" w:hAnsi="Arial" w:cs="Arial"/>
          <w:sz w:val="16"/>
          <w:szCs w:val="16"/>
        </w:rPr>
        <w:tab/>
        <w:t xml:space="preserve">Sprzęt do wykonania robót </w:t>
      </w:r>
    </w:p>
    <w:p w14:paraId="70C57634" w14:textId="77777777" w:rsidR="006B1182" w:rsidRPr="00864373" w:rsidRDefault="006B1182" w:rsidP="000F7072">
      <w:pPr>
        <w:ind w:left="-5" w:right="154"/>
        <w:jc w:val="both"/>
        <w:rPr>
          <w:rFonts w:ascii="Arial" w:hAnsi="Arial" w:cs="Arial"/>
          <w:sz w:val="16"/>
          <w:szCs w:val="16"/>
        </w:rPr>
      </w:pPr>
      <w:r w:rsidRPr="00864373">
        <w:rPr>
          <w:rFonts w:ascii="Arial" w:hAnsi="Arial" w:cs="Arial"/>
          <w:sz w:val="16"/>
          <w:szCs w:val="16"/>
        </w:rPr>
        <w:t xml:space="preserve">Sprzęt budowlany powinien spełniać wymagania określone w ST D-M-00.00.00 „Wymagania ogólne”, ST, PZJ oraz projekcie organizacji robót, zaakceptowanym przez Inżyniera. Cały sprzęt musi być zaakceptowany przez Inżyniera. Jakikolwiek sprzęt, maszyny, urządzenia i narzędzia nie gwarantujące zachowania wymagań jakościowych zostaną przez InŻyniera zdyskwalifikowane i nie dopuszczone do robót. Wydajność sprzętu powinna być taka, aby zapewnić zachowanie warunków technologicznych, dotyczących czasu wbudowania i zagęszczania mieszanki gruntu ulepszonego cementem. </w:t>
      </w:r>
    </w:p>
    <w:p w14:paraId="625493D0" w14:textId="77777777" w:rsidR="006B1182" w:rsidRPr="00864373" w:rsidRDefault="006B1182" w:rsidP="000F7072">
      <w:pPr>
        <w:spacing w:after="42"/>
        <w:ind w:left="-5" w:right="47"/>
        <w:jc w:val="both"/>
        <w:rPr>
          <w:rFonts w:ascii="Arial" w:hAnsi="Arial" w:cs="Arial"/>
          <w:sz w:val="16"/>
          <w:szCs w:val="16"/>
        </w:rPr>
      </w:pPr>
      <w:r w:rsidRPr="00864373">
        <w:rPr>
          <w:rFonts w:ascii="Arial" w:hAnsi="Arial" w:cs="Arial"/>
          <w:sz w:val="16"/>
          <w:szCs w:val="16"/>
        </w:rPr>
        <w:t xml:space="preserve">Do wykonania warstwy podbudowy z gruntu stabilizowanego cementem metodą mieszania w mieszarkach stacjonarnych naleŻy stosować: </w:t>
      </w:r>
    </w:p>
    <w:p w14:paraId="61B77431"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mieszarki stacjonarne </w:t>
      </w:r>
    </w:p>
    <w:p w14:paraId="55F16FA4"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układarki lub równiarki do rozkładania mieszanki, </w:t>
      </w:r>
    </w:p>
    <w:p w14:paraId="2A54B960"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walce ogumione i stalowe wibracyjne lub statyczne do zagęszczenia, </w:t>
      </w:r>
    </w:p>
    <w:p w14:paraId="0F5866B4" w14:textId="77777777" w:rsidR="006B1182" w:rsidRPr="00864373" w:rsidRDefault="006B1182" w:rsidP="000F7072">
      <w:pPr>
        <w:ind w:left="345" w:right="47" w:hanging="360"/>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zagęszczarki płytowe, ubijaki mechaniczne lub małe walce wibracyjne do zagęszczania w miejscach trundostępnych. </w:t>
      </w:r>
    </w:p>
    <w:p w14:paraId="4D68BE2A" w14:textId="77777777" w:rsidR="006B1182" w:rsidRPr="00864373" w:rsidRDefault="006B1182" w:rsidP="000F7072">
      <w:pPr>
        <w:spacing w:after="263"/>
        <w:ind w:left="-5" w:right="47"/>
        <w:jc w:val="both"/>
        <w:rPr>
          <w:rFonts w:ascii="Arial" w:hAnsi="Arial" w:cs="Arial"/>
          <w:sz w:val="16"/>
          <w:szCs w:val="16"/>
        </w:rPr>
      </w:pPr>
      <w:r w:rsidRPr="00864373">
        <w:rPr>
          <w:rFonts w:ascii="Arial" w:hAnsi="Arial" w:cs="Arial"/>
          <w:sz w:val="16"/>
          <w:szCs w:val="16"/>
        </w:rPr>
        <w:t xml:space="preserve">Sprzęt powinien spełniać dodatkowe szczegółowe wymagania określone w p. 5. </w:t>
      </w:r>
    </w:p>
    <w:p w14:paraId="465422A1" w14:textId="77777777" w:rsidR="006B1182" w:rsidRPr="00864373" w:rsidRDefault="006B1182" w:rsidP="000F7072">
      <w:pPr>
        <w:pStyle w:val="Nagwek2"/>
        <w:numPr>
          <w:ilvl w:val="0"/>
          <w:numId w:val="0"/>
        </w:numPr>
        <w:tabs>
          <w:tab w:val="center" w:pos="1235"/>
        </w:tabs>
        <w:ind w:left="-15"/>
        <w:rPr>
          <w:rFonts w:cs="Arial"/>
          <w:sz w:val="16"/>
          <w:szCs w:val="16"/>
        </w:rPr>
      </w:pPr>
      <w:r w:rsidRPr="00864373">
        <w:rPr>
          <w:rFonts w:cs="Arial"/>
          <w:sz w:val="16"/>
          <w:szCs w:val="16"/>
        </w:rPr>
        <w:t xml:space="preserve">4. </w:t>
      </w:r>
      <w:r w:rsidRPr="00864373">
        <w:rPr>
          <w:rFonts w:cs="Arial"/>
          <w:sz w:val="16"/>
          <w:szCs w:val="16"/>
        </w:rPr>
        <w:tab/>
        <w:t xml:space="preserve">Transport </w:t>
      </w:r>
    </w:p>
    <w:p w14:paraId="24C15E5F" w14:textId="77777777" w:rsidR="006B1182" w:rsidRPr="00864373" w:rsidRDefault="006B1182" w:rsidP="000F7072">
      <w:pPr>
        <w:tabs>
          <w:tab w:val="center" w:pos="2670"/>
        </w:tabs>
        <w:ind w:left="-15"/>
        <w:jc w:val="both"/>
        <w:rPr>
          <w:rFonts w:ascii="Arial" w:hAnsi="Arial" w:cs="Arial"/>
          <w:sz w:val="16"/>
          <w:szCs w:val="16"/>
        </w:rPr>
      </w:pPr>
      <w:r w:rsidRPr="00864373">
        <w:rPr>
          <w:rFonts w:ascii="Arial" w:hAnsi="Arial" w:cs="Arial"/>
          <w:sz w:val="16"/>
          <w:szCs w:val="16"/>
        </w:rPr>
        <w:t xml:space="preserve">4.1. </w:t>
      </w:r>
      <w:r w:rsidRPr="00864373">
        <w:rPr>
          <w:rFonts w:ascii="Arial" w:hAnsi="Arial" w:cs="Arial"/>
          <w:sz w:val="16"/>
          <w:szCs w:val="16"/>
        </w:rPr>
        <w:tab/>
        <w:t xml:space="preserve">Ogólne wymagania dotyczące transportu </w:t>
      </w:r>
    </w:p>
    <w:p w14:paraId="294E1ADC" w14:textId="77777777" w:rsidR="006B1182" w:rsidRPr="00864373" w:rsidRDefault="006B1182" w:rsidP="000F7072">
      <w:pPr>
        <w:spacing w:after="257"/>
        <w:ind w:left="-5" w:right="47"/>
        <w:jc w:val="both"/>
        <w:rPr>
          <w:rFonts w:ascii="Arial" w:hAnsi="Arial" w:cs="Arial"/>
          <w:sz w:val="16"/>
          <w:szCs w:val="16"/>
        </w:rPr>
      </w:pPr>
      <w:r w:rsidRPr="00864373">
        <w:rPr>
          <w:rFonts w:ascii="Arial" w:hAnsi="Arial" w:cs="Arial"/>
          <w:sz w:val="16"/>
          <w:szCs w:val="16"/>
        </w:rPr>
        <w:t xml:space="preserve">Ogólne wymagania dotyczące transportu podano </w:t>
      </w:r>
      <w:proofErr w:type="gramStart"/>
      <w:r w:rsidRPr="00864373">
        <w:rPr>
          <w:rFonts w:ascii="Arial" w:hAnsi="Arial" w:cs="Arial"/>
          <w:sz w:val="16"/>
          <w:szCs w:val="16"/>
        </w:rPr>
        <w:t>w  D</w:t>
      </w:r>
      <w:proofErr w:type="gramEnd"/>
      <w:r w:rsidRPr="00864373">
        <w:rPr>
          <w:rFonts w:ascii="Arial" w:hAnsi="Arial" w:cs="Arial"/>
          <w:sz w:val="16"/>
          <w:szCs w:val="16"/>
        </w:rPr>
        <w:t xml:space="preserve">-M-00.00.00 "Wymagania ogólne" pkt. 4. </w:t>
      </w:r>
    </w:p>
    <w:p w14:paraId="3469342D" w14:textId="77777777" w:rsidR="006B1182" w:rsidRPr="00864373" w:rsidRDefault="006B1182" w:rsidP="000F7072">
      <w:pPr>
        <w:tabs>
          <w:tab w:val="center" w:pos="1756"/>
        </w:tabs>
        <w:ind w:left="-15"/>
        <w:jc w:val="both"/>
        <w:rPr>
          <w:rFonts w:ascii="Arial" w:hAnsi="Arial" w:cs="Arial"/>
          <w:sz w:val="16"/>
          <w:szCs w:val="16"/>
        </w:rPr>
      </w:pPr>
      <w:r w:rsidRPr="00864373">
        <w:rPr>
          <w:rFonts w:ascii="Arial" w:hAnsi="Arial" w:cs="Arial"/>
          <w:sz w:val="16"/>
          <w:szCs w:val="16"/>
        </w:rPr>
        <w:t xml:space="preserve">4.2. </w:t>
      </w:r>
      <w:r w:rsidRPr="00864373">
        <w:rPr>
          <w:rFonts w:ascii="Arial" w:hAnsi="Arial" w:cs="Arial"/>
          <w:sz w:val="16"/>
          <w:szCs w:val="16"/>
        </w:rPr>
        <w:tab/>
        <w:t xml:space="preserve">Transport materiałów </w:t>
      </w:r>
    </w:p>
    <w:p w14:paraId="43037C69" w14:textId="77777777" w:rsidR="006B1182" w:rsidRPr="00864373" w:rsidRDefault="006B1182" w:rsidP="000F7072">
      <w:pPr>
        <w:spacing w:after="385"/>
        <w:ind w:left="-5" w:right="156"/>
        <w:jc w:val="both"/>
        <w:rPr>
          <w:rFonts w:ascii="Arial" w:hAnsi="Arial" w:cs="Arial"/>
          <w:sz w:val="16"/>
          <w:szCs w:val="16"/>
        </w:rPr>
      </w:pPr>
      <w:r w:rsidRPr="00864373">
        <w:rPr>
          <w:rFonts w:ascii="Arial" w:hAnsi="Arial" w:cs="Arial"/>
          <w:sz w:val="16"/>
          <w:szCs w:val="16"/>
        </w:rPr>
        <w:t xml:space="preserve">Transport materiałów i mieszanki gruntu ulepszonego cementem powinien odbywać się w sposób przeciwdziałający ich zanieczyszczaniu i niekorzystnemu wpływowi warunków atmosferycznych. Ponadto mieszanka gruntu ulepszonego cementem powinna być transportowana w sposób chroniący ją przed rozsegregowaniem i osuszeniem. Transport cementu powinien odbywać się z zastosowaniem cementowozów. W czasie transportu i przeładunku cement nie moŻe ulec zawilgoceniu. Ruch pojazdów po wyprofilowanym podłoŻu warstwy podbudowy powinien być tak zorganizowany, aby nie dopuścić do jego uszkodzenia i tworzenia kolein. Przy ruchu po drogach publicznych pojazdy powinny spełniać wymagania dotyczące przepisów ruchu drogowego w odniesieniu do dopuszczalnych obciąŻeń na osie i innych parametrów technicznych. </w:t>
      </w:r>
    </w:p>
    <w:p w14:paraId="77C8AEB8" w14:textId="77777777" w:rsidR="006B1182" w:rsidRPr="00864373" w:rsidRDefault="006B1182" w:rsidP="000F7072">
      <w:pPr>
        <w:pStyle w:val="Nagwek2"/>
        <w:numPr>
          <w:ilvl w:val="0"/>
          <w:numId w:val="0"/>
        </w:numPr>
        <w:tabs>
          <w:tab w:val="center" w:pos="1606"/>
        </w:tabs>
        <w:ind w:left="-15"/>
        <w:rPr>
          <w:rFonts w:cs="Arial"/>
          <w:sz w:val="16"/>
          <w:szCs w:val="16"/>
        </w:rPr>
      </w:pPr>
      <w:r w:rsidRPr="00864373">
        <w:rPr>
          <w:rFonts w:cs="Arial"/>
          <w:sz w:val="16"/>
          <w:szCs w:val="16"/>
        </w:rPr>
        <w:t xml:space="preserve">5. </w:t>
      </w:r>
      <w:r w:rsidRPr="00864373">
        <w:rPr>
          <w:rFonts w:cs="Arial"/>
          <w:sz w:val="16"/>
          <w:szCs w:val="16"/>
        </w:rPr>
        <w:tab/>
        <w:t xml:space="preserve">Wykonanie robót </w:t>
      </w:r>
    </w:p>
    <w:p w14:paraId="68E3BC3B" w14:textId="77777777" w:rsidR="006B1182" w:rsidRPr="00864373" w:rsidRDefault="006B1182" w:rsidP="000F7072">
      <w:pPr>
        <w:tabs>
          <w:tab w:val="center" w:pos="2436"/>
        </w:tabs>
        <w:ind w:left="-15"/>
        <w:jc w:val="both"/>
        <w:rPr>
          <w:rFonts w:ascii="Arial" w:hAnsi="Arial" w:cs="Arial"/>
          <w:sz w:val="16"/>
          <w:szCs w:val="16"/>
        </w:rPr>
      </w:pPr>
      <w:r w:rsidRPr="00864373">
        <w:rPr>
          <w:rFonts w:ascii="Arial" w:hAnsi="Arial" w:cs="Arial"/>
          <w:sz w:val="16"/>
          <w:szCs w:val="16"/>
        </w:rPr>
        <w:t xml:space="preserve">5.1. </w:t>
      </w:r>
      <w:r w:rsidRPr="00864373">
        <w:rPr>
          <w:rFonts w:ascii="Arial" w:hAnsi="Arial" w:cs="Arial"/>
          <w:sz w:val="16"/>
          <w:szCs w:val="16"/>
        </w:rPr>
        <w:tab/>
        <w:t xml:space="preserve">Ogólne wymagania dotyczące robót </w:t>
      </w:r>
    </w:p>
    <w:p w14:paraId="03B91926" w14:textId="77777777" w:rsidR="006B1182" w:rsidRPr="00864373" w:rsidRDefault="006B1182" w:rsidP="000F7072">
      <w:pPr>
        <w:spacing w:after="257"/>
        <w:ind w:left="-5" w:right="47"/>
        <w:jc w:val="both"/>
        <w:rPr>
          <w:rFonts w:ascii="Arial" w:hAnsi="Arial" w:cs="Arial"/>
          <w:sz w:val="16"/>
          <w:szCs w:val="16"/>
        </w:rPr>
      </w:pPr>
      <w:r w:rsidRPr="00864373">
        <w:rPr>
          <w:rFonts w:ascii="Arial" w:hAnsi="Arial" w:cs="Arial"/>
          <w:sz w:val="16"/>
          <w:szCs w:val="16"/>
        </w:rPr>
        <w:t xml:space="preserve">Ogólne wymagania dotyczące robót podano w ST D-M-00.00.00 „Wymagania ogólne” pkt 5. </w:t>
      </w:r>
    </w:p>
    <w:p w14:paraId="6F0687FD" w14:textId="77777777" w:rsidR="006B1182" w:rsidRPr="00864373" w:rsidRDefault="006B1182" w:rsidP="000F7072">
      <w:pPr>
        <w:tabs>
          <w:tab w:val="center" w:pos="2618"/>
        </w:tabs>
        <w:ind w:left="-15"/>
        <w:jc w:val="both"/>
        <w:rPr>
          <w:rFonts w:ascii="Arial" w:hAnsi="Arial" w:cs="Arial"/>
          <w:sz w:val="16"/>
          <w:szCs w:val="16"/>
        </w:rPr>
      </w:pPr>
      <w:r w:rsidRPr="00864373">
        <w:rPr>
          <w:rFonts w:ascii="Arial" w:hAnsi="Arial" w:cs="Arial"/>
          <w:sz w:val="16"/>
          <w:szCs w:val="16"/>
        </w:rPr>
        <w:t xml:space="preserve">5.2. </w:t>
      </w:r>
      <w:r w:rsidRPr="00864373">
        <w:rPr>
          <w:rFonts w:ascii="Arial" w:hAnsi="Arial" w:cs="Arial"/>
          <w:sz w:val="16"/>
          <w:szCs w:val="16"/>
        </w:rPr>
        <w:tab/>
        <w:t xml:space="preserve">Skład mieszanki cementowo-gruntowej </w:t>
      </w:r>
    </w:p>
    <w:p w14:paraId="689BF629" w14:textId="77777777" w:rsidR="006B1182" w:rsidRDefault="006B1182" w:rsidP="000F7072">
      <w:pPr>
        <w:ind w:left="-5" w:right="157"/>
        <w:jc w:val="both"/>
        <w:rPr>
          <w:rFonts w:ascii="Arial" w:hAnsi="Arial" w:cs="Arial"/>
          <w:sz w:val="16"/>
          <w:szCs w:val="16"/>
        </w:rPr>
      </w:pPr>
      <w:r w:rsidRPr="00864373">
        <w:rPr>
          <w:rFonts w:ascii="Arial" w:hAnsi="Arial" w:cs="Arial"/>
          <w:sz w:val="16"/>
          <w:szCs w:val="16"/>
        </w:rPr>
        <w:t xml:space="preserve">Zawartość cementu w mieszance nie może przekraczać wartości podanych w Tablicy 2. Zaleca się taki dobór mieszanki, aby spełnić wymagania wytrzymałościowe, określone w tablicy 3 przy jak najmniejszej zawartości cementu. </w:t>
      </w:r>
    </w:p>
    <w:p w14:paraId="423F6979" w14:textId="77777777" w:rsidR="006B1182" w:rsidRDefault="006B1182" w:rsidP="000F7072">
      <w:pPr>
        <w:ind w:left="-5" w:right="157"/>
        <w:jc w:val="both"/>
        <w:rPr>
          <w:rFonts w:ascii="Arial" w:hAnsi="Arial" w:cs="Arial"/>
          <w:sz w:val="16"/>
          <w:szCs w:val="16"/>
        </w:rPr>
      </w:pPr>
    </w:p>
    <w:p w14:paraId="15BE13FC" w14:textId="77777777" w:rsidR="006B1182" w:rsidRDefault="006B1182" w:rsidP="000F7072">
      <w:pPr>
        <w:ind w:left="-5" w:right="157"/>
        <w:jc w:val="both"/>
        <w:rPr>
          <w:rFonts w:ascii="Arial" w:hAnsi="Arial" w:cs="Arial"/>
          <w:sz w:val="16"/>
          <w:szCs w:val="16"/>
        </w:rPr>
      </w:pPr>
    </w:p>
    <w:p w14:paraId="381179E6" w14:textId="77777777" w:rsidR="006B1182" w:rsidRDefault="006B1182" w:rsidP="000F7072">
      <w:pPr>
        <w:ind w:left="-5" w:right="157"/>
        <w:jc w:val="both"/>
        <w:rPr>
          <w:rFonts w:ascii="Arial" w:hAnsi="Arial" w:cs="Arial"/>
          <w:sz w:val="16"/>
          <w:szCs w:val="16"/>
        </w:rPr>
      </w:pPr>
    </w:p>
    <w:p w14:paraId="117E2DBF" w14:textId="77777777" w:rsidR="006B1182" w:rsidRPr="00864373" w:rsidRDefault="006B1182" w:rsidP="000F7072">
      <w:pPr>
        <w:ind w:left="-5" w:right="157"/>
        <w:jc w:val="both"/>
        <w:rPr>
          <w:rFonts w:ascii="Arial" w:hAnsi="Arial" w:cs="Arial"/>
          <w:sz w:val="16"/>
          <w:szCs w:val="16"/>
        </w:rPr>
      </w:pPr>
    </w:p>
    <w:p w14:paraId="30ADACEA" w14:textId="77777777" w:rsidR="006B1182" w:rsidRPr="00864373" w:rsidRDefault="006B1182" w:rsidP="000F7072">
      <w:pPr>
        <w:pStyle w:val="Nagwek1"/>
        <w:tabs>
          <w:tab w:val="center" w:pos="4359"/>
        </w:tabs>
        <w:ind w:left="-15"/>
        <w:rPr>
          <w:rFonts w:cs="Arial"/>
          <w:sz w:val="16"/>
          <w:szCs w:val="16"/>
        </w:rPr>
      </w:pPr>
      <w:bookmarkStart w:id="234" w:name="_Toc28023888"/>
      <w:bookmarkStart w:id="235" w:name="_Toc58224686"/>
      <w:bookmarkStart w:id="236" w:name="_Toc74326161"/>
      <w:bookmarkStart w:id="237" w:name="_Toc74332326"/>
      <w:bookmarkStart w:id="238" w:name="_Toc104567751"/>
      <w:r w:rsidRPr="00864373">
        <w:rPr>
          <w:rFonts w:cs="Arial"/>
          <w:sz w:val="16"/>
          <w:szCs w:val="16"/>
        </w:rPr>
        <w:t xml:space="preserve">Tablica 2. </w:t>
      </w:r>
      <w:r w:rsidRPr="00864373">
        <w:rPr>
          <w:rFonts w:cs="Arial"/>
          <w:sz w:val="16"/>
          <w:szCs w:val="16"/>
        </w:rPr>
        <w:tab/>
        <w:t>Maksymalna zawarto</w:t>
      </w:r>
      <w:r w:rsidRPr="00864373">
        <w:rPr>
          <w:rFonts w:cs="Arial"/>
          <w:b w:val="0"/>
          <w:sz w:val="16"/>
          <w:szCs w:val="16"/>
        </w:rPr>
        <w:t>ść</w:t>
      </w:r>
      <w:r w:rsidRPr="00864373">
        <w:rPr>
          <w:rFonts w:cs="Arial"/>
          <w:sz w:val="16"/>
          <w:szCs w:val="16"/>
        </w:rPr>
        <w:t xml:space="preserve"> cementu w mieszance cementowo-gruntowej</w:t>
      </w:r>
      <w:bookmarkEnd w:id="234"/>
      <w:bookmarkEnd w:id="235"/>
      <w:bookmarkEnd w:id="236"/>
      <w:bookmarkEnd w:id="237"/>
      <w:bookmarkEnd w:id="238"/>
      <w:r w:rsidRPr="00864373">
        <w:rPr>
          <w:rFonts w:cs="Arial"/>
          <w:sz w:val="16"/>
          <w:szCs w:val="16"/>
        </w:rPr>
        <w:t xml:space="preserve"> </w:t>
      </w:r>
    </w:p>
    <w:tbl>
      <w:tblPr>
        <w:tblW w:w="7654" w:type="dxa"/>
        <w:tblInd w:w="708" w:type="dxa"/>
        <w:tblCellMar>
          <w:top w:w="56" w:type="dxa"/>
          <w:left w:w="115" w:type="dxa"/>
          <w:right w:w="115" w:type="dxa"/>
        </w:tblCellMar>
        <w:tblLook w:val="04A0" w:firstRow="1" w:lastRow="0" w:firstColumn="1" w:lastColumn="0" w:noHBand="0" w:noVBand="1"/>
      </w:tblPr>
      <w:tblGrid>
        <w:gridCol w:w="3684"/>
        <w:gridCol w:w="3970"/>
      </w:tblGrid>
      <w:tr w:rsidR="006B1182" w:rsidRPr="00864373" w14:paraId="2929A1C2" w14:textId="77777777" w:rsidTr="00BD7539">
        <w:trPr>
          <w:trHeight w:val="538"/>
        </w:trPr>
        <w:tc>
          <w:tcPr>
            <w:tcW w:w="3684" w:type="dxa"/>
            <w:tcBorders>
              <w:top w:val="double" w:sz="6" w:space="0" w:color="000000"/>
              <w:left w:val="double" w:sz="6" w:space="0" w:color="000000"/>
              <w:bottom w:val="single" w:sz="6" w:space="0" w:color="000000"/>
              <w:right w:val="single" w:sz="6" w:space="0" w:color="000000"/>
            </w:tcBorders>
            <w:shd w:val="clear" w:color="auto" w:fill="auto"/>
          </w:tcPr>
          <w:p w14:paraId="11CF4D26" w14:textId="77777777" w:rsidR="006B1182" w:rsidRPr="00FF1CCA" w:rsidRDefault="006B1182" w:rsidP="000F7072">
            <w:pPr>
              <w:spacing w:line="259" w:lineRule="auto"/>
              <w:ind w:left="60"/>
              <w:jc w:val="both"/>
              <w:rPr>
                <w:rFonts w:ascii="Arial" w:hAnsi="Arial" w:cs="Arial"/>
                <w:sz w:val="16"/>
                <w:szCs w:val="16"/>
              </w:rPr>
            </w:pPr>
            <w:r w:rsidRPr="00FF1CCA">
              <w:rPr>
                <w:rFonts w:ascii="Arial" w:hAnsi="Arial" w:cs="Arial"/>
                <w:b/>
                <w:sz w:val="16"/>
                <w:szCs w:val="16"/>
              </w:rPr>
              <w:t xml:space="preserve">Kategoria ruchu </w:t>
            </w:r>
          </w:p>
        </w:tc>
        <w:tc>
          <w:tcPr>
            <w:tcW w:w="3970" w:type="dxa"/>
            <w:tcBorders>
              <w:top w:val="double" w:sz="6" w:space="0" w:color="000000"/>
              <w:left w:val="single" w:sz="6" w:space="0" w:color="000000"/>
              <w:bottom w:val="single" w:sz="6" w:space="0" w:color="000000"/>
              <w:right w:val="double" w:sz="6" w:space="0" w:color="000000"/>
            </w:tcBorders>
            <w:shd w:val="clear" w:color="auto" w:fill="auto"/>
          </w:tcPr>
          <w:p w14:paraId="58CF70DD" w14:textId="77777777" w:rsidR="006B1182" w:rsidRPr="00FF1CCA" w:rsidRDefault="006B1182" w:rsidP="000F7072">
            <w:pPr>
              <w:spacing w:line="259" w:lineRule="auto"/>
              <w:ind w:left="254" w:right="139"/>
              <w:jc w:val="both"/>
              <w:rPr>
                <w:rFonts w:ascii="Arial" w:hAnsi="Arial" w:cs="Arial"/>
                <w:sz w:val="16"/>
                <w:szCs w:val="16"/>
              </w:rPr>
            </w:pPr>
            <w:r w:rsidRPr="00FF1CCA">
              <w:rPr>
                <w:rFonts w:ascii="Arial" w:hAnsi="Arial" w:cs="Arial"/>
                <w:b/>
                <w:sz w:val="16"/>
                <w:szCs w:val="16"/>
              </w:rPr>
              <w:t>Maksymalna zawarto</w:t>
            </w:r>
            <w:r w:rsidRPr="00FF1CCA">
              <w:rPr>
                <w:rFonts w:ascii="Arial" w:hAnsi="Arial" w:cs="Arial"/>
                <w:sz w:val="16"/>
                <w:szCs w:val="16"/>
              </w:rPr>
              <w:t>ść</w:t>
            </w:r>
            <w:r w:rsidRPr="00FF1CCA">
              <w:rPr>
                <w:rFonts w:ascii="Arial" w:hAnsi="Arial" w:cs="Arial"/>
                <w:b/>
                <w:sz w:val="16"/>
                <w:szCs w:val="16"/>
              </w:rPr>
              <w:t xml:space="preserve"> cementu % do masy suchego gruntu </w:t>
            </w:r>
          </w:p>
        </w:tc>
      </w:tr>
      <w:tr w:rsidR="006B1182" w:rsidRPr="00864373" w14:paraId="295FE2FE" w14:textId="77777777" w:rsidTr="00BD7539">
        <w:trPr>
          <w:trHeight w:val="269"/>
        </w:trPr>
        <w:tc>
          <w:tcPr>
            <w:tcW w:w="3684" w:type="dxa"/>
            <w:tcBorders>
              <w:top w:val="single" w:sz="6" w:space="0" w:color="000000"/>
              <w:left w:val="double" w:sz="6" w:space="0" w:color="000000"/>
              <w:bottom w:val="single" w:sz="6" w:space="0" w:color="000000"/>
              <w:right w:val="single" w:sz="6" w:space="0" w:color="000000"/>
            </w:tcBorders>
            <w:shd w:val="clear" w:color="auto" w:fill="auto"/>
          </w:tcPr>
          <w:p w14:paraId="3D2F504A" w14:textId="77777777" w:rsidR="006B1182" w:rsidRPr="00FF1CCA" w:rsidRDefault="006B1182" w:rsidP="000F7072">
            <w:pPr>
              <w:spacing w:line="259" w:lineRule="auto"/>
              <w:ind w:left="115"/>
              <w:jc w:val="both"/>
              <w:rPr>
                <w:rFonts w:ascii="Arial" w:hAnsi="Arial" w:cs="Arial"/>
                <w:sz w:val="16"/>
                <w:szCs w:val="16"/>
              </w:rPr>
            </w:pPr>
            <w:r w:rsidRPr="00FF1CCA">
              <w:rPr>
                <w:rFonts w:ascii="Arial" w:hAnsi="Arial" w:cs="Arial"/>
                <w:sz w:val="16"/>
                <w:szCs w:val="16"/>
              </w:rPr>
              <w:lastRenderedPageBreak/>
              <w:t xml:space="preserve"> </w:t>
            </w:r>
          </w:p>
        </w:tc>
        <w:tc>
          <w:tcPr>
            <w:tcW w:w="3970" w:type="dxa"/>
            <w:tcBorders>
              <w:top w:val="single" w:sz="6" w:space="0" w:color="000000"/>
              <w:left w:val="single" w:sz="6" w:space="0" w:color="000000"/>
              <w:bottom w:val="single" w:sz="6" w:space="0" w:color="000000"/>
              <w:right w:val="double" w:sz="6" w:space="0" w:color="000000"/>
            </w:tcBorders>
            <w:shd w:val="clear" w:color="auto" w:fill="auto"/>
          </w:tcPr>
          <w:p w14:paraId="5B28054B" w14:textId="77777777" w:rsidR="006B1182" w:rsidRPr="00FF1CCA" w:rsidRDefault="006B1182" w:rsidP="000F7072">
            <w:pPr>
              <w:spacing w:line="259" w:lineRule="auto"/>
              <w:ind w:left="62"/>
              <w:jc w:val="both"/>
              <w:rPr>
                <w:rFonts w:ascii="Arial" w:hAnsi="Arial" w:cs="Arial"/>
                <w:sz w:val="16"/>
                <w:szCs w:val="16"/>
              </w:rPr>
            </w:pPr>
            <w:r w:rsidRPr="00FF1CCA">
              <w:rPr>
                <w:rFonts w:ascii="Arial" w:hAnsi="Arial" w:cs="Arial"/>
                <w:sz w:val="16"/>
                <w:szCs w:val="16"/>
              </w:rPr>
              <w:t xml:space="preserve">ulepszone podłoże </w:t>
            </w:r>
          </w:p>
        </w:tc>
      </w:tr>
      <w:tr w:rsidR="006B1182" w:rsidRPr="00864373" w14:paraId="043AA63F" w14:textId="77777777" w:rsidTr="00BD7539">
        <w:trPr>
          <w:trHeight w:val="266"/>
        </w:trPr>
        <w:tc>
          <w:tcPr>
            <w:tcW w:w="3684" w:type="dxa"/>
            <w:tcBorders>
              <w:top w:val="single" w:sz="6" w:space="0" w:color="000000"/>
              <w:left w:val="double" w:sz="6" w:space="0" w:color="000000"/>
              <w:bottom w:val="single" w:sz="6" w:space="0" w:color="000000"/>
              <w:right w:val="single" w:sz="6" w:space="0" w:color="000000"/>
            </w:tcBorders>
            <w:shd w:val="clear" w:color="auto" w:fill="auto"/>
          </w:tcPr>
          <w:p w14:paraId="5E93EE75" w14:textId="77777777" w:rsidR="006B1182" w:rsidRPr="00FF1CCA" w:rsidRDefault="006B1182" w:rsidP="000F7072">
            <w:pPr>
              <w:spacing w:line="259" w:lineRule="auto"/>
              <w:ind w:left="60"/>
              <w:jc w:val="both"/>
              <w:rPr>
                <w:rFonts w:ascii="Arial" w:hAnsi="Arial" w:cs="Arial"/>
                <w:sz w:val="16"/>
                <w:szCs w:val="16"/>
              </w:rPr>
            </w:pPr>
            <w:r w:rsidRPr="00FF1CCA">
              <w:rPr>
                <w:rFonts w:ascii="Arial" w:hAnsi="Arial" w:cs="Arial"/>
                <w:sz w:val="16"/>
                <w:szCs w:val="16"/>
              </w:rPr>
              <w:t xml:space="preserve">1 </w:t>
            </w:r>
          </w:p>
        </w:tc>
        <w:tc>
          <w:tcPr>
            <w:tcW w:w="3970" w:type="dxa"/>
            <w:tcBorders>
              <w:top w:val="single" w:sz="6" w:space="0" w:color="000000"/>
              <w:left w:val="single" w:sz="6" w:space="0" w:color="000000"/>
              <w:bottom w:val="single" w:sz="6" w:space="0" w:color="000000"/>
              <w:right w:val="double" w:sz="6" w:space="0" w:color="000000"/>
            </w:tcBorders>
            <w:shd w:val="clear" w:color="auto" w:fill="auto"/>
          </w:tcPr>
          <w:p w14:paraId="6C2FE394" w14:textId="77777777" w:rsidR="006B1182" w:rsidRPr="00FF1CCA" w:rsidRDefault="006B1182" w:rsidP="000F7072">
            <w:pPr>
              <w:spacing w:line="259" w:lineRule="auto"/>
              <w:ind w:left="72"/>
              <w:jc w:val="both"/>
              <w:rPr>
                <w:rFonts w:ascii="Arial" w:hAnsi="Arial" w:cs="Arial"/>
                <w:sz w:val="16"/>
                <w:szCs w:val="16"/>
              </w:rPr>
            </w:pPr>
            <w:r w:rsidRPr="00FF1CCA">
              <w:rPr>
                <w:rFonts w:ascii="Arial" w:hAnsi="Arial" w:cs="Arial"/>
                <w:sz w:val="16"/>
                <w:szCs w:val="16"/>
              </w:rPr>
              <w:t xml:space="preserve">2 </w:t>
            </w:r>
          </w:p>
        </w:tc>
      </w:tr>
      <w:tr w:rsidR="006B1182" w:rsidRPr="00864373" w14:paraId="0CAD87E5" w14:textId="77777777" w:rsidTr="00BD7539">
        <w:trPr>
          <w:trHeight w:val="269"/>
        </w:trPr>
        <w:tc>
          <w:tcPr>
            <w:tcW w:w="3684" w:type="dxa"/>
            <w:tcBorders>
              <w:top w:val="single" w:sz="6" w:space="0" w:color="000000"/>
              <w:left w:val="double" w:sz="6" w:space="0" w:color="000000"/>
              <w:bottom w:val="single" w:sz="6" w:space="0" w:color="000000"/>
              <w:right w:val="single" w:sz="6" w:space="0" w:color="000000"/>
            </w:tcBorders>
            <w:shd w:val="clear" w:color="auto" w:fill="auto"/>
          </w:tcPr>
          <w:p w14:paraId="59086D91" w14:textId="77777777" w:rsidR="006B1182" w:rsidRPr="00FF1CCA" w:rsidRDefault="006B1182" w:rsidP="000F7072">
            <w:pPr>
              <w:spacing w:line="259" w:lineRule="auto"/>
              <w:ind w:left="58"/>
              <w:jc w:val="both"/>
              <w:rPr>
                <w:rFonts w:ascii="Arial" w:hAnsi="Arial" w:cs="Arial"/>
                <w:sz w:val="16"/>
                <w:szCs w:val="16"/>
              </w:rPr>
            </w:pPr>
            <w:r w:rsidRPr="00FF1CCA">
              <w:rPr>
                <w:rFonts w:ascii="Arial" w:hAnsi="Arial" w:cs="Arial"/>
                <w:sz w:val="16"/>
                <w:szCs w:val="16"/>
              </w:rPr>
              <w:t>KR</w:t>
            </w:r>
            <w:r w:rsidRPr="00FF1CCA">
              <w:rPr>
                <w:rFonts w:ascii="Arial" w:hAnsi="Arial" w:cs="Arial"/>
                <w:sz w:val="16"/>
                <w:szCs w:val="16"/>
                <w:vertAlign w:val="subscript"/>
              </w:rPr>
              <w:t>2</w:t>
            </w:r>
            <w:r w:rsidRPr="00FF1CCA">
              <w:rPr>
                <w:rFonts w:ascii="Arial" w:hAnsi="Arial" w:cs="Arial"/>
                <w:sz w:val="16"/>
                <w:szCs w:val="16"/>
              </w:rPr>
              <w:t xml:space="preserve"> – KR</w:t>
            </w:r>
            <w:r w:rsidRPr="00FF1CCA">
              <w:rPr>
                <w:rFonts w:ascii="Arial" w:hAnsi="Arial" w:cs="Arial"/>
                <w:sz w:val="16"/>
                <w:szCs w:val="16"/>
                <w:vertAlign w:val="subscript"/>
              </w:rPr>
              <w:t>6</w:t>
            </w:r>
            <w:r w:rsidRPr="00FF1CCA">
              <w:rPr>
                <w:rFonts w:ascii="Arial" w:hAnsi="Arial" w:cs="Arial"/>
                <w:sz w:val="16"/>
                <w:szCs w:val="16"/>
              </w:rPr>
              <w:t xml:space="preserve"> </w:t>
            </w:r>
          </w:p>
        </w:tc>
        <w:tc>
          <w:tcPr>
            <w:tcW w:w="3970" w:type="dxa"/>
            <w:tcBorders>
              <w:top w:val="single" w:sz="6" w:space="0" w:color="000000"/>
              <w:left w:val="single" w:sz="6" w:space="0" w:color="000000"/>
              <w:bottom w:val="single" w:sz="6" w:space="0" w:color="000000"/>
              <w:right w:val="double" w:sz="6" w:space="0" w:color="000000"/>
            </w:tcBorders>
            <w:shd w:val="clear" w:color="auto" w:fill="auto"/>
          </w:tcPr>
          <w:p w14:paraId="336033BC" w14:textId="77777777" w:rsidR="006B1182" w:rsidRPr="00FF1CCA" w:rsidRDefault="006B1182" w:rsidP="000F7072">
            <w:pPr>
              <w:spacing w:line="259" w:lineRule="auto"/>
              <w:ind w:left="62"/>
              <w:jc w:val="both"/>
              <w:rPr>
                <w:rFonts w:ascii="Arial" w:hAnsi="Arial" w:cs="Arial"/>
                <w:sz w:val="16"/>
                <w:szCs w:val="16"/>
              </w:rPr>
            </w:pPr>
            <w:r w:rsidRPr="00FF1CCA">
              <w:rPr>
                <w:rFonts w:ascii="Arial" w:hAnsi="Arial" w:cs="Arial"/>
                <w:sz w:val="16"/>
                <w:szCs w:val="16"/>
              </w:rPr>
              <w:t xml:space="preserve">8 </w:t>
            </w:r>
          </w:p>
        </w:tc>
      </w:tr>
      <w:tr w:rsidR="006B1182" w:rsidRPr="00864373" w14:paraId="3CCF672A" w14:textId="77777777" w:rsidTr="00BD7539">
        <w:trPr>
          <w:trHeight w:val="283"/>
        </w:trPr>
        <w:tc>
          <w:tcPr>
            <w:tcW w:w="3684" w:type="dxa"/>
            <w:tcBorders>
              <w:top w:val="single" w:sz="6" w:space="0" w:color="000000"/>
              <w:left w:val="double" w:sz="6" w:space="0" w:color="000000"/>
              <w:bottom w:val="double" w:sz="6" w:space="0" w:color="000000"/>
              <w:right w:val="single" w:sz="6" w:space="0" w:color="000000"/>
            </w:tcBorders>
            <w:shd w:val="clear" w:color="auto" w:fill="auto"/>
          </w:tcPr>
          <w:p w14:paraId="78431270" w14:textId="77777777" w:rsidR="006B1182" w:rsidRPr="00FF1CCA" w:rsidRDefault="006B1182" w:rsidP="000F7072">
            <w:pPr>
              <w:spacing w:line="259" w:lineRule="auto"/>
              <w:ind w:left="58"/>
              <w:jc w:val="both"/>
              <w:rPr>
                <w:rFonts w:ascii="Arial" w:hAnsi="Arial" w:cs="Arial"/>
                <w:sz w:val="16"/>
                <w:szCs w:val="16"/>
              </w:rPr>
            </w:pPr>
            <w:r w:rsidRPr="00FF1CCA">
              <w:rPr>
                <w:rFonts w:ascii="Arial" w:hAnsi="Arial" w:cs="Arial"/>
                <w:sz w:val="16"/>
                <w:szCs w:val="16"/>
              </w:rPr>
              <w:t>KR</w:t>
            </w:r>
            <w:r w:rsidRPr="00FF1CCA">
              <w:rPr>
                <w:rFonts w:ascii="Arial" w:hAnsi="Arial" w:cs="Arial"/>
                <w:sz w:val="16"/>
                <w:szCs w:val="16"/>
                <w:vertAlign w:val="subscript"/>
              </w:rPr>
              <w:t>1</w:t>
            </w:r>
            <w:r w:rsidRPr="00FF1CCA">
              <w:rPr>
                <w:rFonts w:ascii="Arial" w:hAnsi="Arial" w:cs="Arial"/>
                <w:sz w:val="16"/>
                <w:szCs w:val="16"/>
              </w:rPr>
              <w:t xml:space="preserve"> </w:t>
            </w:r>
          </w:p>
        </w:tc>
        <w:tc>
          <w:tcPr>
            <w:tcW w:w="3970" w:type="dxa"/>
            <w:tcBorders>
              <w:top w:val="single" w:sz="6" w:space="0" w:color="000000"/>
              <w:left w:val="single" w:sz="6" w:space="0" w:color="000000"/>
              <w:bottom w:val="double" w:sz="6" w:space="0" w:color="000000"/>
              <w:right w:val="double" w:sz="6" w:space="0" w:color="000000"/>
            </w:tcBorders>
            <w:shd w:val="clear" w:color="auto" w:fill="auto"/>
          </w:tcPr>
          <w:p w14:paraId="40274002" w14:textId="77777777" w:rsidR="006B1182" w:rsidRPr="00FF1CCA" w:rsidRDefault="006B1182" w:rsidP="000F7072">
            <w:pPr>
              <w:spacing w:line="259" w:lineRule="auto"/>
              <w:ind w:left="62"/>
              <w:jc w:val="both"/>
              <w:rPr>
                <w:rFonts w:ascii="Arial" w:hAnsi="Arial" w:cs="Arial"/>
                <w:sz w:val="16"/>
                <w:szCs w:val="16"/>
              </w:rPr>
            </w:pPr>
            <w:r w:rsidRPr="00FF1CCA">
              <w:rPr>
                <w:rFonts w:ascii="Arial" w:hAnsi="Arial" w:cs="Arial"/>
                <w:sz w:val="16"/>
                <w:szCs w:val="16"/>
              </w:rPr>
              <w:t xml:space="preserve">10 </w:t>
            </w:r>
          </w:p>
        </w:tc>
      </w:tr>
    </w:tbl>
    <w:p w14:paraId="7BB5994F" w14:textId="77777777" w:rsidR="006B1182" w:rsidRPr="00864373" w:rsidRDefault="006B1182" w:rsidP="000F7072">
      <w:pPr>
        <w:spacing w:line="259" w:lineRule="auto"/>
        <w:jc w:val="both"/>
        <w:rPr>
          <w:rFonts w:ascii="Arial" w:hAnsi="Arial" w:cs="Arial"/>
          <w:sz w:val="16"/>
          <w:szCs w:val="16"/>
        </w:rPr>
      </w:pPr>
      <w:r w:rsidRPr="00864373">
        <w:rPr>
          <w:rFonts w:ascii="Arial" w:hAnsi="Arial" w:cs="Arial"/>
          <w:sz w:val="16"/>
          <w:szCs w:val="16"/>
        </w:rPr>
        <w:t xml:space="preserve"> </w:t>
      </w:r>
    </w:p>
    <w:p w14:paraId="00C770DA" w14:textId="77777777" w:rsidR="006B1182" w:rsidRPr="00864373" w:rsidRDefault="006B1182" w:rsidP="000F7072">
      <w:pPr>
        <w:spacing w:after="261"/>
        <w:ind w:left="-5" w:right="120"/>
        <w:jc w:val="both"/>
        <w:rPr>
          <w:rFonts w:ascii="Arial" w:hAnsi="Arial" w:cs="Arial"/>
          <w:sz w:val="16"/>
          <w:szCs w:val="16"/>
        </w:rPr>
      </w:pPr>
      <w:r w:rsidRPr="00864373">
        <w:rPr>
          <w:rFonts w:ascii="Arial" w:hAnsi="Arial" w:cs="Arial"/>
          <w:sz w:val="16"/>
          <w:szCs w:val="16"/>
        </w:rPr>
        <w:t xml:space="preserve">Zawartość wody w mieszance powinna odpowiadać wilgotności optymalnej, określonej według normalnej próby Proctora, zgodnie z PN-88-B-04481, z tolerancją + 10 %, 12- % jej wartości. </w:t>
      </w:r>
    </w:p>
    <w:p w14:paraId="7E410620" w14:textId="77777777" w:rsidR="006B1182" w:rsidRPr="00864373" w:rsidRDefault="006B1182" w:rsidP="000F7072">
      <w:pPr>
        <w:tabs>
          <w:tab w:val="center" w:pos="2813"/>
        </w:tabs>
        <w:ind w:left="-15"/>
        <w:jc w:val="both"/>
        <w:rPr>
          <w:rFonts w:ascii="Arial" w:hAnsi="Arial" w:cs="Arial"/>
          <w:sz w:val="16"/>
          <w:szCs w:val="16"/>
        </w:rPr>
      </w:pPr>
      <w:r w:rsidRPr="00864373">
        <w:rPr>
          <w:rFonts w:ascii="Arial" w:hAnsi="Arial" w:cs="Arial"/>
          <w:sz w:val="16"/>
          <w:szCs w:val="16"/>
        </w:rPr>
        <w:t xml:space="preserve">5.3. </w:t>
      </w:r>
      <w:r w:rsidRPr="00864373">
        <w:rPr>
          <w:rFonts w:ascii="Arial" w:hAnsi="Arial" w:cs="Arial"/>
          <w:sz w:val="16"/>
          <w:szCs w:val="16"/>
        </w:rPr>
        <w:tab/>
        <w:t xml:space="preserve">Projektowanie składu mieszanki cementowo-gruntowej </w:t>
      </w:r>
    </w:p>
    <w:p w14:paraId="1F94FCE7" w14:textId="77777777" w:rsidR="006B1182" w:rsidRPr="00864373" w:rsidRDefault="006B1182" w:rsidP="000F7072">
      <w:pPr>
        <w:spacing w:after="51"/>
        <w:ind w:left="-5" w:right="120"/>
        <w:jc w:val="both"/>
        <w:rPr>
          <w:rFonts w:ascii="Arial" w:hAnsi="Arial" w:cs="Arial"/>
          <w:sz w:val="16"/>
          <w:szCs w:val="16"/>
        </w:rPr>
      </w:pPr>
      <w:r w:rsidRPr="00864373">
        <w:rPr>
          <w:rFonts w:ascii="Arial" w:hAnsi="Arial" w:cs="Arial"/>
          <w:sz w:val="16"/>
          <w:szCs w:val="16"/>
        </w:rPr>
        <w:t xml:space="preserve">Na co najmniej 30 dni przed rozpoczęciem robót, Wykonawca dostarczy Inżynierowi do akceptacji projekt składu mieszanki. Wraz z projektem Wykonawca powinien dostarczyć próbki gruntu, cementu i ewentualnych dodatków, pobrane w obecności Inżyniera. Projekt składu mieszanki powinien być opracowany w oparciu o: </w:t>
      </w:r>
    </w:p>
    <w:p w14:paraId="31B6F1ED"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wyniki badań gruntu przeznaczonego do stabilizacji według zakresu podanego w tablicy 1, </w:t>
      </w:r>
    </w:p>
    <w:p w14:paraId="526BD9ED" w14:textId="77777777" w:rsidR="006B1182" w:rsidRPr="00864373" w:rsidRDefault="006B1182" w:rsidP="000F7072">
      <w:pPr>
        <w:spacing w:after="44"/>
        <w:ind w:left="381" w:right="47" w:hanging="396"/>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wyniki badań cementu według metod i w zależności od właściwości </w:t>
      </w:r>
      <w:proofErr w:type="gramStart"/>
      <w:r w:rsidRPr="00864373">
        <w:rPr>
          <w:rFonts w:ascii="Arial" w:hAnsi="Arial" w:cs="Arial"/>
          <w:sz w:val="16"/>
          <w:szCs w:val="16"/>
        </w:rPr>
        <w:t>określonych  w</w:t>
      </w:r>
      <w:proofErr w:type="gramEnd"/>
      <w:r w:rsidRPr="00864373">
        <w:rPr>
          <w:rFonts w:ascii="Arial" w:hAnsi="Arial" w:cs="Arial"/>
          <w:sz w:val="16"/>
          <w:szCs w:val="16"/>
        </w:rPr>
        <w:t xml:space="preserve"> PN-88/B-04300 oraz wymagań niniejszej Specyfikacji, </w:t>
      </w:r>
    </w:p>
    <w:p w14:paraId="0E944838" w14:textId="77777777" w:rsidR="006B1182" w:rsidRPr="00864373" w:rsidRDefault="006B1182" w:rsidP="000F7072">
      <w:pPr>
        <w:spacing w:after="16"/>
        <w:ind w:left="381" w:right="47" w:hanging="396"/>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wyniki badań wytrzymałości i mrozoodporności gruntu stabilizowanego cementem według metod podanych w PN-S-96012 oraz wymagań niniejszej Specyfikacji. </w:t>
      </w:r>
    </w:p>
    <w:p w14:paraId="69A34E21" w14:textId="77777777" w:rsidR="006B1182" w:rsidRPr="00864373" w:rsidRDefault="006B1182" w:rsidP="000F7072">
      <w:pPr>
        <w:spacing w:after="46"/>
        <w:ind w:left="-5" w:right="47"/>
        <w:jc w:val="both"/>
        <w:rPr>
          <w:rFonts w:ascii="Arial" w:hAnsi="Arial" w:cs="Arial"/>
          <w:sz w:val="16"/>
          <w:szCs w:val="16"/>
        </w:rPr>
      </w:pPr>
      <w:r w:rsidRPr="00864373">
        <w:rPr>
          <w:rFonts w:ascii="Arial" w:hAnsi="Arial" w:cs="Arial"/>
          <w:sz w:val="16"/>
          <w:szCs w:val="16"/>
        </w:rPr>
        <w:t xml:space="preserve">Projekt składu mieszanki powinien zawierać: </w:t>
      </w:r>
    </w:p>
    <w:p w14:paraId="38F93443"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wymaganą zawartość cementu w mieszance i w razie potrzeby dodatków ulepszających, </w:t>
      </w:r>
    </w:p>
    <w:p w14:paraId="4B56B3DF" w14:textId="77777777" w:rsidR="006B1182" w:rsidRPr="00864373" w:rsidRDefault="006B1182" w:rsidP="000F7072">
      <w:pPr>
        <w:spacing w:after="44"/>
        <w:ind w:left="381" w:right="47" w:hanging="396"/>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wymaganą zawartość wody w mieszance odpowiadającą wilgotności optymalnej mieszanki gruntu z cementem, </w:t>
      </w:r>
    </w:p>
    <w:p w14:paraId="583F616E" w14:textId="77777777" w:rsidR="006B1182" w:rsidRPr="00864373" w:rsidRDefault="006B1182" w:rsidP="000F7072">
      <w:pPr>
        <w:spacing w:after="255"/>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w przypadkach wątpliwych – wyniki badania jakości wody wg normy PN-88/B-32250. Zaprojektowany skład mieszanki powinien zapewniać otrzymanie w czasie budowy właściwości gruntu stabilizowanego cementem zgodnych z wymaganiami określonymi w tablicy 3. </w:t>
      </w:r>
    </w:p>
    <w:p w14:paraId="128996A0" w14:textId="77777777" w:rsidR="006B1182" w:rsidRPr="00864373" w:rsidRDefault="006B1182" w:rsidP="000F7072">
      <w:pPr>
        <w:tabs>
          <w:tab w:val="center" w:pos="1997"/>
        </w:tabs>
        <w:ind w:left="-15"/>
        <w:jc w:val="both"/>
        <w:rPr>
          <w:rFonts w:ascii="Arial" w:hAnsi="Arial" w:cs="Arial"/>
          <w:sz w:val="16"/>
          <w:szCs w:val="16"/>
        </w:rPr>
      </w:pPr>
      <w:r w:rsidRPr="00864373">
        <w:rPr>
          <w:rFonts w:ascii="Arial" w:hAnsi="Arial" w:cs="Arial"/>
          <w:sz w:val="16"/>
          <w:szCs w:val="16"/>
        </w:rPr>
        <w:t xml:space="preserve">5.4. </w:t>
      </w:r>
      <w:r w:rsidRPr="00864373">
        <w:rPr>
          <w:rFonts w:ascii="Arial" w:hAnsi="Arial" w:cs="Arial"/>
          <w:sz w:val="16"/>
          <w:szCs w:val="16"/>
        </w:rPr>
        <w:tab/>
        <w:t xml:space="preserve">Grubość warstwy i metody stabilizacji </w:t>
      </w:r>
    </w:p>
    <w:p w14:paraId="43642D8D" w14:textId="77777777" w:rsidR="006B1182" w:rsidRPr="00864373" w:rsidRDefault="006B1182" w:rsidP="000F7072">
      <w:pPr>
        <w:spacing w:after="261"/>
        <w:ind w:left="-5" w:right="121"/>
        <w:jc w:val="both"/>
        <w:rPr>
          <w:rFonts w:ascii="Arial" w:hAnsi="Arial" w:cs="Arial"/>
          <w:sz w:val="16"/>
          <w:szCs w:val="16"/>
        </w:rPr>
      </w:pPr>
      <w:r w:rsidRPr="00864373">
        <w:rPr>
          <w:rFonts w:ascii="Arial" w:hAnsi="Arial" w:cs="Arial"/>
          <w:sz w:val="16"/>
          <w:szCs w:val="16"/>
        </w:rPr>
        <w:t xml:space="preserve">Mieszanka ulepszonego podłoża z gruntu stabilizowanego cementem, wykonana będzie metodą mieszania w mieszarkach stacjonarnych. Dla grubości 25 cm warstwy ulepszonego podłoża to stabilizację należy wykonać w dwóch warstwach. </w:t>
      </w:r>
    </w:p>
    <w:p w14:paraId="75344140" w14:textId="77777777" w:rsidR="006B1182" w:rsidRPr="00864373" w:rsidRDefault="006B1182" w:rsidP="000F7072">
      <w:pPr>
        <w:tabs>
          <w:tab w:val="center" w:pos="1300"/>
        </w:tabs>
        <w:ind w:left="-15"/>
        <w:jc w:val="both"/>
        <w:rPr>
          <w:rFonts w:ascii="Arial" w:hAnsi="Arial" w:cs="Arial"/>
          <w:sz w:val="16"/>
          <w:szCs w:val="16"/>
        </w:rPr>
      </w:pPr>
      <w:r w:rsidRPr="00864373">
        <w:rPr>
          <w:rFonts w:ascii="Arial" w:hAnsi="Arial" w:cs="Arial"/>
          <w:sz w:val="16"/>
          <w:szCs w:val="16"/>
        </w:rPr>
        <w:t xml:space="preserve">5.5. </w:t>
      </w:r>
      <w:r w:rsidRPr="00864373">
        <w:rPr>
          <w:rFonts w:ascii="Arial" w:hAnsi="Arial" w:cs="Arial"/>
          <w:sz w:val="16"/>
          <w:szCs w:val="16"/>
        </w:rPr>
        <w:tab/>
        <w:t xml:space="preserve">Warunki atmosferyczne </w:t>
      </w:r>
    </w:p>
    <w:p w14:paraId="70B83BF1" w14:textId="77777777" w:rsidR="006B1182" w:rsidRPr="00864373" w:rsidRDefault="006B1182" w:rsidP="000F7072">
      <w:pPr>
        <w:spacing w:after="260"/>
        <w:ind w:left="-5" w:right="47"/>
        <w:jc w:val="both"/>
        <w:rPr>
          <w:rFonts w:ascii="Arial" w:hAnsi="Arial" w:cs="Arial"/>
          <w:sz w:val="16"/>
          <w:szCs w:val="16"/>
        </w:rPr>
      </w:pPr>
      <w:r w:rsidRPr="00864373">
        <w:rPr>
          <w:rFonts w:ascii="Arial" w:hAnsi="Arial" w:cs="Arial"/>
          <w:sz w:val="16"/>
          <w:szCs w:val="16"/>
        </w:rPr>
        <w:t>Podbudowa i ulepszone podłoże z gruntu stabilizowanego cementem nie może być wykonywane wtedy, gdy temperatura powietrza spadła poniżej 2</w:t>
      </w:r>
      <w:r w:rsidRPr="00864373">
        <w:rPr>
          <w:rFonts w:ascii="Arial" w:eastAsia="Segoe UI Symbol" w:hAnsi="Arial" w:cs="Arial"/>
          <w:sz w:val="16"/>
          <w:szCs w:val="16"/>
        </w:rPr>
        <w:t>°</w:t>
      </w:r>
      <w:r w:rsidRPr="00864373">
        <w:rPr>
          <w:rFonts w:ascii="Arial" w:hAnsi="Arial" w:cs="Arial"/>
          <w:sz w:val="16"/>
          <w:szCs w:val="16"/>
        </w:rPr>
        <w:t>C oraz wtedy, gdy podłoże jest zamarznięte i podczas opadów deszczu. Nie należy rozpoczynać układania warstwy, jeżeli prognozy meteorologiczne wskazują na możliwy spadek temperatury poniżej 5</w:t>
      </w:r>
      <w:r w:rsidRPr="00864373">
        <w:rPr>
          <w:rFonts w:ascii="Arial" w:eastAsia="Segoe UI Symbol" w:hAnsi="Arial" w:cs="Arial"/>
          <w:sz w:val="16"/>
          <w:szCs w:val="16"/>
        </w:rPr>
        <w:t>°</w:t>
      </w:r>
      <w:r w:rsidRPr="00864373">
        <w:rPr>
          <w:rFonts w:ascii="Arial" w:hAnsi="Arial" w:cs="Arial"/>
          <w:sz w:val="16"/>
          <w:szCs w:val="16"/>
        </w:rPr>
        <w:t xml:space="preserve">C w czasie najbliższych 7 dni. </w:t>
      </w:r>
    </w:p>
    <w:p w14:paraId="66E08AF4" w14:textId="77777777" w:rsidR="006B1182" w:rsidRPr="00864373" w:rsidRDefault="006B1182" w:rsidP="000F7072">
      <w:pPr>
        <w:tabs>
          <w:tab w:val="center" w:pos="1281"/>
        </w:tabs>
        <w:ind w:left="-15"/>
        <w:jc w:val="both"/>
        <w:rPr>
          <w:rFonts w:ascii="Arial" w:hAnsi="Arial" w:cs="Arial"/>
          <w:sz w:val="16"/>
          <w:szCs w:val="16"/>
        </w:rPr>
      </w:pPr>
      <w:r w:rsidRPr="00864373">
        <w:rPr>
          <w:rFonts w:ascii="Arial" w:hAnsi="Arial" w:cs="Arial"/>
          <w:sz w:val="16"/>
          <w:szCs w:val="16"/>
        </w:rPr>
        <w:t xml:space="preserve">5.6. </w:t>
      </w:r>
      <w:r w:rsidRPr="00864373">
        <w:rPr>
          <w:rFonts w:ascii="Arial" w:hAnsi="Arial" w:cs="Arial"/>
          <w:sz w:val="16"/>
          <w:szCs w:val="16"/>
        </w:rPr>
        <w:tab/>
        <w:t xml:space="preserve">Przygotowanie podłoża </w:t>
      </w:r>
    </w:p>
    <w:p w14:paraId="4F3F9CF7"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Podłoże gruntowe pod warstwę ulepszonego podłoża powinno być przygotowane zgodnie z wymaganiami określonymi w ST D-02.01.01 i ST D-02.03.01. </w:t>
      </w:r>
    </w:p>
    <w:p w14:paraId="56757FE7" w14:textId="77777777" w:rsidR="006B1182" w:rsidRPr="00864373" w:rsidRDefault="006B1182" w:rsidP="000F7072">
      <w:pPr>
        <w:tabs>
          <w:tab w:val="center" w:pos="2770"/>
        </w:tabs>
        <w:ind w:left="-15"/>
        <w:jc w:val="both"/>
        <w:rPr>
          <w:rFonts w:ascii="Arial" w:hAnsi="Arial" w:cs="Arial"/>
          <w:sz w:val="16"/>
          <w:szCs w:val="16"/>
        </w:rPr>
      </w:pPr>
      <w:r w:rsidRPr="00864373">
        <w:rPr>
          <w:rFonts w:ascii="Arial" w:hAnsi="Arial" w:cs="Arial"/>
          <w:sz w:val="16"/>
          <w:szCs w:val="16"/>
        </w:rPr>
        <w:t xml:space="preserve">5.7. </w:t>
      </w:r>
      <w:r w:rsidRPr="00864373">
        <w:rPr>
          <w:rFonts w:ascii="Arial" w:hAnsi="Arial" w:cs="Arial"/>
          <w:sz w:val="16"/>
          <w:szCs w:val="16"/>
        </w:rPr>
        <w:tab/>
        <w:t xml:space="preserve">Wytyczenie warstwy ulepszonego podłoża  </w:t>
      </w:r>
    </w:p>
    <w:p w14:paraId="74B8A864"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Prace pomiarowe powinny być prowadzone w sposób umożliwiający wykonanie warstwy zgodnie z Dokumentacją Projektową, z tolerancjami określonymi w niniejszej Specyfikacji. Szpilki do kontroli ukształtowania warstwy powinny być wcześniej przygotowane, odpowiednio zamocowane i utrzymywane w czasie robót przez Wykonawcę. Rozmieszczenie szpilek powinno umożliwiać naciągnięcie linek do wytyczenia robót i nie powinno być rzadsze niż co 10 m. Jeżeli warstwa mieszanki gruntu stabilizowanego cementem ma być układana w prowadnicach, to po wytyczeniu warstwy należy ustawić na podłożu prowadnice w taki sposób, aby wyznaczały one ściśle linie krawędzi układanej warstwy według Dokumentacji Projektowej. Wysokość prowadnic powinna odpowiadać grubości warstwy gruntu stabilizowanego cementem, w stanie niezagęszczonym. Prowadnice powinny być ustawione stabilnie, w sposób wykluczający ich przesuwanie się pod wpływem oddziaływania maszyn użytych do wykonania warstwy. </w:t>
      </w:r>
    </w:p>
    <w:p w14:paraId="6B20FE9C" w14:textId="77777777" w:rsidR="006B1182" w:rsidRPr="00864373" w:rsidRDefault="006B1182" w:rsidP="000F7072">
      <w:pPr>
        <w:tabs>
          <w:tab w:val="center" w:pos="1875"/>
        </w:tabs>
        <w:spacing w:after="232"/>
        <w:ind w:left="-15"/>
        <w:jc w:val="both"/>
        <w:rPr>
          <w:rFonts w:ascii="Arial" w:hAnsi="Arial" w:cs="Arial"/>
          <w:sz w:val="16"/>
          <w:szCs w:val="16"/>
        </w:rPr>
      </w:pPr>
      <w:r w:rsidRPr="00864373">
        <w:rPr>
          <w:rFonts w:ascii="Arial" w:hAnsi="Arial" w:cs="Arial"/>
          <w:sz w:val="16"/>
          <w:szCs w:val="16"/>
        </w:rPr>
        <w:t xml:space="preserve">5.8. </w:t>
      </w:r>
      <w:r w:rsidRPr="00864373">
        <w:rPr>
          <w:rFonts w:ascii="Arial" w:hAnsi="Arial" w:cs="Arial"/>
          <w:sz w:val="16"/>
          <w:szCs w:val="16"/>
        </w:rPr>
        <w:tab/>
        <w:t xml:space="preserve">Wytwarzanie mieszanki </w:t>
      </w:r>
    </w:p>
    <w:p w14:paraId="6BD4914B" w14:textId="77777777" w:rsidR="006B1182" w:rsidRPr="00864373" w:rsidRDefault="006B1182" w:rsidP="000F7072">
      <w:pPr>
        <w:pStyle w:val="Nagwek2"/>
        <w:numPr>
          <w:ilvl w:val="0"/>
          <w:numId w:val="0"/>
        </w:numPr>
        <w:rPr>
          <w:rFonts w:cs="Arial"/>
          <w:sz w:val="16"/>
          <w:szCs w:val="16"/>
        </w:rPr>
      </w:pPr>
      <w:r w:rsidRPr="00864373">
        <w:rPr>
          <w:rFonts w:cs="Arial"/>
          <w:b w:val="0"/>
          <w:sz w:val="16"/>
          <w:szCs w:val="16"/>
          <w:u w:val="single" w:color="000000"/>
        </w:rPr>
        <w:t>Stabilizacja metodą mieszania w mieszarkach stacjonarnych</w:t>
      </w:r>
      <w:r w:rsidRPr="00864373">
        <w:rPr>
          <w:rFonts w:cs="Arial"/>
          <w:b w:val="0"/>
          <w:sz w:val="16"/>
          <w:szCs w:val="16"/>
        </w:rPr>
        <w:t xml:space="preserve"> </w:t>
      </w:r>
    </w:p>
    <w:p w14:paraId="54D6D65E" w14:textId="77777777" w:rsidR="006B1182" w:rsidRPr="00864373" w:rsidRDefault="006B1182" w:rsidP="000F7072">
      <w:pPr>
        <w:ind w:left="-5" w:right="120"/>
        <w:jc w:val="both"/>
        <w:rPr>
          <w:rFonts w:ascii="Arial" w:hAnsi="Arial" w:cs="Arial"/>
          <w:sz w:val="16"/>
          <w:szCs w:val="16"/>
        </w:rPr>
      </w:pPr>
      <w:r w:rsidRPr="00864373">
        <w:rPr>
          <w:rFonts w:ascii="Arial" w:hAnsi="Arial" w:cs="Arial"/>
          <w:sz w:val="16"/>
          <w:szCs w:val="16"/>
        </w:rPr>
        <w:t xml:space="preserve">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 </w:t>
      </w:r>
    </w:p>
    <w:p w14:paraId="50EAB22F" w14:textId="77777777" w:rsidR="006B1182" w:rsidRPr="00864373" w:rsidRDefault="006B1182" w:rsidP="000F7072">
      <w:pPr>
        <w:ind w:left="-5" w:right="119"/>
        <w:jc w:val="both"/>
        <w:rPr>
          <w:rFonts w:ascii="Arial" w:hAnsi="Arial" w:cs="Arial"/>
          <w:sz w:val="16"/>
          <w:szCs w:val="16"/>
        </w:rPr>
      </w:pPr>
      <w:r w:rsidRPr="00864373">
        <w:rPr>
          <w:rFonts w:ascii="Arial" w:hAnsi="Arial" w:cs="Arial"/>
          <w:sz w:val="16"/>
          <w:szCs w:val="16"/>
        </w:rPr>
        <w:t xml:space="preserve">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t>
      </w:r>
    </w:p>
    <w:p w14:paraId="56C28D57"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Wilgotność mieszanki powinna odpowiadać wilgotności optymalnej z tolerancją +10 </w:t>
      </w:r>
      <w:proofErr w:type="gramStart"/>
      <w:r w:rsidRPr="00864373">
        <w:rPr>
          <w:rFonts w:ascii="Arial" w:hAnsi="Arial" w:cs="Arial"/>
          <w:sz w:val="16"/>
          <w:szCs w:val="16"/>
        </w:rPr>
        <w:t>%  i</w:t>
      </w:r>
      <w:proofErr w:type="gramEnd"/>
      <w:r w:rsidRPr="00864373">
        <w:rPr>
          <w:rFonts w:ascii="Arial" w:hAnsi="Arial" w:cs="Arial"/>
          <w:sz w:val="16"/>
          <w:szCs w:val="16"/>
        </w:rPr>
        <w:t xml:space="preserve"> -20 % jej wartości. </w:t>
      </w:r>
    </w:p>
    <w:p w14:paraId="00B51B66" w14:textId="77777777" w:rsidR="006B1182" w:rsidRPr="00864373" w:rsidRDefault="006B1182" w:rsidP="000F7072">
      <w:pPr>
        <w:spacing w:after="10"/>
        <w:ind w:left="-5" w:right="47"/>
        <w:jc w:val="both"/>
        <w:rPr>
          <w:rFonts w:ascii="Arial" w:hAnsi="Arial" w:cs="Arial"/>
          <w:sz w:val="16"/>
          <w:szCs w:val="16"/>
        </w:rPr>
      </w:pPr>
      <w:r w:rsidRPr="00864373">
        <w:rPr>
          <w:rFonts w:ascii="Arial" w:hAnsi="Arial" w:cs="Arial"/>
          <w:sz w:val="16"/>
          <w:szCs w:val="16"/>
        </w:rPr>
        <w:t xml:space="preserve">Przed ułożeniem mieszanki należy ustawić prowadnice i podłoże zwilżyć wodą. </w:t>
      </w:r>
    </w:p>
    <w:p w14:paraId="3EE8D4E6" w14:textId="77777777" w:rsidR="006B1182" w:rsidRPr="00864373" w:rsidRDefault="006B1182" w:rsidP="000F7072">
      <w:pPr>
        <w:ind w:left="-5" w:right="121"/>
        <w:jc w:val="both"/>
        <w:rPr>
          <w:rFonts w:ascii="Arial" w:hAnsi="Arial" w:cs="Arial"/>
          <w:sz w:val="16"/>
          <w:szCs w:val="16"/>
        </w:rPr>
      </w:pPr>
      <w:r w:rsidRPr="00864373">
        <w:rPr>
          <w:rFonts w:ascii="Arial" w:hAnsi="Arial" w:cs="Arial"/>
          <w:sz w:val="16"/>
          <w:szCs w:val="16"/>
        </w:rPr>
        <w:t xml:space="preserve">Mieszanka dowieziona z wytwórni powinna być układana przy pomocy układarek lub równiarek. Grubość układania mieszanki powinna być taka, aby zapewnić uzyskanie wymaganej grubości warstwy po zagęszczeniu. </w:t>
      </w:r>
    </w:p>
    <w:p w14:paraId="053C41EB" w14:textId="77777777" w:rsidR="006B1182" w:rsidRPr="00864373" w:rsidRDefault="006B1182" w:rsidP="000F7072">
      <w:pPr>
        <w:spacing w:after="262"/>
        <w:ind w:left="-5" w:right="47"/>
        <w:jc w:val="both"/>
        <w:rPr>
          <w:rFonts w:ascii="Arial" w:hAnsi="Arial" w:cs="Arial"/>
          <w:sz w:val="16"/>
          <w:szCs w:val="16"/>
        </w:rPr>
      </w:pPr>
      <w:r w:rsidRPr="00864373">
        <w:rPr>
          <w:rFonts w:ascii="Arial" w:hAnsi="Arial" w:cs="Arial"/>
          <w:sz w:val="16"/>
          <w:szCs w:val="16"/>
        </w:rPr>
        <w:t xml:space="preserve">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 </w:t>
      </w:r>
    </w:p>
    <w:p w14:paraId="73B98273" w14:textId="77777777" w:rsidR="006B1182" w:rsidRPr="00864373" w:rsidRDefault="006B1182" w:rsidP="000F7072">
      <w:pPr>
        <w:tabs>
          <w:tab w:val="center" w:pos="1366"/>
        </w:tabs>
        <w:ind w:left="-15"/>
        <w:jc w:val="both"/>
        <w:rPr>
          <w:rFonts w:ascii="Arial" w:hAnsi="Arial" w:cs="Arial"/>
          <w:sz w:val="16"/>
          <w:szCs w:val="16"/>
        </w:rPr>
      </w:pPr>
      <w:r w:rsidRPr="00864373">
        <w:rPr>
          <w:rFonts w:ascii="Arial" w:hAnsi="Arial" w:cs="Arial"/>
          <w:sz w:val="16"/>
          <w:szCs w:val="16"/>
        </w:rPr>
        <w:t xml:space="preserve">5.9. </w:t>
      </w:r>
      <w:r w:rsidRPr="00864373">
        <w:rPr>
          <w:rFonts w:ascii="Arial" w:hAnsi="Arial" w:cs="Arial"/>
          <w:sz w:val="16"/>
          <w:szCs w:val="16"/>
        </w:rPr>
        <w:tab/>
        <w:t xml:space="preserve">Zagęszczanie </w:t>
      </w:r>
    </w:p>
    <w:p w14:paraId="2ECE6AD1"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lastRenderedPageBreak/>
        <w:t xml:space="preserve">Do zagęszczenia warstwy należy przystąpić natychmiast po jej rozłożeniu i wyprofilowaniu. Zagęszczanie należy kontynuować do osiągnięcia wskaźnika zagęszczenia mieszanki określonego wg PN-77/8931-12 nie mniejszego od podanego w PN-S-96012. Specjalną uwagę należy poświęcić zagęszczaniu mieszanki w sąsiedztwie spoin roboczych podłużnych i poprzecznych, oraz wszelkich urządzeń obcych. Wszelkie miejsca luźne, rozsegregowane, spękane podczas zagęszczania lub w inny sposób wadliwe, powinny być naprawione przez zerwanie warstwy na pełną grubość, wbudowanie nowej mieszanki o odpowiednim składzie i ponowne jej zagęszczenie. Roboty te zostaną wykonane na koszt Wykonawcy. </w:t>
      </w:r>
    </w:p>
    <w:p w14:paraId="3FE4A346"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Zagęszczanie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 Dla technologii mieszania w mieszarkach stacjonarnych operacje zagęszczania i obróbki powierzchniowej muszą być zakończone przed upływem dwóch godzin od chwili dodania wody do mieszanki. </w:t>
      </w:r>
    </w:p>
    <w:p w14:paraId="41589BFB"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Zagęszczanie warstwy gruntu lub kruszywa stabilizowanego cementem należy prowadzić przy użyciu walców gładkich, wibracyjnych lub ogumionych. </w:t>
      </w:r>
    </w:p>
    <w:p w14:paraId="7F64C711" w14:textId="77777777" w:rsidR="006B1182" w:rsidRPr="00864373" w:rsidRDefault="006B1182" w:rsidP="000F7072">
      <w:pPr>
        <w:tabs>
          <w:tab w:val="center" w:pos="900"/>
        </w:tabs>
        <w:ind w:left="-15"/>
        <w:jc w:val="both"/>
        <w:rPr>
          <w:rFonts w:ascii="Arial" w:hAnsi="Arial" w:cs="Arial"/>
          <w:sz w:val="16"/>
          <w:szCs w:val="16"/>
        </w:rPr>
      </w:pPr>
      <w:r w:rsidRPr="00864373">
        <w:rPr>
          <w:rFonts w:ascii="Arial" w:hAnsi="Arial" w:cs="Arial"/>
          <w:sz w:val="16"/>
          <w:szCs w:val="16"/>
        </w:rPr>
        <w:t xml:space="preserve">5.10. </w:t>
      </w:r>
      <w:r w:rsidRPr="00864373">
        <w:rPr>
          <w:rFonts w:ascii="Arial" w:hAnsi="Arial" w:cs="Arial"/>
          <w:sz w:val="16"/>
          <w:szCs w:val="16"/>
        </w:rPr>
        <w:tab/>
        <w:t xml:space="preserve">Spoiny robocze </w:t>
      </w:r>
    </w:p>
    <w:p w14:paraId="5835E40A"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Należy unikać podłużnych spoin roboczych poprzez wykonanie warstwy na całej szerokości. W wypadku konieczności wykonania takich spoin przy warstwie wykonywanej w prowadnicach przed rozpoczęciem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 Jeżeli w niżej położonej warstwie występują spoiny robocze, to spoiny w warstwie leżącej wyżej powinny być względem nich przesunięte o co najmniej 30 cm dla spoiny podłużnej i 1 m dla spoiny poprzecznej. </w:t>
      </w:r>
    </w:p>
    <w:p w14:paraId="267A400E" w14:textId="77777777" w:rsidR="006B1182" w:rsidRPr="00864373" w:rsidRDefault="006B1182" w:rsidP="000F7072">
      <w:pPr>
        <w:tabs>
          <w:tab w:val="center" w:pos="2899"/>
        </w:tabs>
        <w:ind w:left="-15"/>
        <w:jc w:val="both"/>
        <w:rPr>
          <w:rFonts w:ascii="Arial" w:hAnsi="Arial" w:cs="Arial"/>
          <w:sz w:val="16"/>
          <w:szCs w:val="16"/>
        </w:rPr>
      </w:pPr>
      <w:r w:rsidRPr="00864373">
        <w:rPr>
          <w:rFonts w:ascii="Arial" w:hAnsi="Arial" w:cs="Arial"/>
          <w:sz w:val="16"/>
          <w:szCs w:val="16"/>
        </w:rPr>
        <w:t xml:space="preserve">5.11. </w:t>
      </w:r>
      <w:r w:rsidRPr="00864373">
        <w:rPr>
          <w:rFonts w:ascii="Arial" w:hAnsi="Arial" w:cs="Arial"/>
          <w:sz w:val="16"/>
          <w:szCs w:val="16"/>
        </w:rPr>
        <w:tab/>
        <w:t xml:space="preserve">Pielęgnacja warstwy z gruntu stabilizowanego cementem </w:t>
      </w:r>
    </w:p>
    <w:p w14:paraId="3AF82C8F" w14:textId="77777777" w:rsidR="006B1182" w:rsidRPr="00864373" w:rsidRDefault="006B1182" w:rsidP="000F7072">
      <w:pPr>
        <w:spacing w:after="6"/>
        <w:ind w:left="-5" w:right="47"/>
        <w:jc w:val="both"/>
        <w:rPr>
          <w:rFonts w:ascii="Arial" w:hAnsi="Arial" w:cs="Arial"/>
          <w:sz w:val="16"/>
          <w:szCs w:val="16"/>
        </w:rPr>
      </w:pPr>
      <w:r w:rsidRPr="00864373">
        <w:rPr>
          <w:rFonts w:ascii="Arial" w:hAnsi="Arial" w:cs="Arial"/>
          <w:sz w:val="16"/>
          <w:szCs w:val="16"/>
        </w:rPr>
        <w:t>Pielęgnacja wykonanej warstwy powinna być wykonana poprzez skropienie specjalnymi preparatami powłokotwórczymi posiadającymi świadectwo dopuszczenia do stosowania w budownictwie drogowym i mostowym, w ilości do 0,5 kg/m</w:t>
      </w:r>
      <w:r w:rsidRPr="00864373">
        <w:rPr>
          <w:rFonts w:ascii="Arial" w:hAnsi="Arial" w:cs="Arial"/>
          <w:sz w:val="16"/>
          <w:szCs w:val="16"/>
          <w:vertAlign w:val="superscript"/>
        </w:rPr>
        <w:t>2</w:t>
      </w:r>
      <w:r w:rsidRPr="00864373">
        <w:rPr>
          <w:rFonts w:ascii="Arial" w:hAnsi="Arial" w:cs="Arial"/>
          <w:sz w:val="16"/>
          <w:szCs w:val="16"/>
        </w:rPr>
        <w:t xml:space="preserve">, po uprzednim zaakceptowaniu ich użycia przez Inwestora. </w:t>
      </w:r>
    </w:p>
    <w:p w14:paraId="5DD22AC3" w14:textId="77777777" w:rsidR="006B1182" w:rsidRPr="00864373" w:rsidRDefault="006B1182" w:rsidP="000F7072">
      <w:pPr>
        <w:spacing w:after="262"/>
        <w:ind w:left="-5" w:right="47"/>
        <w:jc w:val="both"/>
        <w:rPr>
          <w:rFonts w:ascii="Arial" w:hAnsi="Arial" w:cs="Arial"/>
          <w:sz w:val="16"/>
          <w:szCs w:val="16"/>
        </w:rPr>
      </w:pPr>
      <w:r w:rsidRPr="00864373">
        <w:rPr>
          <w:rFonts w:ascii="Arial" w:hAnsi="Arial" w:cs="Arial"/>
          <w:sz w:val="16"/>
          <w:szCs w:val="16"/>
        </w:rPr>
        <w:t xml:space="preserve">Inne sposoby pielęgnacji zaproponowane przez Wykonawcę i inne materiały przeznaczone do pielęgnacji, posiadające świadectwa dopuszczenia do stosowania, mogą być zastosowane po uzyskaniu akceptacji Inżyniera. Nie wolno dopuścić do nadmiernego przesuszenia wbudowanej warstwy. W wypadku występowania wysokich temperatur należy bezwględnie utrzymywać w stanie wilgotnym poprzez kilkakrotne skrapianie wodą w ciągu dnia, w czasie co najmniej 7 dni. Nie należy dopuszczać żadnego ruchu pojazdów i maszyn po podbudowie w okresie 7 dni po wykonaniu. Po tym czasie ewentualny ruch technologiczny może odbywać się wyłącznie za zgodą Inżyniera. </w:t>
      </w:r>
    </w:p>
    <w:p w14:paraId="62BF593F" w14:textId="77777777" w:rsidR="006B1182" w:rsidRPr="00864373" w:rsidRDefault="006B1182" w:rsidP="000F7072">
      <w:pPr>
        <w:tabs>
          <w:tab w:val="center" w:pos="929"/>
        </w:tabs>
        <w:ind w:left="-15"/>
        <w:jc w:val="both"/>
        <w:rPr>
          <w:rFonts w:ascii="Arial" w:hAnsi="Arial" w:cs="Arial"/>
          <w:sz w:val="16"/>
          <w:szCs w:val="16"/>
        </w:rPr>
      </w:pPr>
      <w:r w:rsidRPr="00864373">
        <w:rPr>
          <w:rFonts w:ascii="Arial" w:hAnsi="Arial" w:cs="Arial"/>
          <w:sz w:val="16"/>
          <w:szCs w:val="16"/>
        </w:rPr>
        <w:t xml:space="preserve">5.12. </w:t>
      </w:r>
      <w:r w:rsidRPr="00864373">
        <w:rPr>
          <w:rFonts w:ascii="Arial" w:hAnsi="Arial" w:cs="Arial"/>
          <w:sz w:val="16"/>
          <w:szCs w:val="16"/>
        </w:rPr>
        <w:tab/>
        <w:t xml:space="preserve">Odcinek próbny </w:t>
      </w:r>
    </w:p>
    <w:p w14:paraId="61CFC0FE" w14:textId="77777777" w:rsidR="006B1182" w:rsidRPr="00864373" w:rsidRDefault="006B1182" w:rsidP="000F7072">
      <w:pPr>
        <w:spacing w:after="44"/>
        <w:ind w:left="-5" w:right="47"/>
        <w:jc w:val="both"/>
        <w:rPr>
          <w:rFonts w:ascii="Arial" w:hAnsi="Arial" w:cs="Arial"/>
          <w:sz w:val="16"/>
          <w:szCs w:val="16"/>
        </w:rPr>
      </w:pPr>
      <w:r w:rsidRPr="00864373">
        <w:rPr>
          <w:rFonts w:ascii="Arial" w:hAnsi="Arial" w:cs="Arial"/>
          <w:sz w:val="16"/>
          <w:szCs w:val="16"/>
        </w:rPr>
        <w:t xml:space="preserve">Co najmniej na 3 dni przed rozpoczęciem robót, Wykonawca powinien wykonać odcinek próbny w celu: </w:t>
      </w:r>
    </w:p>
    <w:p w14:paraId="7A2BBAD1" w14:textId="77777777" w:rsidR="006B1182" w:rsidRPr="00864373" w:rsidRDefault="006B1182" w:rsidP="000F7072">
      <w:pPr>
        <w:tabs>
          <w:tab w:val="center" w:pos="3738"/>
        </w:tabs>
        <w:spacing w:after="10"/>
        <w:ind w:left="-15"/>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eastAsia="Arial" w:hAnsi="Arial" w:cs="Arial"/>
          <w:sz w:val="16"/>
          <w:szCs w:val="16"/>
        </w:rPr>
        <w:tab/>
      </w:r>
      <w:proofErr w:type="gramStart"/>
      <w:r w:rsidRPr="00864373">
        <w:rPr>
          <w:rFonts w:ascii="Arial" w:hAnsi="Arial" w:cs="Arial"/>
          <w:sz w:val="16"/>
          <w:szCs w:val="16"/>
        </w:rPr>
        <w:t>stwierdzenia,</w:t>
      </w:r>
      <w:proofErr w:type="gramEnd"/>
      <w:r w:rsidRPr="00864373">
        <w:rPr>
          <w:rFonts w:ascii="Arial" w:hAnsi="Arial" w:cs="Arial"/>
          <w:sz w:val="16"/>
          <w:szCs w:val="16"/>
        </w:rPr>
        <w:t xml:space="preserve"> czy sprzęt budowlany do rozkładania i zagęszczania jest właściwy, </w:t>
      </w:r>
    </w:p>
    <w:p w14:paraId="7AAAEF5D" w14:textId="77777777" w:rsidR="006B1182" w:rsidRPr="00864373" w:rsidRDefault="006B1182" w:rsidP="000F7072">
      <w:pPr>
        <w:ind w:left="412" w:right="47" w:hanging="42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określenia potrzebnej liczby przejść walców do uzyskania wymaganego wskaźnika zagęszczenia warstwy. </w:t>
      </w:r>
    </w:p>
    <w:p w14:paraId="0AADC457"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Na odcinku próbnym Wykonawca powinien użyć materiałów oraz sprzętu takich, jakie będą stosowane do wykonywania ulepszonego podłoża. Powierzchnia odcinka próbnego powinna wynosić od 400 do 800 m</w:t>
      </w:r>
      <w:r w:rsidRPr="00864373">
        <w:rPr>
          <w:rFonts w:ascii="Arial" w:hAnsi="Arial" w:cs="Arial"/>
          <w:sz w:val="16"/>
          <w:szCs w:val="16"/>
          <w:vertAlign w:val="superscript"/>
        </w:rPr>
        <w:t>2</w:t>
      </w:r>
      <w:r w:rsidRPr="00864373">
        <w:rPr>
          <w:rFonts w:ascii="Arial" w:hAnsi="Arial" w:cs="Arial"/>
          <w:sz w:val="16"/>
          <w:szCs w:val="16"/>
        </w:rPr>
        <w:t xml:space="preserve">. </w:t>
      </w:r>
    </w:p>
    <w:p w14:paraId="4751F354"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Odcinek próbny powinien być zlokalizowany w miejscu wskazanym przez Inżyniera. Wykonawca może przystąpić do wykonywania ulepszonego podłoża po zaakceptowaniu odcinka próbnego przez Inżyniera. </w:t>
      </w:r>
    </w:p>
    <w:p w14:paraId="2DF0C06C" w14:textId="77777777" w:rsidR="006B1182" w:rsidRPr="00864373" w:rsidRDefault="006B1182" w:rsidP="000F7072">
      <w:pPr>
        <w:tabs>
          <w:tab w:val="center" w:pos="2327"/>
        </w:tabs>
        <w:ind w:left="-15"/>
        <w:jc w:val="both"/>
        <w:rPr>
          <w:rFonts w:ascii="Arial" w:hAnsi="Arial" w:cs="Arial"/>
          <w:sz w:val="16"/>
          <w:szCs w:val="16"/>
        </w:rPr>
      </w:pPr>
      <w:r w:rsidRPr="00864373">
        <w:rPr>
          <w:rFonts w:ascii="Arial" w:hAnsi="Arial" w:cs="Arial"/>
          <w:sz w:val="16"/>
          <w:szCs w:val="16"/>
        </w:rPr>
        <w:t xml:space="preserve">5.13. </w:t>
      </w:r>
      <w:r w:rsidRPr="00864373">
        <w:rPr>
          <w:rFonts w:ascii="Arial" w:hAnsi="Arial" w:cs="Arial"/>
          <w:sz w:val="16"/>
          <w:szCs w:val="16"/>
        </w:rPr>
        <w:tab/>
        <w:t xml:space="preserve">Utrzymanie ulepszonego podłoża </w:t>
      </w:r>
    </w:p>
    <w:p w14:paraId="0812C016"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Ulepszone podłoże po wykonaniu, a przed ułożeniem następnej warstwy, powinno być utrzymywane w dobrym stanie. Jeżeli Wykonawca będzie wykorzystywał, za zgodą Inżyniera, ulepszone podłoże do ruchu budowlanego, to jest obowiązany naprawić wszelkie uszkodzenia spowodowane przez ten ruch. Koszt napraw wynikłych z niewłaściwego utrzymania ulepszonego podłoża obciąża Wykonawcę robót. </w:t>
      </w:r>
    </w:p>
    <w:p w14:paraId="525FBF18"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Wykonawca jest zobowiązany do przeprowadzenia bieżących napraw ulepszonego podłoża uszkodzonego wskutek oddziaływania czynników atmosferycznych, takich jak opady deszczu i śniegu oraz mróz. </w:t>
      </w:r>
    </w:p>
    <w:p w14:paraId="3E32D0EA"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Wykonawca jest zobowiązany wstrzymać ruch budowlany po okresie intensywnych opadów deszczu, jeżeli wystąpi możliwość uszkodzenia ulepszonego podłoża. </w:t>
      </w:r>
    </w:p>
    <w:p w14:paraId="3E8568A4" w14:textId="77777777" w:rsidR="006B1182" w:rsidRPr="00864373" w:rsidRDefault="006B1182" w:rsidP="000F7072">
      <w:pPr>
        <w:spacing w:after="386"/>
        <w:ind w:left="-5" w:right="47"/>
        <w:jc w:val="both"/>
        <w:rPr>
          <w:rFonts w:ascii="Arial" w:hAnsi="Arial" w:cs="Arial"/>
          <w:sz w:val="16"/>
          <w:szCs w:val="16"/>
        </w:rPr>
      </w:pPr>
      <w:r w:rsidRPr="00864373">
        <w:rPr>
          <w:rFonts w:ascii="Arial" w:hAnsi="Arial" w:cs="Arial"/>
          <w:sz w:val="16"/>
          <w:szCs w:val="16"/>
        </w:rPr>
        <w:t xml:space="preserve">Warstwa stabilizowana cementem powinna być przykryta przed zimą warstwą nawierzchni lub zabezpieczona przed niszczącym działaniem czynników atmosferycznych w inny sposób zaakceptowany przez Inżyniera. </w:t>
      </w:r>
    </w:p>
    <w:p w14:paraId="1F0C27EF" w14:textId="77777777" w:rsidR="006B1182" w:rsidRPr="00864373" w:rsidRDefault="006B1182" w:rsidP="000F7072">
      <w:pPr>
        <w:pStyle w:val="Nagwek3"/>
        <w:numPr>
          <w:ilvl w:val="0"/>
          <w:numId w:val="0"/>
        </w:numPr>
        <w:tabs>
          <w:tab w:val="center" w:pos="1874"/>
        </w:tabs>
        <w:ind w:left="-15"/>
        <w:rPr>
          <w:rFonts w:cs="Arial"/>
          <w:sz w:val="16"/>
          <w:szCs w:val="16"/>
        </w:rPr>
      </w:pPr>
      <w:r w:rsidRPr="00864373">
        <w:rPr>
          <w:rFonts w:cs="Arial"/>
          <w:sz w:val="16"/>
          <w:szCs w:val="16"/>
        </w:rPr>
        <w:t xml:space="preserve">6. </w:t>
      </w:r>
      <w:r w:rsidRPr="00864373">
        <w:rPr>
          <w:rFonts w:cs="Arial"/>
          <w:sz w:val="16"/>
          <w:szCs w:val="16"/>
        </w:rPr>
        <w:tab/>
        <w:t>Kontrola jako</w:t>
      </w:r>
      <w:r w:rsidRPr="00864373">
        <w:rPr>
          <w:rFonts w:cs="Arial"/>
          <w:b w:val="0"/>
          <w:sz w:val="16"/>
          <w:szCs w:val="16"/>
        </w:rPr>
        <w:t>ś</w:t>
      </w:r>
      <w:r w:rsidRPr="00864373">
        <w:rPr>
          <w:rFonts w:cs="Arial"/>
          <w:sz w:val="16"/>
          <w:szCs w:val="16"/>
        </w:rPr>
        <w:t xml:space="preserve">ci robót </w:t>
      </w:r>
    </w:p>
    <w:p w14:paraId="3064B2D3" w14:textId="77777777" w:rsidR="006B1182" w:rsidRPr="00864373" w:rsidRDefault="006B1182" w:rsidP="000F7072">
      <w:pPr>
        <w:tabs>
          <w:tab w:val="center" w:pos="2492"/>
        </w:tabs>
        <w:ind w:left="-15"/>
        <w:jc w:val="both"/>
        <w:rPr>
          <w:rFonts w:ascii="Arial" w:hAnsi="Arial" w:cs="Arial"/>
          <w:sz w:val="16"/>
          <w:szCs w:val="16"/>
        </w:rPr>
      </w:pPr>
      <w:r w:rsidRPr="00864373">
        <w:rPr>
          <w:rFonts w:ascii="Arial" w:hAnsi="Arial" w:cs="Arial"/>
          <w:sz w:val="16"/>
          <w:szCs w:val="16"/>
        </w:rPr>
        <w:t xml:space="preserve">6.1. </w:t>
      </w:r>
      <w:r w:rsidRPr="00864373">
        <w:rPr>
          <w:rFonts w:ascii="Arial" w:hAnsi="Arial" w:cs="Arial"/>
          <w:sz w:val="16"/>
          <w:szCs w:val="16"/>
        </w:rPr>
        <w:tab/>
        <w:t xml:space="preserve">Ogólne zasady kontroli jakości robót </w:t>
      </w:r>
    </w:p>
    <w:p w14:paraId="222D0891"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Ogólne zasady kontroli jakości robót podano </w:t>
      </w:r>
      <w:proofErr w:type="gramStart"/>
      <w:r w:rsidRPr="00864373">
        <w:rPr>
          <w:rFonts w:ascii="Arial" w:hAnsi="Arial" w:cs="Arial"/>
          <w:sz w:val="16"/>
          <w:szCs w:val="16"/>
        </w:rPr>
        <w:t>w  D</w:t>
      </w:r>
      <w:proofErr w:type="gramEnd"/>
      <w:r w:rsidRPr="00864373">
        <w:rPr>
          <w:rFonts w:ascii="Arial" w:hAnsi="Arial" w:cs="Arial"/>
          <w:sz w:val="16"/>
          <w:szCs w:val="16"/>
        </w:rPr>
        <w:t xml:space="preserve">-M-00.00.00 "Wymagania ogólne" pkt. 6. 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 </w:t>
      </w:r>
    </w:p>
    <w:p w14:paraId="34AE7A31" w14:textId="77777777" w:rsidR="006B1182" w:rsidRPr="00864373" w:rsidRDefault="006B1182" w:rsidP="000F7072">
      <w:pPr>
        <w:tabs>
          <w:tab w:val="center" w:pos="3008"/>
        </w:tabs>
        <w:ind w:left="-15"/>
        <w:jc w:val="both"/>
        <w:rPr>
          <w:rFonts w:ascii="Arial" w:hAnsi="Arial" w:cs="Arial"/>
          <w:sz w:val="16"/>
          <w:szCs w:val="16"/>
        </w:rPr>
      </w:pPr>
      <w:r w:rsidRPr="00864373">
        <w:rPr>
          <w:rFonts w:ascii="Arial" w:hAnsi="Arial" w:cs="Arial"/>
          <w:sz w:val="16"/>
          <w:szCs w:val="16"/>
        </w:rPr>
        <w:t xml:space="preserve">6.2. </w:t>
      </w:r>
      <w:r w:rsidRPr="00864373">
        <w:rPr>
          <w:rFonts w:ascii="Arial" w:hAnsi="Arial" w:cs="Arial"/>
          <w:sz w:val="16"/>
          <w:szCs w:val="16"/>
        </w:rPr>
        <w:tab/>
        <w:t xml:space="preserve">Właściwości gruntu stabilizowanego cementem </w:t>
      </w:r>
    </w:p>
    <w:p w14:paraId="249289A3" w14:textId="77777777" w:rsidR="006B1182" w:rsidRPr="00864373" w:rsidRDefault="006B1182" w:rsidP="000F7072">
      <w:pPr>
        <w:spacing w:after="266"/>
        <w:ind w:left="-5" w:right="47"/>
        <w:jc w:val="both"/>
        <w:rPr>
          <w:rFonts w:ascii="Arial" w:hAnsi="Arial" w:cs="Arial"/>
          <w:sz w:val="16"/>
          <w:szCs w:val="16"/>
        </w:rPr>
      </w:pPr>
      <w:r w:rsidRPr="00864373">
        <w:rPr>
          <w:rFonts w:ascii="Arial" w:hAnsi="Arial" w:cs="Arial"/>
          <w:sz w:val="16"/>
          <w:szCs w:val="16"/>
        </w:rPr>
        <w:t xml:space="preserve">Wytrzymałość kruszywa stabilizowanego cementem badana według PN-2-96012 powinna mieścić się w przedziale określonym w tablicy 3. Wskaźnik mrozoodporności gruntu stabilizowanego cementem, określany według normy PN-S-96012, powinien być większy od podanego w tablicy 3. </w:t>
      </w:r>
    </w:p>
    <w:p w14:paraId="24B6F1E8" w14:textId="77777777" w:rsidR="006B1182" w:rsidRPr="00864373" w:rsidRDefault="006B1182" w:rsidP="000F7072">
      <w:pPr>
        <w:spacing w:after="266"/>
        <w:ind w:left="-5" w:right="47"/>
        <w:jc w:val="both"/>
        <w:rPr>
          <w:rFonts w:ascii="Arial" w:hAnsi="Arial" w:cs="Arial"/>
          <w:sz w:val="16"/>
          <w:szCs w:val="16"/>
        </w:rPr>
      </w:pPr>
      <w:r w:rsidRPr="00864373">
        <w:rPr>
          <w:rFonts w:ascii="Arial" w:hAnsi="Arial" w:cs="Arial"/>
          <w:sz w:val="16"/>
          <w:szCs w:val="16"/>
        </w:rPr>
        <w:lastRenderedPageBreak/>
        <w:t xml:space="preserve">6.3 </w:t>
      </w:r>
      <w:r w:rsidRPr="00864373">
        <w:rPr>
          <w:rFonts w:ascii="Arial" w:hAnsi="Arial" w:cs="Arial"/>
          <w:sz w:val="16"/>
          <w:szCs w:val="16"/>
        </w:rPr>
        <w:tab/>
        <w:t xml:space="preserve">Badania przed przystąpieniem do robót </w:t>
      </w:r>
    </w:p>
    <w:p w14:paraId="196B13E5"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Przed przystąpieniem do robót Wykonawca powinien wykonać badania niezbędne do opracowania projektu składu mieszanki przeznaczonej do stabilizacji, w zakresie i w czasie określonym w p. 5.2. </w:t>
      </w:r>
    </w:p>
    <w:p w14:paraId="3BE6FE06" w14:textId="77777777" w:rsidR="006B1182" w:rsidRPr="00864373" w:rsidRDefault="006B1182" w:rsidP="000F7072">
      <w:pPr>
        <w:tabs>
          <w:tab w:val="center" w:pos="1254"/>
        </w:tabs>
        <w:ind w:left="-15"/>
        <w:jc w:val="both"/>
        <w:rPr>
          <w:rFonts w:ascii="Arial" w:hAnsi="Arial" w:cs="Arial"/>
          <w:sz w:val="16"/>
          <w:szCs w:val="16"/>
        </w:rPr>
      </w:pPr>
      <w:r w:rsidRPr="00864373">
        <w:rPr>
          <w:rFonts w:ascii="Arial" w:hAnsi="Arial" w:cs="Arial"/>
          <w:sz w:val="16"/>
          <w:szCs w:val="16"/>
        </w:rPr>
        <w:t xml:space="preserve">6.4. </w:t>
      </w:r>
      <w:r w:rsidRPr="00864373">
        <w:rPr>
          <w:rFonts w:ascii="Arial" w:hAnsi="Arial" w:cs="Arial"/>
          <w:sz w:val="16"/>
          <w:szCs w:val="16"/>
        </w:rPr>
        <w:tab/>
        <w:t xml:space="preserve">Badania w czasie robót </w:t>
      </w:r>
    </w:p>
    <w:p w14:paraId="27AC111C" w14:textId="77777777" w:rsidR="006B1182" w:rsidRPr="00864373" w:rsidRDefault="006B1182" w:rsidP="000F7072">
      <w:pPr>
        <w:spacing w:after="146"/>
        <w:ind w:left="-5" w:right="47"/>
        <w:jc w:val="both"/>
        <w:rPr>
          <w:rFonts w:ascii="Arial" w:hAnsi="Arial" w:cs="Arial"/>
          <w:sz w:val="16"/>
          <w:szCs w:val="16"/>
        </w:rPr>
      </w:pPr>
      <w:r w:rsidRPr="00864373">
        <w:rPr>
          <w:rFonts w:ascii="Arial" w:hAnsi="Arial" w:cs="Arial"/>
          <w:sz w:val="16"/>
          <w:szCs w:val="16"/>
        </w:rPr>
        <w:t xml:space="preserve">Częstotliwość i zakres badań kontrolnych w czasie robót przy budowie warstwy ulepszonego podłoża z gruntu stabilizowanego cementem podano w tablicy 4. </w:t>
      </w:r>
    </w:p>
    <w:p w14:paraId="0F192C5A" w14:textId="77777777" w:rsidR="006B1182" w:rsidRPr="00864373" w:rsidRDefault="006B1182" w:rsidP="000F7072">
      <w:pPr>
        <w:pStyle w:val="Nagwek1"/>
        <w:ind w:left="1403"/>
        <w:rPr>
          <w:rFonts w:cs="Arial"/>
          <w:sz w:val="16"/>
          <w:szCs w:val="16"/>
        </w:rPr>
      </w:pPr>
      <w:bookmarkStart w:id="239" w:name="_Toc28023889"/>
      <w:bookmarkStart w:id="240" w:name="_Toc58224687"/>
      <w:bookmarkStart w:id="241" w:name="_Toc74326162"/>
      <w:bookmarkStart w:id="242" w:name="_Toc74332327"/>
      <w:bookmarkStart w:id="243" w:name="_Toc104567752"/>
      <w:r w:rsidRPr="00864373">
        <w:rPr>
          <w:rFonts w:cs="Arial"/>
          <w:sz w:val="16"/>
          <w:szCs w:val="16"/>
        </w:rPr>
        <w:t xml:space="preserve">Tablica 4. </w:t>
      </w:r>
      <w:r w:rsidRPr="00864373">
        <w:rPr>
          <w:rFonts w:cs="Arial"/>
          <w:sz w:val="16"/>
          <w:szCs w:val="16"/>
        </w:rPr>
        <w:tab/>
        <w:t>Cz</w:t>
      </w:r>
      <w:r w:rsidRPr="00864373">
        <w:rPr>
          <w:rFonts w:cs="Arial"/>
          <w:b w:val="0"/>
          <w:sz w:val="16"/>
          <w:szCs w:val="16"/>
        </w:rPr>
        <w:t>ę</w:t>
      </w:r>
      <w:r w:rsidRPr="00864373">
        <w:rPr>
          <w:rFonts w:cs="Arial"/>
          <w:sz w:val="16"/>
          <w:szCs w:val="16"/>
        </w:rPr>
        <w:t>stotliwo</w:t>
      </w:r>
      <w:r w:rsidRPr="00864373">
        <w:rPr>
          <w:rFonts w:cs="Arial"/>
          <w:b w:val="0"/>
          <w:sz w:val="16"/>
          <w:szCs w:val="16"/>
        </w:rPr>
        <w:t>ść</w:t>
      </w:r>
      <w:r w:rsidRPr="00864373">
        <w:rPr>
          <w:rFonts w:cs="Arial"/>
          <w:sz w:val="16"/>
          <w:szCs w:val="16"/>
        </w:rPr>
        <w:t xml:space="preserve"> i zakres bada</w:t>
      </w:r>
      <w:r w:rsidRPr="00864373">
        <w:rPr>
          <w:rFonts w:cs="Arial"/>
          <w:b w:val="0"/>
          <w:sz w:val="16"/>
          <w:szCs w:val="16"/>
        </w:rPr>
        <w:t>ń</w:t>
      </w:r>
      <w:r w:rsidRPr="00864373">
        <w:rPr>
          <w:rFonts w:cs="Arial"/>
          <w:sz w:val="16"/>
          <w:szCs w:val="16"/>
        </w:rPr>
        <w:t xml:space="preserve"> kontrolnych w czasie robót przy budowie warstwy ulepszonego podło</w:t>
      </w:r>
      <w:r w:rsidRPr="00864373">
        <w:rPr>
          <w:rFonts w:cs="Arial"/>
          <w:b w:val="0"/>
          <w:sz w:val="16"/>
          <w:szCs w:val="16"/>
        </w:rPr>
        <w:t>ż</w:t>
      </w:r>
      <w:r w:rsidRPr="00864373">
        <w:rPr>
          <w:rFonts w:cs="Arial"/>
          <w:sz w:val="16"/>
          <w:szCs w:val="16"/>
        </w:rPr>
        <w:t>a z gruntu stabilizowanego cementem</w:t>
      </w:r>
      <w:bookmarkEnd w:id="239"/>
      <w:bookmarkEnd w:id="240"/>
      <w:bookmarkEnd w:id="241"/>
      <w:bookmarkEnd w:id="242"/>
      <w:bookmarkEnd w:id="243"/>
      <w:r w:rsidRPr="00864373">
        <w:rPr>
          <w:rFonts w:cs="Arial"/>
          <w:sz w:val="16"/>
          <w:szCs w:val="16"/>
        </w:rPr>
        <w:t xml:space="preserve"> </w:t>
      </w:r>
    </w:p>
    <w:tbl>
      <w:tblPr>
        <w:tblW w:w="9641" w:type="dxa"/>
        <w:tblInd w:w="-286" w:type="dxa"/>
        <w:tblCellMar>
          <w:top w:w="45" w:type="dxa"/>
          <w:left w:w="120" w:type="dxa"/>
          <w:right w:w="24" w:type="dxa"/>
        </w:tblCellMar>
        <w:tblLook w:val="04A0" w:firstRow="1" w:lastRow="0" w:firstColumn="1" w:lastColumn="0" w:noHBand="0" w:noVBand="1"/>
      </w:tblPr>
      <w:tblGrid>
        <w:gridCol w:w="569"/>
        <w:gridCol w:w="3967"/>
        <w:gridCol w:w="2268"/>
        <w:gridCol w:w="2837"/>
      </w:tblGrid>
      <w:tr w:rsidR="006B1182" w:rsidRPr="00864373" w14:paraId="151BC599" w14:textId="77777777" w:rsidTr="00BD7539">
        <w:trPr>
          <w:trHeight w:val="273"/>
        </w:trPr>
        <w:tc>
          <w:tcPr>
            <w:tcW w:w="569" w:type="dxa"/>
            <w:tcBorders>
              <w:top w:val="double" w:sz="6" w:space="0" w:color="000000"/>
              <w:left w:val="double" w:sz="6" w:space="0" w:color="000000"/>
              <w:bottom w:val="single" w:sz="6" w:space="0" w:color="000000"/>
              <w:right w:val="single" w:sz="6" w:space="0" w:color="000000"/>
            </w:tcBorders>
            <w:shd w:val="clear" w:color="auto" w:fill="auto"/>
          </w:tcPr>
          <w:p w14:paraId="53C72F9E" w14:textId="77777777" w:rsidR="006B1182" w:rsidRPr="00FF1CCA" w:rsidRDefault="006B1182" w:rsidP="000F7072">
            <w:pPr>
              <w:spacing w:line="259" w:lineRule="auto"/>
              <w:ind w:left="36"/>
              <w:jc w:val="both"/>
              <w:rPr>
                <w:rFonts w:ascii="Arial" w:hAnsi="Arial" w:cs="Arial"/>
                <w:sz w:val="16"/>
                <w:szCs w:val="16"/>
              </w:rPr>
            </w:pPr>
            <w:r w:rsidRPr="00FF1CCA">
              <w:rPr>
                <w:rFonts w:ascii="Arial" w:hAnsi="Arial" w:cs="Arial"/>
                <w:b/>
                <w:sz w:val="16"/>
                <w:szCs w:val="16"/>
              </w:rPr>
              <w:t xml:space="preserve">Lp. </w:t>
            </w:r>
          </w:p>
        </w:tc>
        <w:tc>
          <w:tcPr>
            <w:tcW w:w="3967" w:type="dxa"/>
            <w:tcBorders>
              <w:top w:val="double" w:sz="6" w:space="0" w:color="000000"/>
              <w:left w:val="single" w:sz="6" w:space="0" w:color="000000"/>
              <w:bottom w:val="single" w:sz="6" w:space="0" w:color="000000"/>
              <w:right w:val="single" w:sz="6" w:space="0" w:color="000000"/>
            </w:tcBorders>
            <w:shd w:val="clear" w:color="auto" w:fill="auto"/>
          </w:tcPr>
          <w:p w14:paraId="1B7A9FB6" w14:textId="77777777" w:rsidR="006B1182" w:rsidRPr="00FF1CCA" w:rsidRDefault="006B1182" w:rsidP="000F7072">
            <w:pPr>
              <w:spacing w:line="259" w:lineRule="auto"/>
              <w:ind w:right="39"/>
              <w:jc w:val="both"/>
              <w:rPr>
                <w:rFonts w:ascii="Arial" w:hAnsi="Arial" w:cs="Arial"/>
                <w:sz w:val="16"/>
                <w:szCs w:val="16"/>
              </w:rPr>
            </w:pPr>
            <w:r w:rsidRPr="00FF1CCA">
              <w:rPr>
                <w:rFonts w:ascii="Arial" w:hAnsi="Arial" w:cs="Arial"/>
                <w:b/>
                <w:sz w:val="16"/>
                <w:szCs w:val="16"/>
              </w:rPr>
              <w:t>Wyszczególnienie bada</w:t>
            </w:r>
            <w:r w:rsidRPr="00FF1CCA">
              <w:rPr>
                <w:rFonts w:ascii="Arial" w:hAnsi="Arial" w:cs="Arial"/>
                <w:sz w:val="16"/>
                <w:szCs w:val="16"/>
              </w:rPr>
              <w:t>ń</w:t>
            </w:r>
            <w:r w:rsidRPr="00FF1CCA">
              <w:rPr>
                <w:rFonts w:ascii="Arial" w:hAnsi="Arial" w:cs="Arial"/>
                <w:b/>
                <w:sz w:val="16"/>
                <w:szCs w:val="16"/>
              </w:rPr>
              <w:t xml:space="preserve"> </w:t>
            </w:r>
          </w:p>
        </w:tc>
        <w:tc>
          <w:tcPr>
            <w:tcW w:w="2268" w:type="dxa"/>
            <w:tcBorders>
              <w:top w:val="double" w:sz="6" w:space="0" w:color="000000"/>
              <w:left w:val="single" w:sz="6" w:space="0" w:color="000000"/>
              <w:bottom w:val="single" w:sz="4" w:space="0" w:color="000000"/>
              <w:right w:val="double" w:sz="6" w:space="0" w:color="000000"/>
            </w:tcBorders>
            <w:shd w:val="clear" w:color="auto" w:fill="auto"/>
          </w:tcPr>
          <w:p w14:paraId="4A4DBE64" w14:textId="77777777" w:rsidR="006B1182" w:rsidRPr="00FF1CCA" w:rsidRDefault="006B1182" w:rsidP="000F7072">
            <w:pPr>
              <w:spacing w:line="259" w:lineRule="auto"/>
              <w:ind w:right="36"/>
              <w:jc w:val="both"/>
              <w:rPr>
                <w:rFonts w:ascii="Arial" w:hAnsi="Arial" w:cs="Arial"/>
                <w:sz w:val="16"/>
                <w:szCs w:val="16"/>
              </w:rPr>
            </w:pPr>
            <w:r w:rsidRPr="00FF1CCA">
              <w:rPr>
                <w:rFonts w:ascii="Arial" w:hAnsi="Arial" w:cs="Arial"/>
                <w:b/>
                <w:sz w:val="16"/>
                <w:szCs w:val="16"/>
              </w:rPr>
              <w:t>Cz</w:t>
            </w:r>
            <w:r w:rsidRPr="00FF1CCA">
              <w:rPr>
                <w:rFonts w:ascii="Arial" w:hAnsi="Arial" w:cs="Arial"/>
                <w:sz w:val="16"/>
                <w:szCs w:val="16"/>
              </w:rPr>
              <w:t>ę</w:t>
            </w:r>
            <w:r w:rsidRPr="00FF1CCA">
              <w:rPr>
                <w:rFonts w:ascii="Arial" w:hAnsi="Arial" w:cs="Arial"/>
                <w:b/>
                <w:sz w:val="16"/>
                <w:szCs w:val="16"/>
              </w:rPr>
              <w:t>stotliwo</w:t>
            </w:r>
            <w:r w:rsidRPr="00FF1CCA">
              <w:rPr>
                <w:rFonts w:ascii="Arial" w:hAnsi="Arial" w:cs="Arial"/>
                <w:sz w:val="16"/>
                <w:szCs w:val="16"/>
              </w:rPr>
              <w:t>ść</w:t>
            </w:r>
            <w:r w:rsidRPr="00FF1CCA">
              <w:rPr>
                <w:rFonts w:ascii="Arial" w:hAnsi="Arial" w:cs="Arial"/>
                <w:b/>
                <w:sz w:val="16"/>
                <w:szCs w:val="16"/>
              </w:rPr>
              <w:t xml:space="preserve"> bada</w:t>
            </w:r>
            <w:r w:rsidRPr="00FF1CCA">
              <w:rPr>
                <w:rFonts w:ascii="Arial" w:hAnsi="Arial" w:cs="Arial"/>
                <w:sz w:val="16"/>
                <w:szCs w:val="16"/>
              </w:rPr>
              <w:t>ń</w:t>
            </w:r>
            <w:r w:rsidRPr="00FF1CCA">
              <w:rPr>
                <w:rFonts w:ascii="Arial" w:hAnsi="Arial" w:cs="Arial"/>
                <w:b/>
                <w:sz w:val="16"/>
                <w:szCs w:val="16"/>
              </w:rPr>
              <w:t xml:space="preserve"> </w:t>
            </w:r>
          </w:p>
        </w:tc>
        <w:tc>
          <w:tcPr>
            <w:tcW w:w="2837" w:type="dxa"/>
            <w:tcBorders>
              <w:top w:val="double" w:sz="6" w:space="0" w:color="000000"/>
              <w:left w:val="double" w:sz="6" w:space="0" w:color="000000"/>
              <w:bottom w:val="single" w:sz="4" w:space="0" w:color="000000"/>
              <w:right w:val="double" w:sz="6" w:space="0" w:color="000000"/>
            </w:tcBorders>
            <w:shd w:val="clear" w:color="auto" w:fill="auto"/>
          </w:tcPr>
          <w:p w14:paraId="238DE1CA" w14:textId="77777777" w:rsidR="006B1182" w:rsidRPr="00FF1CCA" w:rsidRDefault="006B1182" w:rsidP="000F7072">
            <w:pPr>
              <w:spacing w:line="259" w:lineRule="auto"/>
              <w:ind w:left="14"/>
              <w:jc w:val="both"/>
              <w:rPr>
                <w:rFonts w:ascii="Arial" w:hAnsi="Arial" w:cs="Arial"/>
                <w:sz w:val="16"/>
                <w:szCs w:val="16"/>
              </w:rPr>
            </w:pPr>
            <w:r w:rsidRPr="00FF1CCA">
              <w:rPr>
                <w:rFonts w:ascii="Arial" w:hAnsi="Arial" w:cs="Arial"/>
                <w:b/>
                <w:sz w:val="16"/>
                <w:szCs w:val="16"/>
              </w:rPr>
              <w:t xml:space="preserve"> </w:t>
            </w:r>
          </w:p>
        </w:tc>
      </w:tr>
      <w:tr w:rsidR="006B1182" w:rsidRPr="00864373" w14:paraId="5F30D64E" w14:textId="77777777" w:rsidTr="00BD7539">
        <w:trPr>
          <w:trHeight w:val="994"/>
        </w:trPr>
        <w:tc>
          <w:tcPr>
            <w:tcW w:w="569" w:type="dxa"/>
            <w:tcBorders>
              <w:top w:val="single" w:sz="6" w:space="0" w:color="000000"/>
              <w:left w:val="double" w:sz="6" w:space="0" w:color="000000"/>
              <w:bottom w:val="double" w:sz="6" w:space="0" w:color="000000"/>
              <w:right w:val="single" w:sz="6" w:space="0" w:color="000000"/>
            </w:tcBorders>
            <w:shd w:val="clear" w:color="auto" w:fill="auto"/>
          </w:tcPr>
          <w:p w14:paraId="65782F6F" w14:textId="77777777" w:rsidR="006B1182" w:rsidRPr="00FF1CCA" w:rsidRDefault="006B1182" w:rsidP="000F7072">
            <w:pPr>
              <w:spacing w:line="259" w:lineRule="auto"/>
              <w:ind w:left="12"/>
              <w:jc w:val="both"/>
              <w:rPr>
                <w:rFonts w:ascii="Arial" w:hAnsi="Arial" w:cs="Arial"/>
                <w:sz w:val="16"/>
                <w:szCs w:val="16"/>
              </w:rPr>
            </w:pPr>
            <w:r w:rsidRPr="00FF1CCA">
              <w:rPr>
                <w:rFonts w:ascii="Arial" w:hAnsi="Arial" w:cs="Arial"/>
                <w:b/>
                <w:sz w:val="16"/>
                <w:szCs w:val="16"/>
              </w:rPr>
              <w:t xml:space="preserve"> </w:t>
            </w:r>
          </w:p>
        </w:tc>
        <w:tc>
          <w:tcPr>
            <w:tcW w:w="3967" w:type="dxa"/>
            <w:tcBorders>
              <w:top w:val="single" w:sz="6" w:space="0" w:color="000000"/>
              <w:left w:val="single" w:sz="6" w:space="0" w:color="000000"/>
              <w:bottom w:val="double" w:sz="6" w:space="0" w:color="000000"/>
              <w:right w:val="single" w:sz="6" w:space="0" w:color="000000"/>
            </w:tcBorders>
            <w:shd w:val="clear" w:color="auto" w:fill="auto"/>
          </w:tcPr>
          <w:p w14:paraId="4EC09FA6" w14:textId="77777777" w:rsidR="006B1182" w:rsidRPr="00FF1CCA" w:rsidRDefault="006B1182" w:rsidP="000F7072">
            <w:pPr>
              <w:spacing w:line="259" w:lineRule="auto"/>
              <w:ind w:left="17"/>
              <w:jc w:val="both"/>
              <w:rPr>
                <w:rFonts w:ascii="Arial" w:hAnsi="Arial" w:cs="Arial"/>
                <w:sz w:val="16"/>
                <w:szCs w:val="16"/>
              </w:rPr>
            </w:pPr>
            <w:r w:rsidRPr="00FF1CCA">
              <w:rPr>
                <w:rFonts w:ascii="Arial" w:hAnsi="Arial" w:cs="Arial"/>
                <w:b/>
                <w:sz w:val="16"/>
                <w:szCs w:val="16"/>
              </w:rPr>
              <w:t xml:space="preserve"> </w:t>
            </w:r>
          </w:p>
        </w:tc>
        <w:tc>
          <w:tcPr>
            <w:tcW w:w="2268" w:type="dxa"/>
            <w:tcBorders>
              <w:top w:val="single" w:sz="4" w:space="0" w:color="000000"/>
              <w:left w:val="single" w:sz="6" w:space="0" w:color="000000"/>
              <w:bottom w:val="double" w:sz="6" w:space="0" w:color="000000"/>
              <w:right w:val="double" w:sz="6" w:space="0" w:color="000000"/>
            </w:tcBorders>
            <w:shd w:val="clear" w:color="auto" w:fill="auto"/>
          </w:tcPr>
          <w:p w14:paraId="4EB9737A"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b/>
                <w:sz w:val="16"/>
                <w:szCs w:val="16"/>
              </w:rPr>
              <w:t>Minimalna ilo</w:t>
            </w:r>
            <w:r w:rsidRPr="00FF1CCA">
              <w:rPr>
                <w:rFonts w:ascii="Arial" w:hAnsi="Arial" w:cs="Arial"/>
                <w:sz w:val="16"/>
                <w:szCs w:val="16"/>
              </w:rPr>
              <w:t>ść</w:t>
            </w:r>
            <w:r w:rsidRPr="00FF1CCA">
              <w:rPr>
                <w:rFonts w:ascii="Arial" w:hAnsi="Arial" w:cs="Arial"/>
                <w:b/>
                <w:sz w:val="16"/>
                <w:szCs w:val="16"/>
              </w:rPr>
              <w:t xml:space="preserve"> bada</w:t>
            </w:r>
            <w:r w:rsidRPr="00FF1CCA">
              <w:rPr>
                <w:rFonts w:ascii="Arial" w:hAnsi="Arial" w:cs="Arial"/>
                <w:sz w:val="16"/>
                <w:szCs w:val="16"/>
              </w:rPr>
              <w:t>ń</w:t>
            </w:r>
            <w:r w:rsidRPr="00FF1CCA">
              <w:rPr>
                <w:rFonts w:ascii="Arial" w:hAnsi="Arial" w:cs="Arial"/>
                <w:b/>
                <w:sz w:val="16"/>
                <w:szCs w:val="16"/>
              </w:rPr>
              <w:t xml:space="preserve"> na dziennej działce roboczej </w:t>
            </w:r>
          </w:p>
        </w:tc>
        <w:tc>
          <w:tcPr>
            <w:tcW w:w="2837" w:type="dxa"/>
            <w:tcBorders>
              <w:top w:val="single" w:sz="4" w:space="0" w:color="000000"/>
              <w:left w:val="double" w:sz="6" w:space="0" w:color="000000"/>
              <w:bottom w:val="double" w:sz="6" w:space="0" w:color="000000"/>
              <w:right w:val="double" w:sz="6" w:space="0" w:color="000000"/>
            </w:tcBorders>
            <w:shd w:val="clear" w:color="auto" w:fill="auto"/>
          </w:tcPr>
          <w:p w14:paraId="3B8FF6CC" w14:textId="77777777" w:rsidR="006B1182" w:rsidRPr="00FF1CCA" w:rsidRDefault="006B1182" w:rsidP="000F7072">
            <w:pPr>
              <w:spacing w:after="4" w:line="236" w:lineRule="auto"/>
              <w:jc w:val="both"/>
              <w:rPr>
                <w:rFonts w:ascii="Arial" w:hAnsi="Arial" w:cs="Arial"/>
                <w:sz w:val="16"/>
                <w:szCs w:val="16"/>
              </w:rPr>
            </w:pPr>
            <w:r w:rsidRPr="00FF1CCA">
              <w:rPr>
                <w:rFonts w:ascii="Arial" w:hAnsi="Arial" w:cs="Arial"/>
                <w:b/>
                <w:sz w:val="16"/>
                <w:szCs w:val="16"/>
              </w:rPr>
              <w:t>Maksymalna powierzchnia ulepszonego podło</w:t>
            </w:r>
            <w:r w:rsidRPr="00FF1CCA">
              <w:rPr>
                <w:rFonts w:ascii="Arial" w:hAnsi="Arial" w:cs="Arial"/>
                <w:sz w:val="16"/>
                <w:szCs w:val="16"/>
              </w:rPr>
              <w:t>ż</w:t>
            </w:r>
            <w:r w:rsidRPr="00FF1CCA">
              <w:rPr>
                <w:rFonts w:ascii="Arial" w:hAnsi="Arial" w:cs="Arial"/>
                <w:b/>
                <w:sz w:val="16"/>
                <w:szCs w:val="16"/>
              </w:rPr>
              <w:t xml:space="preserve">a </w:t>
            </w:r>
          </w:p>
          <w:p w14:paraId="1CFBC408" w14:textId="77777777" w:rsidR="006B1182" w:rsidRPr="00FF1CCA" w:rsidRDefault="006B1182" w:rsidP="000F7072">
            <w:pPr>
              <w:spacing w:line="259" w:lineRule="auto"/>
              <w:ind w:right="41"/>
              <w:jc w:val="both"/>
              <w:rPr>
                <w:rFonts w:ascii="Arial" w:hAnsi="Arial" w:cs="Arial"/>
                <w:sz w:val="16"/>
                <w:szCs w:val="16"/>
              </w:rPr>
            </w:pPr>
            <w:r w:rsidRPr="00FF1CCA">
              <w:rPr>
                <w:rFonts w:ascii="Arial" w:hAnsi="Arial" w:cs="Arial"/>
                <w:b/>
                <w:sz w:val="16"/>
                <w:szCs w:val="16"/>
              </w:rPr>
              <w:t>przypadaj</w:t>
            </w:r>
            <w:r w:rsidRPr="00FF1CCA">
              <w:rPr>
                <w:rFonts w:ascii="Arial" w:hAnsi="Arial" w:cs="Arial"/>
                <w:sz w:val="16"/>
                <w:szCs w:val="16"/>
              </w:rPr>
              <w:t>ą</w:t>
            </w:r>
            <w:r w:rsidRPr="00FF1CCA">
              <w:rPr>
                <w:rFonts w:ascii="Arial" w:hAnsi="Arial" w:cs="Arial"/>
                <w:b/>
                <w:sz w:val="16"/>
                <w:szCs w:val="16"/>
              </w:rPr>
              <w:t xml:space="preserve">ca na jedno </w:t>
            </w:r>
          </w:p>
          <w:p w14:paraId="019C2B2C" w14:textId="77777777" w:rsidR="006B1182" w:rsidRPr="00FF1CCA" w:rsidRDefault="006B1182" w:rsidP="000F7072">
            <w:pPr>
              <w:spacing w:line="259" w:lineRule="auto"/>
              <w:ind w:right="38"/>
              <w:jc w:val="both"/>
              <w:rPr>
                <w:rFonts w:ascii="Arial" w:hAnsi="Arial" w:cs="Arial"/>
                <w:sz w:val="16"/>
                <w:szCs w:val="16"/>
              </w:rPr>
            </w:pPr>
            <w:r w:rsidRPr="00FF1CCA">
              <w:rPr>
                <w:rFonts w:ascii="Arial" w:hAnsi="Arial" w:cs="Arial"/>
                <w:b/>
                <w:sz w:val="16"/>
                <w:szCs w:val="16"/>
              </w:rPr>
              <w:t xml:space="preserve">badanie </w:t>
            </w:r>
          </w:p>
        </w:tc>
      </w:tr>
      <w:tr w:rsidR="006B1182" w:rsidRPr="00864373" w14:paraId="0F75B755" w14:textId="77777777" w:rsidTr="00BD7539">
        <w:trPr>
          <w:trHeight w:val="288"/>
        </w:trPr>
        <w:tc>
          <w:tcPr>
            <w:tcW w:w="569" w:type="dxa"/>
            <w:tcBorders>
              <w:top w:val="double" w:sz="6" w:space="0" w:color="000000"/>
              <w:left w:val="double" w:sz="6" w:space="0" w:color="000000"/>
              <w:bottom w:val="double" w:sz="6" w:space="0" w:color="000000"/>
              <w:right w:val="single" w:sz="6" w:space="0" w:color="000000"/>
            </w:tcBorders>
            <w:shd w:val="clear" w:color="auto" w:fill="auto"/>
          </w:tcPr>
          <w:p w14:paraId="6F9A4554" w14:textId="77777777" w:rsidR="006B1182" w:rsidRPr="00FF1CCA" w:rsidRDefault="006B1182" w:rsidP="000F7072">
            <w:pPr>
              <w:spacing w:line="259" w:lineRule="auto"/>
              <w:ind w:right="41"/>
              <w:jc w:val="both"/>
              <w:rPr>
                <w:rFonts w:ascii="Arial" w:hAnsi="Arial" w:cs="Arial"/>
                <w:sz w:val="16"/>
                <w:szCs w:val="16"/>
              </w:rPr>
            </w:pPr>
            <w:r w:rsidRPr="00FF1CCA">
              <w:rPr>
                <w:rFonts w:ascii="Arial" w:hAnsi="Arial" w:cs="Arial"/>
                <w:b/>
                <w:sz w:val="16"/>
                <w:szCs w:val="16"/>
              </w:rPr>
              <w:t xml:space="preserve">1 </w:t>
            </w:r>
          </w:p>
        </w:tc>
        <w:tc>
          <w:tcPr>
            <w:tcW w:w="3967" w:type="dxa"/>
            <w:tcBorders>
              <w:top w:val="double" w:sz="6" w:space="0" w:color="000000"/>
              <w:left w:val="single" w:sz="6" w:space="0" w:color="000000"/>
              <w:bottom w:val="double" w:sz="6" w:space="0" w:color="000000"/>
              <w:right w:val="single" w:sz="6" w:space="0" w:color="000000"/>
            </w:tcBorders>
            <w:shd w:val="clear" w:color="auto" w:fill="auto"/>
          </w:tcPr>
          <w:p w14:paraId="0C628867" w14:textId="77777777" w:rsidR="006B1182" w:rsidRPr="00FF1CCA" w:rsidRDefault="006B1182" w:rsidP="000F7072">
            <w:pPr>
              <w:spacing w:line="259" w:lineRule="auto"/>
              <w:ind w:right="36"/>
              <w:jc w:val="both"/>
              <w:rPr>
                <w:rFonts w:ascii="Arial" w:hAnsi="Arial" w:cs="Arial"/>
                <w:sz w:val="16"/>
                <w:szCs w:val="16"/>
              </w:rPr>
            </w:pPr>
            <w:r w:rsidRPr="00FF1CCA">
              <w:rPr>
                <w:rFonts w:ascii="Arial" w:hAnsi="Arial" w:cs="Arial"/>
                <w:b/>
                <w:sz w:val="16"/>
                <w:szCs w:val="16"/>
              </w:rPr>
              <w:t xml:space="preserve">2 </w:t>
            </w:r>
          </w:p>
        </w:tc>
        <w:tc>
          <w:tcPr>
            <w:tcW w:w="2268" w:type="dxa"/>
            <w:tcBorders>
              <w:top w:val="double" w:sz="6" w:space="0" w:color="000000"/>
              <w:left w:val="single" w:sz="6" w:space="0" w:color="000000"/>
              <w:bottom w:val="double" w:sz="6" w:space="0" w:color="000000"/>
              <w:right w:val="double" w:sz="6" w:space="0" w:color="000000"/>
            </w:tcBorders>
            <w:shd w:val="clear" w:color="auto" w:fill="auto"/>
          </w:tcPr>
          <w:p w14:paraId="3B1785A6" w14:textId="77777777" w:rsidR="006B1182" w:rsidRPr="00FF1CCA" w:rsidRDefault="006B1182" w:rsidP="000F7072">
            <w:pPr>
              <w:spacing w:line="259" w:lineRule="auto"/>
              <w:ind w:right="36"/>
              <w:jc w:val="both"/>
              <w:rPr>
                <w:rFonts w:ascii="Arial" w:hAnsi="Arial" w:cs="Arial"/>
                <w:sz w:val="16"/>
                <w:szCs w:val="16"/>
              </w:rPr>
            </w:pPr>
            <w:r w:rsidRPr="00FF1CCA">
              <w:rPr>
                <w:rFonts w:ascii="Arial" w:hAnsi="Arial" w:cs="Arial"/>
                <w:b/>
                <w:sz w:val="16"/>
                <w:szCs w:val="16"/>
              </w:rPr>
              <w:t xml:space="preserve">3 </w:t>
            </w:r>
          </w:p>
        </w:tc>
        <w:tc>
          <w:tcPr>
            <w:tcW w:w="2837" w:type="dxa"/>
            <w:tcBorders>
              <w:top w:val="double" w:sz="6" w:space="0" w:color="000000"/>
              <w:left w:val="double" w:sz="6" w:space="0" w:color="000000"/>
              <w:bottom w:val="double" w:sz="6" w:space="0" w:color="000000"/>
              <w:right w:val="double" w:sz="6" w:space="0" w:color="000000"/>
            </w:tcBorders>
            <w:shd w:val="clear" w:color="auto" w:fill="auto"/>
          </w:tcPr>
          <w:p w14:paraId="106F0DEB" w14:textId="77777777" w:rsidR="006B1182" w:rsidRPr="00FF1CCA" w:rsidRDefault="006B1182" w:rsidP="000F7072">
            <w:pPr>
              <w:spacing w:line="259" w:lineRule="auto"/>
              <w:ind w:right="38"/>
              <w:jc w:val="both"/>
              <w:rPr>
                <w:rFonts w:ascii="Arial" w:hAnsi="Arial" w:cs="Arial"/>
                <w:sz w:val="16"/>
                <w:szCs w:val="16"/>
              </w:rPr>
            </w:pPr>
            <w:r w:rsidRPr="00FF1CCA">
              <w:rPr>
                <w:rFonts w:ascii="Arial" w:hAnsi="Arial" w:cs="Arial"/>
                <w:b/>
                <w:sz w:val="16"/>
                <w:szCs w:val="16"/>
              </w:rPr>
              <w:t xml:space="preserve">4 </w:t>
            </w:r>
          </w:p>
        </w:tc>
      </w:tr>
      <w:tr w:rsidR="006B1182" w:rsidRPr="00864373" w14:paraId="3D26D93D" w14:textId="77777777" w:rsidTr="00BD7539">
        <w:trPr>
          <w:trHeight w:val="271"/>
        </w:trPr>
        <w:tc>
          <w:tcPr>
            <w:tcW w:w="569" w:type="dxa"/>
            <w:tcBorders>
              <w:top w:val="double" w:sz="6" w:space="0" w:color="000000"/>
              <w:left w:val="double" w:sz="6" w:space="0" w:color="000000"/>
              <w:bottom w:val="single" w:sz="6" w:space="0" w:color="000000"/>
              <w:right w:val="single" w:sz="6" w:space="0" w:color="000000"/>
            </w:tcBorders>
            <w:shd w:val="clear" w:color="auto" w:fill="auto"/>
          </w:tcPr>
          <w:p w14:paraId="3206EBE1"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1.</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double" w:sz="6" w:space="0" w:color="000000"/>
              <w:left w:val="single" w:sz="6" w:space="0" w:color="000000"/>
              <w:bottom w:val="single" w:sz="6" w:space="0" w:color="000000"/>
              <w:right w:val="single" w:sz="6" w:space="0" w:color="000000"/>
            </w:tcBorders>
            <w:shd w:val="clear" w:color="auto" w:fill="auto"/>
          </w:tcPr>
          <w:p w14:paraId="4E93F2D3"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Uziarnienie gruntu lub kruszywa </w:t>
            </w:r>
          </w:p>
        </w:tc>
        <w:tc>
          <w:tcPr>
            <w:tcW w:w="2268" w:type="dxa"/>
            <w:vMerge w:val="restart"/>
            <w:tcBorders>
              <w:top w:val="double" w:sz="6" w:space="0" w:color="000000"/>
              <w:left w:val="single" w:sz="6" w:space="0" w:color="000000"/>
              <w:bottom w:val="single" w:sz="4" w:space="0" w:color="000000"/>
              <w:right w:val="double" w:sz="6" w:space="0" w:color="000000"/>
            </w:tcBorders>
            <w:shd w:val="clear" w:color="auto" w:fill="auto"/>
          </w:tcPr>
          <w:p w14:paraId="1CD76B8F" w14:textId="77777777" w:rsidR="006B1182" w:rsidRPr="00FF1CCA" w:rsidRDefault="006B1182" w:rsidP="000F7072">
            <w:pPr>
              <w:spacing w:after="110" w:line="259" w:lineRule="auto"/>
              <w:ind w:left="17"/>
              <w:jc w:val="both"/>
              <w:rPr>
                <w:rFonts w:ascii="Arial" w:hAnsi="Arial" w:cs="Arial"/>
                <w:sz w:val="16"/>
                <w:szCs w:val="16"/>
              </w:rPr>
            </w:pPr>
            <w:r w:rsidRPr="00FF1CCA">
              <w:rPr>
                <w:rFonts w:ascii="Arial" w:hAnsi="Arial" w:cs="Arial"/>
                <w:sz w:val="16"/>
                <w:szCs w:val="16"/>
              </w:rPr>
              <w:t xml:space="preserve"> </w:t>
            </w:r>
          </w:p>
          <w:p w14:paraId="0F461DCD" w14:textId="77777777" w:rsidR="006B1182" w:rsidRPr="00FF1CCA" w:rsidRDefault="006B1182" w:rsidP="000F7072">
            <w:pPr>
              <w:spacing w:after="115" w:line="259" w:lineRule="auto"/>
              <w:ind w:right="41"/>
              <w:jc w:val="both"/>
              <w:rPr>
                <w:rFonts w:ascii="Arial" w:hAnsi="Arial" w:cs="Arial"/>
                <w:sz w:val="16"/>
                <w:szCs w:val="16"/>
              </w:rPr>
            </w:pPr>
            <w:r w:rsidRPr="00FF1CCA">
              <w:rPr>
                <w:rFonts w:ascii="Arial" w:hAnsi="Arial" w:cs="Arial"/>
                <w:sz w:val="16"/>
                <w:szCs w:val="16"/>
              </w:rPr>
              <w:t xml:space="preserve">2 </w:t>
            </w:r>
          </w:p>
          <w:p w14:paraId="0FF1F494" w14:textId="77777777" w:rsidR="006B1182" w:rsidRPr="00FF1CCA" w:rsidRDefault="006B1182" w:rsidP="000F7072">
            <w:pPr>
              <w:spacing w:line="259" w:lineRule="auto"/>
              <w:ind w:left="17"/>
              <w:jc w:val="both"/>
              <w:rPr>
                <w:rFonts w:ascii="Arial" w:hAnsi="Arial" w:cs="Arial"/>
                <w:sz w:val="16"/>
                <w:szCs w:val="16"/>
              </w:rPr>
            </w:pPr>
            <w:r w:rsidRPr="00FF1CCA">
              <w:rPr>
                <w:rFonts w:ascii="Arial" w:hAnsi="Arial" w:cs="Arial"/>
                <w:sz w:val="16"/>
                <w:szCs w:val="16"/>
              </w:rPr>
              <w:t xml:space="preserve"> </w:t>
            </w:r>
          </w:p>
        </w:tc>
        <w:tc>
          <w:tcPr>
            <w:tcW w:w="2837" w:type="dxa"/>
            <w:vMerge w:val="restart"/>
            <w:tcBorders>
              <w:top w:val="double" w:sz="6" w:space="0" w:color="000000"/>
              <w:left w:val="double" w:sz="6" w:space="0" w:color="000000"/>
              <w:bottom w:val="single" w:sz="4" w:space="0" w:color="000000"/>
              <w:right w:val="double" w:sz="6" w:space="0" w:color="000000"/>
            </w:tcBorders>
            <w:shd w:val="clear" w:color="auto" w:fill="auto"/>
          </w:tcPr>
          <w:p w14:paraId="50408098" w14:textId="77777777" w:rsidR="006B1182" w:rsidRPr="00FF1CCA" w:rsidRDefault="006B1182" w:rsidP="000F7072">
            <w:pPr>
              <w:spacing w:after="103" w:line="259" w:lineRule="auto"/>
              <w:ind w:left="14"/>
              <w:jc w:val="both"/>
              <w:rPr>
                <w:rFonts w:ascii="Arial" w:hAnsi="Arial" w:cs="Arial"/>
                <w:sz w:val="16"/>
                <w:szCs w:val="16"/>
              </w:rPr>
            </w:pPr>
            <w:r w:rsidRPr="00FF1CCA">
              <w:rPr>
                <w:rFonts w:ascii="Arial" w:hAnsi="Arial" w:cs="Arial"/>
                <w:sz w:val="16"/>
                <w:szCs w:val="16"/>
              </w:rPr>
              <w:t xml:space="preserve"> </w:t>
            </w:r>
          </w:p>
          <w:p w14:paraId="55923536" w14:textId="77777777" w:rsidR="006B1182" w:rsidRPr="00FF1CCA" w:rsidRDefault="006B1182" w:rsidP="000F7072">
            <w:pPr>
              <w:spacing w:after="184" w:line="259" w:lineRule="auto"/>
              <w:ind w:right="43"/>
              <w:jc w:val="both"/>
              <w:rPr>
                <w:rFonts w:ascii="Arial" w:hAnsi="Arial" w:cs="Arial"/>
                <w:sz w:val="16"/>
                <w:szCs w:val="16"/>
              </w:rPr>
            </w:pPr>
            <w:r w:rsidRPr="00FF1CCA">
              <w:rPr>
                <w:rFonts w:ascii="Arial" w:hAnsi="Arial" w:cs="Arial"/>
                <w:sz w:val="16"/>
                <w:szCs w:val="16"/>
              </w:rPr>
              <w:t>600 m</w:t>
            </w:r>
            <w:r w:rsidRPr="00FF1CCA">
              <w:rPr>
                <w:rFonts w:ascii="Arial" w:hAnsi="Arial" w:cs="Arial"/>
                <w:sz w:val="16"/>
                <w:szCs w:val="16"/>
                <w:vertAlign w:val="superscript"/>
              </w:rPr>
              <w:t xml:space="preserve">2 </w:t>
            </w:r>
          </w:p>
          <w:p w14:paraId="65104B55" w14:textId="77777777" w:rsidR="006B1182" w:rsidRPr="00FF1CCA" w:rsidRDefault="006B1182" w:rsidP="000F7072">
            <w:pPr>
              <w:spacing w:line="259" w:lineRule="auto"/>
              <w:ind w:left="14"/>
              <w:jc w:val="both"/>
              <w:rPr>
                <w:rFonts w:ascii="Arial" w:hAnsi="Arial" w:cs="Arial"/>
                <w:sz w:val="16"/>
                <w:szCs w:val="16"/>
              </w:rPr>
            </w:pPr>
            <w:r w:rsidRPr="00FF1CCA">
              <w:rPr>
                <w:rFonts w:ascii="Arial" w:hAnsi="Arial" w:cs="Arial"/>
                <w:sz w:val="16"/>
                <w:szCs w:val="16"/>
              </w:rPr>
              <w:t xml:space="preserve"> </w:t>
            </w:r>
          </w:p>
        </w:tc>
      </w:tr>
      <w:tr w:rsidR="006B1182" w:rsidRPr="00864373" w14:paraId="451938F3" w14:textId="77777777" w:rsidTr="00BD7539">
        <w:trPr>
          <w:trHeight w:val="499"/>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1668DF71"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2.</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5050A334" w14:textId="77777777" w:rsidR="006B1182" w:rsidRPr="00FF1CCA" w:rsidRDefault="006B1182" w:rsidP="000F7072">
            <w:pPr>
              <w:spacing w:line="259" w:lineRule="auto"/>
              <w:ind w:right="26"/>
              <w:jc w:val="both"/>
              <w:rPr>
                <w:rFonts w:ascii="Arial" w:hAnsi="Arial" w:cs="Arial"/>
                <w:sz w:val="16"/>
                <w:szCs w:val="16"/>
              </w:rPr>
            </w:pPr>
            <w:r w:rsidRPr="00FF1CCA">
              <w:rPr>
                <w:rFonts w:ascii="Arial" w:hAnsi="Arial" w:cs="Arial"/>
                <w:sz w:val="16"/>
                <w:szCs w:val="16"/>
              </w:rPr>
              <w:t xml:space="preserve">Wilgotność mieszanki gruntu lub kruszywa z cementem </w:t>
            </w:r>
          </w:p>
        </w:tc>
        <w:tc>
          <w:tcPr>
            <w:tcW w:w="0" w:type="auto"/>
            <w:vMerge/>
            <w:tcBorders>
              <w:top w:val="nil"/>
              <w:left w:val="single" w:sz="6" w:space="0" w:color="000000"/>
              <w:bottom w:val="nil"/>
              <w:right w:val="double" w:sz="6" w:space="0" w:color="000000"/>
            </w:tcBorders>
            <w:shd w:val="clear" w:color="auto" w:fill="auto"/>
          </w:tcPr>
          <w:p w14:paraId="4091E1B9" w14:textId="77777777" w:rsidR="006B1182" w:rsidRPr="00FF1CCA" w:rsidRDefault="006B1182" w:rsidP="000F7072">
            <w:pPr>
              <w:spacing w:after="160" w:line="259" w:lineRule="auto"/>
              <w:jc w:val="both"/>
              <w:rPr>
                <w:rFonts w:ascii="Arial" w:hAnsi="Arial" w:cs="Arial"/>
                <w:sz w:val="16"/>
                <w:szCs w:val="16"/>
              </w:rPr>
            </w:pPr>
          </w:p>
        </w:tc>
        <w:tc>
          <w:tcPr>
            <w:tcW w:w="0" w:type="auto"/>
            <w:vMerge/>
            <w:tcBorders>
              <w:top w:val="nil"/>
              <w:left w:val="double" w:sz="6" w:space="0" w:color="000000"/>
              <w:bottom w:val="nil"/>
              <w:right w:val="double" w:sz="6" w:space="0" w:color="000000"/>
            </w:tcBorders>
            <w:shd w:val="clear" w:color="auto" w:fill="auto"/>
          </w:tcPr>
          <w:p w14:paraId="378D5C43" w14:textId="77777777" w:rsidR="006B1182" w:rsidRPr="00FF1CCA" w:rsidRDefault="006B1182" w:rsidP="000F7072">
            <w:pPr>
              <w:spacing w:after="160" w:line="259" w:lineRule="auto"/>
              <w:jc w:val="both"/>
              <w:rPr>
                <w:rFonts w:ascii="Arial" w:hAnsi="Arial" w:cs="Arial"/>
                <w:sz w:val="16"/>
                <w:szCs w:val="16"/>
              </w:rPr>
            </w:pPr>
          </w:p>
        </w:tc>
      </w:tr>
      <w:tr w:rsidR="006B1182" w:rsidRPr="00864373" w14:paraId="5C653C5B" w14:textId="77777777" w:rsidTr="00BD7539">
        <w:trPr>
          <w:trHeight w:val="254"/>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73AAAE7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3.</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75F43CE2"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Zagęszczenie warstwy </w:t>
            </w:r>
          </w:p>
        </w:tc>
        <w:tc>
          <w:tcPr>
            <w:tcW w:w="0" w:type="auto"/>
            <w:vMerge/>
            <w:tcBorders>
              <w:top w:val="nil"/>
              <w:left w:val="single" w:sz="6" w:space="0" w:color="000000"/>
              <w:bottom w:val="single" w:sz="4" w:space="0" w:color="000000"/>
              <w:right w:val="double" w:sz="6" w:space="0" w:color="000000"/>
            </w:tcBorders>
            <w:shd w:val="clear" w:color="auto" w:fill="auto"/>
          </w:tcPr>
          <w:p w14:paraId="35D09DB8" w14:textId="77777777" w:rsidR="006B1182" w:rsidRPr="00FF1CCA" w:rsidRDefault="006B1182" w:rsidP="000F7072">
            <w:pPr>
              <w:spacing w:after="160" w:line="259" w:lineRule="auto"/>
              <w:jc w:val="both"/>
              <w:rPr>
                <w:rFonts w:ascii="Arial" w:hAnsi="Arial" w:cs="Arial"/>
                <w:sz w:val="16"/>
                <w:szCs w:val="16"/>
              </w:rPr>
            </w:pPr>
          </w:p>
        </w:tc>
        <w:tc>
          <w:tcPr>
            <w:tcW w:w="0" w:type="auto"/>
            <w:vMerge/>
            <w:tcBorders>
              <w:top w:val="nil"/>
              <w:left w:val="double" w:sz="6" w:space="0" w:color="000000"/>
              <w:bottom w:val="single" w:sz="4" w:space="0" w:color="000000"/>
              <w:right w:val="double" w:sz="6" w:space="0" w:color="000000"/>
            </w:tcBorders>
            <w:shd w:val="clear" w:color="auto" w:fill="auto"/>
          </w:tcPr>
          <w:p w14:paraId="1F3F59D0" w14:textId="77777777" w:rsidR="006B1182" w:rsidRPr="00FF1CCA" w:rsidRDefault="006B1182" w:rsidP="000F7072">
            <w:pPr>
              <w:spacing w:after="160" w:line="259" w:lineRule="auto"/>
              <w:jc w:val="both"/>
              <w:rPr>
                <w:rFonts w:ascii="Arial" w:hAnsi="Arial" w:cs="Arial"/>
                <w:sz w:val="16"/>
                <w:szCs w:val="16"/>
              </w:rPr>
            </w:pPr>
          </w:p>
        </w:tc>
      </w:tr>
      <w:tr w:rsidR="006B1182" w:rsidRPr="00864373" w14:paraId="066A5CD4" w14:textId="77777777" w:rsidTr="00BD7539">
        <w:trPr>
          <w:trHeight w:val="257"/>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32C946F3"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4.</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6EB3B496"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Wytrzymałość 7 i 28-dniowa </w:t>
            </w:r>
          </w:p>
        </w:tc>
        <w:tc>
          <w:tcPr>
            <w:tcW w:w="2268" w:type="dxa"/>
            <w:tcBorders>
              <w:top w:val="single" w:sz="4" w:space="0" w:color="000000"/>
              <w:left w:val="single" w:sz="6" w:space="0" w:color="000000"/>
              <w:bottom w:val="single" w:sz="4" w:space="0" w:color="000000"/>
              <w:right w:val="double" w:sz="6" w:space="0" w:color="000000"/>
            </w:tcBorders>
            <w:shd w:val="clear" w:color="auto" w:fill="auto"/>
          </w:tcPr>
          <w:p w14:paraId="7F23D64D" w14:textId="77777777" w:rsidR="006B1182" w:rsidRPr="00FF1CCA" w:rsidRDefault="006B1182" w:rsidP="000F7072">
            <w:pPr>
              <w:spacing w:line="259" w:lineRule="auto"/>
              <w:ind w:right="36"/>
              <w:jc w:val="both"/>
              <w:rPr>
                <w:rFonts w:ascii="Arial" w:hAnsi="Arial" w:cs="Arial"/>
                <w:sz w:val="16"/>
                <w:szCs w:val="16"/>
              </w:rPr>
            </w:pPr>
            <w:r w:rsidRPr="00FF1CCA">
              <w:rPr>
                <w:rFonts w:ascii="Arial" w:hAnsi="Arial" w:cs="Arial"/>
                <w:sz w:val="16"/>
                <w:szCs w:val="16"/>
              </w:rPr>
              <w:t xml:space="preserve">6 próbek </w:t>
            </w:r>
          </w:p>
        </w:tc>
        <w:tc>
          <w:tcPr>
            <w:tcW w:w="2837" w:type="dxa"/>
            <w:tcBorders>
              <w:top w:val="single" w:sz="4" w:space="0" w:color="000000"/>
              <w:left w:val="double" w:sz="6" w:space="0" w:color="000000"/>
              <w:bottom w:val="single" w:sz="4" w:space="0" w:color="000000"/>
              <w:right w:val="double" w:sz="6" w:space="0" w:color="000000"/>
            </w:tcBorders>
            <w:shd w:val="clear" w:color="auto" w:fill="auto"/>
          </w:tcPr>
          <w:p w14:paraId="1CE132E6" w14:textId="77777777" w:rsidR="006B1182" w:rsidRPr="00FF1CCA" w:rsidRDefault="006B1182" w:rsidP="000F7072">
            <w:pPr>
              <w:spacing w:line="259" w:lineRule="auto"/>
              <w:ind w:right="38"/>
              <w:jc w:val="both"/>
              <w:rPr>
                <w:rFonts w:ascii="Arial" w:hAnsi="Arial" w:cs="Arial"/>
                <w:sz w:val="16"/>
                <w:szCs w:val="16"/>
              </w:rPr>
            </w:pPr>
            <w:r w:rsidRPr="00FF1CCA">
              <w:rPr>
                <w:rFonts w:ascii="Arial" w:hAnsi="Arial" w:cs="Arial"/>
                <w:sz w:val="16"/>
                <w:szCs w:val="16"/>
              </w:rPr>
              <w:t>400 m</w:t>
            </w:r>
            <w:r w:rsidRPr="00FF1CCA">
              <w:rPr>
                <w:rFonts w:ascii="Arial" w:hAnsi="Arial" w:cs="Arial"/>
                <w:sz w:val="16"/>
                <w:szCs w:val="16"/>
                <w:vertAlign w:val="superscript"/>
              </w:rPr>
              <w:t xml:space="preserve">2 </w:t>
            </w:r>
          </w:p>
        </w:tc>
      </w:tr>
      <w:tr w:rsidR="006B1182" w:rsidRPr="00864373" w14:paraId="3BB1709B" w14:textId="77777777" w:rsidTr="00BD7539">
        <w:trPr>
          <w:trHeight w:val="499"/>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3977D821"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5.</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45AB3CC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Mrozoodporność gruntu stabilizowanego cementem </w:t>
            </w:r>
          </w:p>
        </w:tc>
        <w:tc>
          <w:tcPr>
            <w:tcW w:w="5105" w:type="dxa"/>
            <w:gridSpan w:val="2"/>
            <w:tcBorders>
              <w:top w:val="single" w:sz="4" w:space="0" w:color="000000"/>
              <w:left w:val="single" w:sz="6" w:space="0" w:color="000000"/>
              <w:bottom w:val="single" w:sz="4" w:space="0" w:color="000000"/>
              <w:right w:val="double" w:sz="6" w:space="0" w:color="000000"/>
            </w:tcBorders>
            <w:shd w:val="clear" w:color="auto" w:fill="auto"/>
          </w:tcPr>
          <w:p w14:paraId="5547B9D8" w14:textId="77777777" w:rsidR="006B1182" w:rsidRPr="00FF1CCA" w:rsidRDefault="006B1182" w:rsidP="000F7072">
            <w:pPr>
              <w:spacing w:line="259" w:lineRule="auto"/>
              <w:ind w:left="1250" w:right="1291"/>
              <w:jc w:val="both"/>
              <w:rPr>
                <w:rFonts w:ascii="Arial" w:hAnsi="Arial" w:cs="Arial"/>
                <w:sz w:val="16"/>
                <w:szCs w:val="16"/>
              </w:rPr>
            </w:pPr>
            <w:r w:rsidRPr="00FF1CCA">
              <w:rPr>
                <w:rFonts w:ascii="Arial" w:hAnsi="Arial" w:cs="Arial"/>
                <w:sz w:val="16"/>
                <w:szCs w:val="16"/>
              </w:rPr>
              <w:t xml:space="preserve">Przy projektowaniu i w przypadkach wątpliwych </w:t>
            </w:r>
          </w:p>
        </w:tc>
      </w:tr>
      <w:tr w:rsidR="006B1182" w:rsidRPr="00864373" w14:paraId="1C2E596F" w14:textId="77777777" w:rsidTr="00BD7539">
        <w:trPr>
          <w:trHeight w:val="257"/>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2139BBAF"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6.</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3EE1E617"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Badania cementu </w:t>
            </w:r>
          </w:p>
        </w:tc>
        <w:tc>
          <w:tcPr>
            <w:tcW w:w="5105" w:type="dxa"/>
            <w:gridSpan w:val="2"/>
            <w:tcBorders>
              <w:top w:val="single" w:sz="4" w:space="0" w:color="000000"/>
              <w:left w:val="single" w:sz="6" w:space="0" w:color="000000"/>
              <w:bottom w:val="single" w:sz="4" w:space="0" w:color="000000"/>
              <w:right w:val="double" w:sz="6" w:space="0" w:color="000000"/>
            </w:tcBorders>
            <w:shd w:val="clear" w:color="auto" w:fill="auto"/>
          </w:tcPr>
          <w:p w14:paraId="7B44DF10" w14:textId="77777777" w:rsidR="006B1182" w:rsidRPr="00FF1CCA" w:rsidRDefault="006B1182" w:rsidP="000F7072">
            <w:pPr>
              <w:spacing w:line="259" w:lineRule="auto"/>
              <w:ind w:right="34"/>
              <w:jc w:val="both"/>
              <w:rPr>
                <w:rFonts w:ascii="Arial" w:hAnsi="Arial" w:cs="Arial"/>
                <w:sz w:val="16"/>
                <w:szCs w:val="16"/>
              </w:rPr>
            </w:pPr>
            <w:r w:rsidRPr="00FF1CCA">
              <w:rPr>
                <w:rFonts w:ascii="Arial" w:hAnsi="Arial" w:cs="Arial"/>
                <w:sz w:val="16"/>
                <w:szCs w:val="16"/>
              </w:rPr>
              <w:t xml:space="preserve">Dla każdej dostawy </w:t>
            </w:r>
          </w:p>
        </w:tc>
      </w:tr>
      <w:tr w:rsidR="006B1182" w:rsidRPr="00864373" w14:paraId="7195FA6A" w14:textId="77777777" w:rsidTr="00BD7539">
        <w:trPr>
          <w:trHeight w:val="257"/>
        </w:trPr>
        <w:tc>
          <w:tcPr>
            <w:tcW w:w="569" w:type="dxa"/>
            <w:tcBorders>
              <w:top w:val="single" w:sz="6" w:space="0" w:color="000000"/>
              <w:left w:val="double" w:sz="6" w:space="0" w:color="000000"/>
              <w:bottom w:val="single" w:sz="6" w:space="0" w:color="000000"/>
              <w:right w:val="single" w:sz="6" w:space="0" w:color="000000"/>
            </w:tcBorders>
            <w:shd w:val="clear" w:color="auto" w:fill="auto"/>
          </w:tcPr>
          <w:p w14:paraId="3929AB1A"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7.</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single" w:sz="6" w:space="0" w:color="000000"/>
              <w:right w:val="single" w:sz="6" w:space="0" w:color="000000"/>
            </w:tcBorders>
            <w:shd w:val="clear" w:color="auto" w:fill="auto"/>
          </w:tcPr>
          <w:p w14:paraId="0E95CBA1"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Badania wody </w:t>
            </w:r>
          </w:p>
        </w:tc>
        <w:tc>
          <w:tcPr>
            <w:tcW w:w="5105" w:type="dxa"/>
            <w:gridSpan w:val="2"/>
            <w:tcBorders>
              <w:top w:val="single" w:sz="4" w:space="0" w:color="000000"/>
              <w:left w:val="single" w:sz="6" w:space="0" w:color="000000"/>
              <w:bottom w:val="single" w:sz="4" w:space="0" w:color="000000"/>
              <w:right w:val="double" w:sz="6" w:space="0" w:color="000000"/>
            </w:tcBorders>
            <w:shd w:val="clear" w:color="auto" w:fill="auto"/>
          </w:tcPr>
          <w:p w14:paraId="23B1A865" w14:textId="77777777" w:rsidR="006B1182" w:rsidRPr="00FF1CCA" w:rsidRDefault="006B1182" w:rsidP="000F7072">
            <w:pPr>
              <w:spacing w:line="259" w:lineRule="auto"/>
              <w:ind w:right="38"/>
              <w:jc w:val="both"/>
              <w:rPr>
                <w:rFonts w:ascii="Arial" w:hAnsi="Arial" w:cs="Arial"/>
                <w:sz w:val="16"/>
                <w:szCs w:val="16"/>
              </w:rPr>
            </w:pPr>
            <w:r w:rsidRPr="00FF1CCA">
              <w:rPr>
                <w:rFonts w:ascii="Arial" w:hAnsi="Arial" w:cs="Arial"/>
                <w:sz w:val="16"/>
                <w:szCs w:val="16"/>
              </w:rPr>
              <w:t xml:space="preserve">Dla każdego wątpliwego źródła </w:t>
            </w:r>
          </w:p>
        </w:tc>
      </w:tr>
      <w:tr w:rsidR="006B1182" w:rsidRPr="00864373" w14:paraId="3C1590CE" w14:textId="77777777" w:rsidTr="00BD7539">
        <w:trPr>
          <w:trHeight w:val="997"/>
        </w:trPr>
        <w:tc>
          <w:tcPr>
            <w:tcW w:w="569" w:type="dxa"/>
            <w:tcBorders>
              <w:top w:val="single" w:sz="6" w:space="0" w:color="000000"/>
              <w:left w:val="double" w:sz="6" w:space="0" w:color="000000"/>
              <w:bottom w:val="double" w:sz="6" w:space="0" w:color="000000"/>
              <w:right w:val="single" w:sz="6" w:space="0" w:color="000000"/>
            </w:tcBorders>
            <w:shd w:val="clear" w:color="auto" w:fill="auto"/>
          </w:tcPr>
          <w:p w14:paraId="21B4988A"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8.</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3967" w:type="dxa"/>
            <w:tcBorders>
              <w:top w:val="single" w:sz="6" w:space="0" w:color="000000"/>
              <w:left w:val="single" w:sz="6" w:space="0" w:color="000000"/>
              <w:bottom w:val="double" w:sz="6" w:space="0" w:color="000000"/>
              <w:right w:val="single" w:sz="6" w:space="0" w:color="000000"/>
            </w:tcBorders>
            <w:shd w:val="clear" w:color="auto" w:fill="auto"/>
          </w:tcPr>
          <w:p w14:paraId="284CAC7E"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Szczegółowe badania gruntu: uziarnienie, granica płynności, wskaźnik plastyczności, zawartość części organicznych, odczyn pH, zawartość siarczanów, wskaźnik piaskowy </w:t>
            </w:r>
          </w:p>
        </w:tc>
        <w:tc>
          <w:tcPr>
            <w:tcW w:w="5105" w:type="dxa"/>
            <w:gridSpan w:val="2"/>
            <w:tcBorders>
              <w:top w:val="single" w:sz="4" w:space="0" w:color="000000"/>
              <w:left w:val="single" w:sz="6" w:space="0" w:color="000000"/>
              <w:bottom w:val="double" w:sz="6" w:space="0" w:color="000000"/>
              <w:right w:val="double" w:sz="6" w:space="0" w:color="000000"/>
            </w:tcBorders>
            <w:shd w:val="clear" w:color="auto" w:fill="auto"/>
          </w:tcPr>
          <w:p w14:paraId="208226C1" w14:textId="77777777" w:rsidR="006B1182" w:rsidRPr="00FF1CCA" w:rsidRDefault="006B1182" w:rsidP="000F7072">
            <w:pPr>
              <w:spacing w:line="259" w:lineRule="auto"/>
              <w:ind w:right="38"/>
              <w:jc w:val="both"/>
              <w:rPr>
                <w:rFonts w:ascii="Arial" w:hAnsi="Arial" w:cs="Arial"/>
                <w:sz w:val="16"/>
                <w:szCs w:val="16"/>
              </w:rPr>
            </w:pPr>
            <w:r w:rsidRPr="00FF1CCA">
              <w:rPr>
                <w:rFonts w:ascii="Arial" w:hAnsi="Arial" w:cs="Arial"/>
                <w:sz w:val="16"/>
                <w:szCs w:val="16"/>
              </w:rPr>
              <w:t xml:space="preserve">Przy każdej zmianie rodzaju gruntu </w:t>
            </w:r>
          </w:p>
        </w:tc>
      </w:tr>
    </w:tbl>
    <w:p w14:paraId="22610EBF"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6.4.1. Badania cementu </w:t>
      </w:r>
    </w:p>
    <w:p w14:paraId="007F7C0C" w14:textId="77777777" w:rsidR="006B1182" w:rsidRPr="00864373" w:rsidRDefault="006B1182" w:rsidP="000F7072">
      <w:pPr>
        <w:spacing w:after="146"/>
        <w:ind w:left="-5" w:right="47"/>
        <w:jc w:val="both"/>
        <w:rPr>
          <w:rFonts w:ascii="Arial" w:hAnsi="Arial" w:cs="Arial"/>
          <w:sz w:val="16"/>
          <w:szCs w:val="16"/>
        </w:rPr>
      </w:pPr>
      <w:r w:rsidRPr="00864373">
        <w:rPr>
          <w:rFonts w:ascii="Arial" w:hAnsi="Arial" w:cs="Arial"/>
          <w:sz w:val="16"/>
          <w:szCs w:val="16"/>
        </w:rPr>
        <w:t xml:space="preserve">Dla każdej dostawy cementu Wykonawca powinien określić czas wiązania, stałość, objętości i wytrzymałość 28-dniową cementu. W przypadku stosowania cementów klasy 32,5 dopuszcza się ocenę wytrzymałości na podstawie badania wytrzymałości 7-dniowej. Właściwości te powinny spełniać wymagania określone w tablicy 5. </w:t>
      </w:r>
    </w:p>
    <w:p w14:paraId="35C696DA" w14:textId="77777777" w:rsidR="006B1182" w:rsidRPr="00864373" w:rsidRDefault="006B1182" w:rsidP="000F7072">
      <w:pPr>
        <w:pStyle w:val="Nagwek1"/>
        <w:ind w:left="1403" w:right="814"/>
        <w:rPr>
          <w:rFonts w:cs="Arial"/>
          <w:sz w:val="16"/>
          <w:szCs w:val="16"/>
        </w:rPr>
      </w:pPr>
      <w:bookmarkStart w:id="244" w:name="_Toc28023890"/>
      <w:bookmarkStart w:id="245" w:name="_Toc58224688"/>
      <w:bookmarkStart w:id="246" w:name="_Toc74326163"/>
      <w:bookmarkStart w:id="247" w:name="_Toc74332328"/>
      <w:bookmarkStart w:id="248" w:name="_Toc104567753"/>
      <w:r w:rsidRPr="00864373">
        <w:rPr>
          <w:rFonts w:cs="Arial"/>
          <w:sz w:val="16"/>
          <w:szCs w:val="16"/>
        </w:rPr>
        <w:t xml:space="preserve">Tablica 5. </w:t>
      </w:r>
      <w:r w:rsidRPr="00864373">
        <w:rPr>
          <w:rFonts w:cs="Arial"/>
          <w:sz w:val="16"/>
          <w:szCs w:val="16"/>
        </w:rPr>
        <w:tab/>
        <w:t>Wymagania dla cementu do stabilizacji (niepełny zakres bada</w:t>
      </w:r>
      <w:r w:rsidRPr="00864373">
        <w:rPr>
          <w:rFonts w:cs="Arial"/>
          <w:b w:val="0"/>
          <w:sz w:val="16"/>
          <w:szCs w:val="16"/>
        </w:rPr>
        <w:t>ń</w:t>
      </w:r>
      <w:r w:rsidRPr="00864373">
        <w:rPr>
          <w:rFonts w:cs="Arial"/>
          <w:sz w:val="16"/>
          <w:szCs w:val="16"/>
        </w:rPr>
        <w:t>), wg PN-EN 197-1:2002</w:t>
      </w:r>
      <w:bookmarkEnd w:id="244"/>
      <w:bookmarkEnd w:id="245"/>
      <w:bookmarkEnd w:id="246"/>
      <w:bookmarkEnd w:id="247"/>
      <w:bookmarkEnd w:id="248"/>
      <w:r w:rsidRPr="00864373">
        <w:rPr>
          <w:rFonts w:cs="Arial"/>
          <w:sz w:val="16"/>
          <w:szCs w:val="16"/>
        </w:rPr>
        <w:t xml:space="preserve"> </w:t>
      </w:r>
    </w:p>
    <w:tbl>
      <w:tblPr>
        <w:tblW w:w="8789" w:type="dxa"/>
        <w:tblInd w:w="139" w:type="dxa"/>
        <w:tblCellMar>
          <w:top w:w="52" w:type="dxa"/>
          <w:left w:w="70" w:type="dxa"/>
          <w:right w:w="36" w:type="dxa"/>
        </w:tblCellMar>
        <w:tblLook w:val="04A0" w:firstRow="1" w:lastRow="0" w:firstColumn="1" w:lastColumn="0" w:noHBand="0" w:noVBand="1"/>
      </w:tblPr>
      <w:tblGrid>
        <w:gridCol w:w="569"/>
        <w:gridCol w:w="6235"/>
        <w:gridCol w:w="1985"/>
      </w:tblGrid>
      <w:tr w:rsidR="006B1182" w:rsidRPr="00864373" w14:paraId="15E086ED" w14:textId="77777777" w:rsidTr="00BD7539">
        <w:trPr>
          <w:trHeight w:val="281"/>
        </w:trPr>
        <w:tc>
          <w:tcPr>
            <w:tcW w:w="569" w:type="dxa"/>
            <w:vMerge w:val="restart"/>
            <w:tcBorders>
              <w:top w:val="double" w:sz="6" w:space="0" w:color="000000"/>
              <w:left w:val="double" w:sz="6" w:space="0" w:color="000000"/>
              <w:bottom w:val="double" w:sz="6" w:space="0" w:color="000000"/>
              <w:right w:val="single" w:sz="4" w:space="0" w:color="000000"/>
            </w:tcBorders>
            <w:shd w:val="clear" w:color="auto" w:fill="auto"/>
            <w:vAlign w:val="center"/>
          </w:tcPr>
          <w:p w14:paraId="1E95EF68" w14:textId="77777777" w:rsidR="006B1182" w:rsidRPr="00FF1CCA" w:rsidRDefault="006B1182" w:rsidP="000F7072">
            <w:pPr>
              <w:spacing w:line="259" w:lineRule="auto"/>
              <w:ind w:left="84"/>
              <w:jc w:val="both"/>
              <w:rPr>
                <w:rFonts w:ascii="Arial" w:hAnsi="Arial" w:cs="Arial"/>
                <w:sz w:val="16"/>
                <w:szCs w:val="16"/>
              </w:rPr>
            </w:pPr>
            <w:r w:rsidRPr="00FF1CCA">
              <w:rPr>
                <w:rFonts w:ascii="Arial" w:hAnsi="Arial" w:cs="Arial"/>
                <w:b/>
                <w:sz w:val="16"/>
                <w:szCs w:val="16"/>
              </w:rPr>
              <w:t xml:space="preserve">Lp. </w:t>
            </w:r>
          </w:p>
        </w:tc>
        <w:tc>
          <w:tcPr>
            <w:tcW w:w="6235" w:type="dxa"/>
            <w:vMerge w:val="restart"/>
            <w:tcBorders>
              <w:top w:val="double" w:sz="6" w:space="0" w:color="000000"/>
              <w:left w:val="single" w:sz="4" w:space="0" w:color="000000"/>
              <w:bottom w:val="double" w:sz="6" w:space="0" w:color="000000"/>
              <w:right w:val="single" w:sz="4" w:space="0" w:color="000000"/>
            </w:tcBorders>
            <w:shd w:val="clear" w:color="auto" w:fill="auto"/>
            <w:vAlign w:val="center"/>
          </w:tcPr>
          <w:p w14:paraId="790E2F49" w14:textId="77777777" w:rsidR="006B1182" w:rsidRPr="00FF1CCA" w:rsidRDefault="006B1182" w:rsidP="000F7072">
            <w:pPr>
              <w:spacing w:line="259" w:lineRule="auto"/>
              <w:ind w:left="23"/>
              <w:jc w:val="both"/>
              <w:rPr>
                <w:rFonts w:ascii="Arial" w:hAnsi="Arial" w:cs="Arial"/>
                <w:sz w:val="16"/>
                <w:szCs w:val="16"/>
              </w:rPr>
            </w:pPr>
            <w:r w:rsidRPr="00FF1CCA">
              <w:rPr>
                <w:rFonts w:ascii="Arial" w:hAnsi="Arial" w:cs="Arial"/>
                <w:b/>
                <w:sz w:val="16"/>
                <w:szCs w:val="16"/>
              </w:rPr>
              <w:t>Wła</w:t>
            </w:r>
            <w:r w:rsidRPr="00FF1CCA">
              <w:rPr>
                <w:rFonts w:ascii="Arial" w:hAnsi="Arial" w:cs="Arial"/>
                <w:sz w:val="16"/>
                <w:szCs w:val="16"/>
              </w:rPr>
              <w:t>ś</w:t>
            </w:r>
            <w:r w:rsidRPr="00FF1CCA">
              <w:rPr>
                <w:rFonts w:ascii="Arial" w:hAnsi="Arial" w:cs="Arial"/>
                <w:b/>
                <w:sz w:val="16"/>
                <w:szCs w:val="16"/>
              </w:rPr>
              <w:t>ciwo</w:t>
            </w:r>
            <w:r w:rsidRPr="00FF1CCA">
              <w:rPr>
                <w:rFonts w:ascii="Arial" w:hAnsi="Arial" w:cs="Arial"/>
                <w:sz w:val="16"/>
                <w:szCs w:val="16"/>
              </w:rPr>
              <w:t>ś</w:t>
            </w:r>
            <w:r w:rsidRPr="00FF1CCA">
              <w:rPr>
                <w:rFonts w:ascii="Arial" w:hAnsi="Arial" w:cs="Arial"/>
                <w:b/>
                <w:sz w:val="16"/>
                <w:szCs w:val="16"/>
              </w:rPr>
              <w:t xml:space="preserve">ci </w:t>
            </w:r>
          </w:p>
        </w:tc>
        <w:tc>
          <w:tcPr>
            <w:tcW w:w="1985" w:type="dxa"/>
            <w:tcBorders>
              <w:top w:val="double" w:sz="6" w:space="0" w:color="000000"/>
              <w:left w:val="single" w:sz="4" w:space="0" w:color="000000"/>
              <w:bottom w:val="single" w:sz="4" w:space="0" w:color="000000"/>
              <w:right w:val="double" w:sz="6" w:space="0" w:color="000000"/>
            </w:tcBorders>
            <w:shd w:val="clear" w:color="auto" w:fill="auto"/>
          </w:tcPr>
          <w:p w14:paraId="303900CD"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b/>
                <w:sz w:val="16"/>
                <w:szCs w:val="16"/>
              </w:rPr>
              <w:t xml:space="preserve">Klasa cementu </w:t>
            </w:r>
          </w:p>
        </w:tc>
      </w:tr>
      <w:tr w:rsidR="006B1182" w:rsidRPr="00864373" w14:paraId="5A0A11EC" w14:textId="77777777" w:rsidTr="00BD7539">
        <w:trPr>
          <w:trHeight w:val="281"/>
        </w:trPr>
        <w:tc>
          <w:tcPr>
            <w:tcW w:w="0" w:type="auto"/>
            <w:vMerge/>
            <w:tcBorders>
              <w:top w:val="nil"/>
              <w:left w:val="double" w:sz="6" w:space="0" w:color="000000"/>
              <w:bottom w:val="double" w:sz="6" w:space="0" w:color="000000"/>
              <w:right w:val="single" w:sz="4" w:space="0" w:color="000000"/>
            </w:tcBorders>
            <w:shd w:val="clear" w:color="auto" w:fill="auto"/>
          </w:tcPr>
          <w:p w14:paraId="61A4EC64" w14:textId="77777777" w:rsidR="006B1182" w:rsidRPr="00FF1CCA" w:rsidRDefault="006B1182" w:rsidP="000F7072">
            <w:pPr>
              <w:spacing w:after="160" w:line="259" w:lineRule="auto"/>
              <w:jc w:val="both"/>
              <w:rPr>
                <w:rFonts w:ascii="Arial" w:hAnsi="Arial" w:cs="Arial"/>
                <w:sz w:val="16"/>
                <w:szCs w:val="16"/>
              </w:rPr>
            </w:pPr>
          </w:p>
        </w:tc>
        <w:tc>
          <w:tcPr>
            <w:tcW w:w="0" w:type="auto"/>
            <w:vMerge/>
            <w:tcBorders>
              <w:top w:val="nil"/>
              <w:left w:val="single" w:sz="4" w:space="0" w:color="000000"/>
              <w:bottom w:val="double" w:sz="6" w:space="0" w:color="000000"/>
              <w:right w:val="single" w:sz="4" w:space="0" w:color="000000"/>
            </w:tcBorders>
            <w:shd w:val="clear" w:color="auto" w:fill="auto"/>
          </w:tcPr>
          <w:p w14:paraId="0F0D9E4F" w14:textId="77777777" w:rsidR="006B1182" w:rsidRPr="00FF1CCA" w:rsidRDefault="006B1182" w:rsidP="000F7072">
            <w:pPr>
              <w:spacing w:after="160" w:line="259" w:lineRule="auto"/>
              <w:jc w:val="both"/>
              <w:rPr>
                <w:rFonts w:ascii="Arial" w:hAnsi="Arial" w:cs="Arial"/>
                <w:sz w:val="16"/>
                <w:szCs w:val="16"/>
              </w:rPr>
            </w:pPr>
          </w:p>
        </w:tc>
        <w:tc>
          <w:tcPr>
            <w:tcW w:w="1985" w:type="dxa"/>
            <w:tcBorders>
              <w:top w:val="single" w:sz="4" w:space="0" w:color="000000"/>
              <w:left w:val="single" w:sz="4" w:space="0" w:color="000000"/>
              <w:bottom w:val="double" w:sz="6" w:space="0" w:color="000000"/>
              <w:right w:val="double" w:sz="6" w:space="0" w:color="000000"/>
            </w:tcBorders>
            <w:shd w:val="clear" w:color="auto" w:fill="auto"/>
          </w:tcPr>
          <w:p w14:paraId="187EF858"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b/>
                <w:sz w:val="16"/>
                <w:szCs w:val="16"/>
              </w:rPr>
              <w:t xml:space="preserve">32,5 </w:t>
            </w:r>
          </w:p>
        </w:tc>
      </w:tr>
      <w:tr w:rsidR="006B1182" w:rsidRPr="00864373" w14:paraId="4261D778" w14:textId="77777777" w:rsidTr="00BD7539">
        <w:trPr>
          <w:trHeight w:val="298"/>
        </w:trPr>
        <w:tc>
          <w:tcPr>
            <w:tcW w:w="569" w:type="dxa"/>
            <w:tcBorders>
              <w:top w:val="double" w:sz="6" w:space="0" w:color="000000"/>
              <w:left w:val="double" w:sz="6" w:space="0" w:color="000000"/>
              <w:bottom w:val="double" w:sz="6" w:space="0" w:color="000000"/>
              <w:right w:val="single" w:sz="4" w:space="0" w:color="000000"/>
            </w:tcBorders>
            <w:shd w:val="clear" w:color="auto" w:fill="auto"/>
          </w:tcPr>
          <w:p w14:paraId="4F5E6F4A" w14:textId="77777777" w:rsidR="006B1182" w:rsidRPr="00FF1CCA" w:rsidRDefault="006B1182" w:rsidP="000F7072">
            <w:pPr>
              <w:spacing w:line="259" w:lineRule="auto"/>
              <w:ind w:left="31"/>
              <w:jc w:val="both"/>
              <w:rPr>
                <w:rFonts w:ascii="Arial" w:hAnsi="Arial" w:cs="Arial"/>
                <w:sz w:val="16"/>
                <w:szCs w:val="16"/>
              </w:rPr>
            </w:pPr>
            <w:r w:rsidRPr="00FF1CCA">
              <w:rPr>
                <w:rFonts w:ascii="Arial" w:hAnsi="Arial" w:cs="Arial"/>
                <w:b/>
                <w:sz w:val="16"/>
                <w:szCs w:val="16"/>
              </w:rPr>
              <w:t xml:space="preserve">1 </w:t>
            </w:r>
          </w:p>
        </w:tc>
        <w:tc>
          <w:tcPr>
            <w:tcW w:w="6235" w:type="dxa"/>
            <w:tcBorders>
              <w:top w:val="double" w:sz="6" w:space="0" w:color="000000"/>
              <w:left w:val="single" w:sz="4" w:space="0" w:color="000000"/>
              <w:bottom w:val="double" w:sz="6" w:space="0" w:color="000000"/>
              <w:right w:val="single" w:sz="4" w:space="0" w:color="000000"/>
            </w:tcBorders>
            <w:shd w:val="clear" w:color="auto" w:fill="auto"/>
          </w:tcPr>
          <w:p w14:paraId="74E03A94" w14:textId="77777777" w:rsidR="006B1182" w:rsidRPr="00FF1CCA" w:rsidRDefault="006B1182" w:rsidP="000F7072">
            <w:pPr>
              <w:spacing w:line="259" w:lineRule="auto"/>
              <w:ind w:left="24"/>
              <w:jc w:val="both"/>
              <w:rPr>
                <w:rFonts w:ascii="Arial" w:hAnsi="Arial" w:cs="Arial"/>
                <w:sz w:val="16"/>
                <w:szCs w:val="16"/>
              </w:rPr>
            </w:pPr>
            <w:r w:rsidRPr="00FF1CCA">
              <w:rPr>
                <w:rFonts w:ascii="Arial" w:hAnsi="Arial" w:cs="Arial"/>
                <w:b/>
                <w:sz w:val="16"/>
                <w:szCs w:val="16"/>
              </w:rPr>
              <w:t xml:space="preserve">2 </w:t>
            </w:r>
          </w:p>
        </w:tc>
        <w:tc>
          <w:tcPr>
            <w:tcW w:w="1985" w:type="dxa"/>
            <w:tcBorders>
              <w:top w:val="double" w:sz="6" w:space="0" w:color="000000"/>
              <w:left w:val="single" w:sz="4" w:space="0" w:color="000000"/>
              <w:bottom w:val="double" w:sz="6" w:space="0" w:color="000000"/>
              <w:right w:val="double" w:sz="6" w:space="0" w:color="000000"/>
            </w:tcBorders>
            <w:shd w:val="clear" w:color="auto" w:fill="auto"/>
          </w:tcPr>
          <w:p w14:paraId="593431A8" w14:textId="77777777" w:rsidR="006B1182" w:rsidRPr="00FF1CCA" w:rsidRDefault="006B1182" w:rsidP="000F7072">
            <w:pPr>
              <w:spacing w:line="259" w:lineRule="auto"/>
              <w:ind w:left="26"/>
              <w:jc w:val="both"/>
              <w:rPr>
                <w:rFonts w:ascii="Arial" w:hAnsi="Arial" w:cs="Arial"/>
                <w:sz w:val="16"/>
                <w:szCs w:val="16"/>
              </w:rPr>
            </w:pPr>
            <w:r w:rsidRPr="00FF1CCA">
              <w:rPr>
                <w:rFonts w:ascii="Arial" w:hAnsi="Arial" w:cs="Arial"/>
                <w:b/>
                <w:sz w:val="16"/>
                <w:szCs w:val="16"/>
              </w:rPr>
              <w:t xml:space="preserve">3 </w:t>
            </w:r>
          </w:p>
        </w:tc>
      </w:tr>
      <w:tr w:rsidR="006B1182" w:rsidRPr="00864373" w14:paraId="3FF96278" w14:textId="77777777" w:rsidTr="00BD7539">
        <w:trPr>
          <w:trHeight w:val="281"/>
        </w:trPr>
        <w:tc>
          <w:tcPr>
            <w:tcW w:w="569" w:type="dxa"/>
            <w:tcBorders>
              <w:top w:val="double" w:sz="6" w:space="0" w:color="000000"/>
              <w:left w:val="double" w:sz="6" w:space="0" w:color="000000"/>
              <w:bottom w:val="single" w:sz="4" w:space="0" w:color="000000"/>
              <w:right w:val="single" w:sz="4" w:space="0" w:color="000000"/>
            </w:tcBorders>
            <w:shd w:val="clear" w:color="auto" w:fill="auto"/>
          </w:tcPr>
          <w:p w14:paraId="3E93DD7A" w14:textId="77777777" w:rsidR="006B1182" w:rsidRPr="00FF1CCA" w:rsidRDefault="006B1182" w:rsidP="000F7072">
            <w:pPr>
              <w:spacing w:line="259" w:lineRule="auto"/>
              <w:ind w:right="185"/>
              <w:jc w:val="both"/>
              <w:rPr>
                <w:rFonts w:ascii="Arial" w:hAnsi="Arial" w:cs="Arial"/>
                <w:sz w:val="16"/>
                <w:szCs w:val="16"/>
              </w:rPr>
            </w:pPr>
            <w:r w:rsidRPr="00FF1CCA">
              <w:rPr>
                <w:rFonts w:ascii="Arial" w:hAnsi="Arial" w:cs="Arial"/>
                <w:sz w:val="16"/>
                <w:szCs w:val="16"/>
              </w:rPr>
              <w:t>1.</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6235" w:type="dxa"/>
            <w:tcBorders>
              <w:top w:val="double" w:sz="6" w:space="0" w:color="000000"/>
              <w:left w:val="single" w:sz="4" w:space="0" w:color="000000"/>
              <w:bottom w:val="single" w:sz="4" w:space="0" w:color="000000"/>
              <w:right w:val="single" w:sz="4" w:space="0" w:color="000000"/>
            </w:tcBorders>
            <w:shd w:val="clear" w:color="auto" w:fill="auto"/>
          </w:tcPr>
          <w:p w14:paraId="49A464B7"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Wytrzymałość na ściskanie (MPa), po 7 dniach, nie mniej niż: </w:t>
            </w:r>
          </w:p>
        </w:tc>
        <w:tc>
          <w:tcPr>
            <w:tcW w:w="1985" w:type="dxa"/>
            <w:tcBorders>
              <w:top w:val="double" w:sz="6" w:space="0" w:color="000000"/>
              <w:left w:val="single" w:sz="4" w:space="0" w:color="000000"/>
              <w:bottom w:val="single" w:sz="4" w:space="0" w:color="000000"/>
              <w:right w:val="double" w:sz="6" w:space="0" w:color="000000"/>
            </w:tcBorders>
            <w:shd w:val="clear" w:color="auto" w:fill="auto"/>
          </w:tcPr>
          <w:p w14:paraId="42B8A0B0" w14:textId="77777777" w:rsidR="006B1182" w:rsidRPr="00FF1CCA" w:rsidRDefault="006B1182" w:rsidP="000F7072">
            <w:pPr>
              <w:spacing w:line="259" w:lineRule="auto"/>
              <w:ind w:left="26"/>
              <w:jc w:val="both"/>
              <w:rPr>
                <w:rFonts w:ascii="Arial" w:hAnsi="Arial" w:cs="Arial"/>
                <w:sz w:val="16"/>
                <w:szCs w:val="16"/>
              </w:rPr>
            </w:pPr>
            <w:r w:rsidRPr="00FF1CCA">
              <w:rPr>
                <w:rFonts w:ascii="Arial" w:hAnsi="Arial" w:cs="Arial"/>
                <w:sz w:val="16"/>
                <w:szCs w:val="16"/>
              </w:rPr>
              <w:t xml:space="preserve">16 </w:t>
            </w:r>
          </w:p>
        </w:tc>
      </w:tr>
      <w:tr w:rsidR="006B1182" w:rsidRPr="00864373" w14:paraId="734741F7" w14:textId="77777777" w:rsidTr="00BD7539">
        <w:trPr>
          <w:trHeight w:val="264"/>
        </w:trPr>
        <w:tc>
          <w:tcPr>
            <w:tcW w:w="569" w:type="dxa"/>
            <w:tcBorders>
              <w:top w:val="single" w:sz="4" w:space="0" w:color="000000"/>
              <w:left w:val="double" w:sz="6" w:space="0" w:color="000000"/>
              <w:bottom w:val="single" w:sz="4" w:space="0" w:color="000000"/>
              <w:right w:val="single" w:sz="4" w:space="0" w:color="000000"/>
            </w:tcBorders>
            <w:shd w:val="clear" w:color="auto" w:fill="auto"/>
          </w:tcPr>
          <w:p w14:paraId="5D4369F6" w14:textId="77777777" w:rsidR="006B1182" w:rsidRPr="00FF1CCA" w:rsidRDefault="006B1182" w:rsidP="000F7072">
            <w:pPr>
              <w:spacing w:line="259" w:lineRule="auto"/>
              <w:ind w:right="185"/>
              <w:jc w:val="both"/>
              <w:rPr>
                <w:rFonts w:ascii="Arial" w:hAnsi="Arial" w:cs="Arial"/>
                <w:sz w:val="16"/>
                <w:szCs w:val="16"/>
              </w:rPr>
            </w:pPr>
            <w:r w:rsidRPr="00FF1CCA">
              <w:rPr>
                <w:rFonts w:ascii="Arial" w:hAnsi="Arial" w:cs="Arial"/>
                <w:sz w:val="16"/>
                <w:szCs w:val="16"/>
              </w:rPr>
              <w:t>2.</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7E44F06F"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Wytrzymałość na ściskanie (MPa), po 28 dniach, nie mniej niż: </w:t>
            </w:r>
          </w:p>
        </w:tc>
        <w:tc>
          <w:tcPr>
            <w:tcW w:w="1985" w:type="dxa"/>
            <w:tcBorders>
              <w:top w:val="single" w:sz="4" w:space="0" w:color="000000"/>
              <w:left w:val="single" w:sz="4" w:space="0" w:color="000000"/>
              <w:bottom w:val="single" w:sz="4" w:space="0" w:color="000000"/>
              <w:right w:val="double" w:sz="6" w:space="0" w:color="000000"/>
            </w:tcBorders>
            <w:shd w:val="clear" w:color="auto" w:fill="auto"/>
          </w:tcPr>
          <w:p w14:paraId="35C8CC02" w14:textId="77777777" w:rsidR="006B1182" w:rsidRPr="00FF1CCA" w:rsidRDefault="006B1182" w:rsidP="000F7072">
            <w:pPr>
              <w:spacing w:line="259" w:lineRule="auto"/>
              <w:ind w:left="29"/>
              <w:jc w:val="both"/>
              <w:rPr>
                <w:rFonts w:ascii="Arial" w:hAnsi="Arial" w:cs="Arial"/>
                <w:sz w:val="16"/>
                <w:szCs w:val="16"/>
              </w:rPr>
            </w:pPr>
            <w:r w:rsidRPr="00FF1CCA">
              <w:rPr>
                <w:rFonts w:ascii="Arial" w:hAnsi="Arial" w:cs="Arial"/>
                <w:sz w:val="16"/>
                <w:szCs w:val="16"/>
              </w:rPr>
              <w:t xml:space="preserve">32,5 </w:t>
            </w:r>
          </w:p>
        </w:tc>
      </w:tr>
      <w:tr w:rsidR="006B1182" w:rsidRPr="00864373" w14:paraId="44937D29" w14:textId="77777777" w:rsidTr="00BD7539">
        <w:trPr>
          <w:trHeight w:val="530"/>
        </w:trPr>
        <w:tc>
          <w:tcPr>
            <w:tcW w:w="569" w:type="dxa"/>
            <w:tcBorders>
              <w:top w:val="single" w:sz="4" w:space="0" w:color="000000"/>
              <w:left w:val="double" w:sz="6" w:space="0" w:color="000000"/>
              <w:bottom w:val="single" w:sz="4" w:space="0" w:color="000000"/>
              <w:right w:val="single" w:sz="4" w:space="0" w:color="000000"/>
            </w:tcBorders>
            <w:shd w:val="clear" w:color="auto" w:fill="auto"/>
          </w:tcPr>
          <w:p w14:paraId="0FBA8763" w14:textId="77777777" w:rsidR="006B1182" w:rsidRPr="00FF1CCA" w:rsidRDefault="006B1182" w:rsidP="000F7072">
            <w:pPr>
              <w:spacing w:line="259" w:lineRule="auto"/>
              <w:ind w:right="185"/>
              <w:jc w:val="both"/>
              <w:rPr>
                <w:rFonts w:ascii="Arial" w:hAnsi="Arial" w:cs="Arial"/>
                <w:sz w:val="16"/>
                <w:szCs w:val="16"/>
              </w:rPr>
            </w:pPr>
            <w:r w:rsidRPr="00FF1CCA">
              <w:rPr>
                <w:rFonts w:ascii="Arial" w:hAnsi="Arial" w:cs="Arial"/>
                <w:sz w:val="16"/>
                <w:szCs w:val="16"/>
              </w:rPr>
              <w:t>3.</w:t>
            </w:r>
            <w:r w:rsidRPr="00FF1CCA">
              <w:rPr>
                <w:rFonts w:ascii="Arial" w:eastAsia="Arial" w:hAnsi="Arial" w:cs="Arial"/>
                <w:sz w:val="16"/>
                <w:szCs w:val="16"/>
              </w:rPr>
              <w:t xml:space="preserve"> </w:t>
            </w:r>
            <w:r w:rsidRPr="00FF1CCA">
              <w:rPr>
                <w:rFonts w:ascii="Arial" w:hAnsi="Arial" w:cs="Arial"/>
                <w:sz w:val="16"/>
                <w:szCs w:val="16"/>
              </w:rPr>
              <w:t xml:space="preserve"> </w:t>
            </w:r>
          </w:p>
          <w:p w14:paraId="01E88EC0" w14:textId="77777777" w:rsidR="006B1182" w:rsidRPr="00FF1CCA" w:rsidRDefault="006B1182" w:rsidP="000F7072">
            <w:pPr>
              <w:spacing w:line="259" w:lineRule="auto"/>
              <w:ind w:left="86"/>
              <w:jc w:val="both"/>
              <w:rPr>
                <w:rFonts w:ascii="Arial" w:hAnsi="Arial" w:cs="Arial"/>
                <w:sz w:val="16"/>
                <w:szCs w:val="16"/>
              </w:rPr>
            </w:pPr>
            <w:r w:rsidRPr="00FF1CCA">
              <w:rPr>
                <w:rFonts w:ascii="Arial" w:hAnsi="Arial" w:cs="Arial"/>
                <w:sz w:val="16"/>
                <w:szCs w:val="16"/>
              </w:rPr>
              <w:t xml:space="preserve"> </w:t>
            </w:r>
          </w:p>
        </w:tc>
        <w:tc>
          <w:tcPr>
            <w:tcW w:w="6235" w:type="dxa"/>
            <w:tcBorders>
              <w:top w:val="single" w:sz="4" w:space="0" w:color="000000"/>
              <w:left w:val="single" w:sz="4" w:space="0" w:color="000000"/>
              <w:bottom w:val="single" w:sz="4" w:space="0" w:color="000000"/>
              <w:right w:val="single" w:sz="4" w:space="0" w:color="000000"/>
            </w:tcBorders>
            <w:shd w:val="clear" w:color="auto" w:fill="auto"/>
          </w:tcPr>
          <w:p w14:paraId="51B90E8D" w14:textId="77777777" w:rsidR="006B1182" w:rsidRPr="00FF1CCA" w:rsidRDefault="006B1182" w:rsidP="000F7072">
            <w:pPr>
              <w:spacing w:after="24" w:line="259" w:lineRule="auto"/>
              <w:jc w:val="both"/>
              <w:rPr>
                <w:rFonts w:ascii="Arial" w:hAnsi="Arial" w:cs="Arial"/>
                <w:sz w:val="16"/>
                <w:szCs w:val="16"/>
              </w:rPr>
            </w:pPr>
            <w:r w:rsidRPr="00FF1CCA">
              <w:rPr>
                <w:rFonts w:ascii="Arial" w:hAnsi="Arial" w:cs="Arial"/>
                <w:sz w:val="16"/>
                <w:szCs w:val="16"/>
              </w:rPr>
              <w:t xml:space="preserve">Czas wiązania: </w:t>
            </w:r>
          </w:p>
          <w:p w14:paraId="437016E9" w14:textId="77777777" w:rsidR="006B1182" w:rsidRPr="00FF1CCA" w:rsidRDefault="006B1182" w:rsidP="000F7072">
            <w:pPr>
              <w:tabs>
                <w:tab w:val="center" w:pos="2666"/>
              </w:tabs>
              <w:spacing w:line="259" w:lineRule="auto"/>
              <w:jc w:val="both"/>
              <w:rPr>
                <w:rFonts w:ascii="Arial" w:hAnsi="Arial" w:cs="Arial"/>
                <w:sz w:val="16"/>
                <w:szCs w:val="16"/>
              </w:rPr>
            </w:pPr>
            <w:r w:rsidRPr="00FF1CCA">
              <w:rPr>
                <w:rFonts w:ascii="Arial" w:eastAsia="Segoe UI Symbol" w:hAnsi="Arial" w:cs="Arial"/>
                <w:sz w:val="16"/>
                <w:szCs w:val="16"/>
              </w:rPr>
              <w:t>−</w:t>
            </w:r>
            <w:r w:rsidRPr="00FF1CCA">
              <w:rPr>
                <w:rFonts w:ascii="Arial" w:eastAsia="Arial" w:hAnsi="Arial" w:cs="Arial"/>
                <w:sz w:val="16"/>
                <w:szCs w:val="16"/>
              </w:rPr>
              <w:t xml:space="preserve"> </w:t>
            </w:r>
            <w:r w:rsidRPr="00FF1CCA">
              <w:rPr>
                <w:rFonts w:ascii="Arial" w:eastAsia="Arial" w:hAnsi="Arial" w:cs="Arial"/>
                <w:sz w:val="16"/>
                <w:szCs w:val="16"/>
              </w:rPr>
              <w:tab/>
            </w:r>
            <w:r w:rsidRPr="00FF1CCA">
              <w:rPr>
                <w:rFonts w:ascii="Arial" w:hAnsi="Arial" w:cs="Arial"/>
                <w:sz w:val="16"/>
                <w:szCs w:val="16"/>
              </w:rPr>
              <w:t xml:space="preserve">początek wiązania, najwcześniej po upływie, min. </w:t>
            </w:r>
          </w:p>
        </w:tc>
        <w:tc>
          <w:tcPr>
            <w:tcW w:w="1985" w:type="dxa"/>
            <w:tcBorders>
              <w:top w:val="single" w:sz="4" w:space="0" w:color="000000"/>
              <w:left w:val="single" w:sz="4" w:space="0" w:color="000000"/>
              <w:bottom w:val="single" w:sz="4" w:space="0" w:color="000000"/>
              <w:right w:val="double" w:sz="6" w:space="0" w:color="000000"/>
            </w:tcBorders>
            <w:shd w:val="clear" w:color="auto" w:fill="auto"/>
          </w:tcPr>
          <w:p w14:paraId="3E2BB166" w14:textId="77777777" w:rsidR="006B1182" w:rsidRPr="00FF1CCA" w:rsidRDefault="006B1182" w:rsidP="000F7072">
            <w:pPr>
              <w:spacing w:line="259" w:lineRule="auto"/>
              <w:ind w:left="82"/>
              <w:jc w:val="both"/>
              <w:rPr>
                <w:rFonts w:ascii="Arial" w:hAnsi="Arial" w:cs="Arial"/>
                <w:sz w:val="16"/>
                <w:szCs w:val="16"/>
              </w:rPr>
            </w:pPr>
            <w:r w:rsidRPr="00FF1CCA">
              <w:rPr>
                <w:rFonts w:ascii="Arial" w:hAnsi="Arial" w:cs="Arial"/>
                <w:sz w:val="16"/>
                <w:szCs w:val="16"/>
              </w:rPr>
              <w:t xml:space="preserve"> </w:t>
            </w:r>
          </w:p>
          <w:p w14:paraId="2D417E35" w14:textId="77777777" w:rsidR="006B1182" w:rsidRPr="00FF1CCA" w:rsidRDefault="006B1182" w:rsidP="000F7072">
            <w:pPr>
              <w:spacing w:line="259" w:lineRule="auto"/>
              <w:ind w:left="26"/>
              <w:jc w:val="both"/>
              <w:rPr>
                <w:rFonts w:ascii="Arial" w:hAnsi="Arial" w:cs="Arial"/>
                <w:sz w:val="16"/>
                <w:szCs w:val="16"/>
              </w:rPr>
            </w:pPr>
            <w:r w:rsidRPr="00FF1CCA">
              <w:rPr>
                <w:rFonts w:ascii="Arial" w:hAnsi="Arial" w:cs="Arial"/>
                <w:sz w:val="16"/>
                <w:szCs w:val="16"/>
              </w:rPr>
              <w:t xml:space="preserve">75 </w:t>
            </w:r>
          </w:p>
        </w:tc>
      </w:tr>
      <w:tr w:rsidR="006B1182" w:rsidRPr="00864373" w14:paraId="080EA324" w14:textId="77777777" w:rsidTr="00BD7539">
        <w:trPr>
          <w:trHeight w:val="281"/>
        </w:trPr>
        <w:tc>
          <w:tcPr>
            <w:tcW w:w="569" w:type="dxa"/>
            <w:tcBorders>
              <w:top w:val="single" w:sz="4" w:space="0" w:color="000000"/>
              <w:left w:val="double" w:sz="6" w:space="0" w:color="000000"/>
              <w:bottom w:val="double" w:sz="6" w:space="0" w:color="000000"/>
              <w:right w:val="single" w:sz="4" w:space="0" w:color="000000"/>
            </w:tcBorders>
            <w:shd w:val="clear" w:color="auto" w:fill="auto"/>
          </w:tcPr>
          <w:p w14:paraId="693579CA" w14:textId="77777777" w:rsidR="006B1182" w:rsidRPr="00FF1CCA" w:rsidRDefault="006B1182" w:rsidP="000F7072">
            <w:pPr>
              <w:spacing w:line="259" w:lineRule="auto"/>
              <w:ind w:right="185"/>
              <w:jc w:val="both"/>
              <w:rPr>
                <w:rFonts w:ascii="Arial" w:hAnsi="Arial" w:cs="Arial"/>
                <w:sz w:val="16"/>
                <w:szCs w:val="16"/>
              </w:rPr>
            </w:pPr>
            <w:r w:rsidRPr="00FF1CCA">
              <w:rPr>
                <w:rFonts w:ascii="Arial" w:hAnsi="Arial" w:cs="Arial"/>
                <w:sz w:val="16"/>
                <w:szCs w:val="16"/>
              </w:rPr>
              <w:t>4.</w:t>
            </w:r>
            <w:r w:rsidRPr="00FF1CCA">
              <w:rPr>
                <w:rFonts w:ascii="Arial" w:eastAsia="Arial" w:hAnsi="Arial" w:cs="Arial"/>
                <w:sz w:val="16"/>
                <w:szCs w:val="16"/>
              </w:rPr>
              <w:t xml:space="preserve"> </w:t>
            </w:r>
            <w:r w:rsidRPr="00FF1CCA">
              <w:rPr>
                <w:rFonts w:ascii="Arial" w:hAnsi="Arial" w:cs="Arial"/>
                <w:sz w:val="16"/>
                <w:szCs w:val="16"/>
              </w:rPr>
              <w:t xml:space="preserve"> </w:t>
            </w:r>
          </w:p>
        </w:tc>
        <w:tc>
          <w:tcPr>
            <w:tcW w:w="6235" w:type="dxa"/>
            <w:tcBorders>
              <w:top w:val="single" w:sz="4" w:space="0" w:color="000000"/>
              <w:left w:val="single" w:sz="4" w:space="0" w:color="000000"/>
              <w:bottom w:val="double" w:sz="6" w:space="0" w:color="000000"/>
              <w:right w:val="single" w:sz="4" w:space="0" w:color="000000"/>
            </w:tcBorders>
            <w:shd w:val="clear" w:color="auto" w:fill="auto"/>
          </w:tcPr>
          <w:p w14:paraId="438E29CD"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Stałość, objętości, mm, nie więcej niż </w:t>
            </w:r>
          </w:p>
        </w:tc>
        <w:tc>
          <w:tcPr>
            <w:tcW w:w="1985" w:type="dxa"/>
            <w:tcBorders>
              <w:top w:val="single" w:sz="4" w:space="0" w:color="000000"/>
              <w:left w:val="single" w:sz="4" w:space="0" w:color="000000"/>
              <w:bottom w:val="double" w:sz="6" w:space="0" w:color="000000"/>
              <w:right w:val="double" w:sz="6" w:space="0" w:color="000000"/>
            </w:tcBorders>
            <w:shd w:val="clear" w:color="auto" w:fill="auto"/>
          </w:tcPr>
          <w:p w14:paraId="3FE67B22" w14:textId="77777777" w:rsidR="006B1182" w:rsidRPr="00FF1CCA" w:rsidRDefault="006B1182" w:rsidP="000F7072">
            <w:pPr>
              <w:spacing w:line="259" w:lineRule="auto"/>
              <w:ind w:left="26"/>
              <w:jc w:val="both"/>
              <w:rPr>
                <w:rFonts w:ascii="Arial" w:hAnsi="Arial" w:cs="Arial"/>
                <w:sz w:val="16"/>
                <w:szCs w:val="16"/>
              </w:rPr>
            </w:pPr>
            <w:r w:rsidRPr="00FF1CCA">
              <w:rPr>
                <w:rFonts w:ascii="Arial" w:hAnsi="Arial" w:cs="Arial"/>
                <w:sz w:val="16"/>
                <w:szCs w:val="16"/>
              </w:rPr>
              <w:t xml:space="preserve">10 </w:t>
            </w:r>
          </w:p>
        </w:tc>
      </w:tr>
    </w:tbl>
    <w:p w14:paraId="3495631C"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6.4.2. Badania gruntu </w:t>
      </w:r>
    </w:p>
    <w:p w14:paraId="62080A81" w14:textId="77777777" w:rsidR="006B1182" w:rsidRPr="00864373" w:rsidRDefault="006B1182" w:rsidP="000F7072">
      <w:pPr>
        <w:spacing w:after="230"/>
        <w:ind w:left="-5" w:right="47"/>
        <w:jc w:val="both"/>
        <w:rPr>
          <w:rFonts w:ascii="Arial" w:hAnsi="Arial" w:cs="Arial"/>
          <w:sz w:val="16"/>
          <w:szCs w:val="16"/>
        </w:rPr>
      </w:pPr>
      <w:r w:rsidRPr="00864373">
        <w:rPr>
          <w:rFonts w:ascii="Arial" w:hAnsi="Arial" w:cs="Arial"/>
          <w:sz w:val="16"/>
          <w:szCs w:val="16"/>
        </w:rPr>
        <w:t xml:space="preserve">Przy każdej zmianie rodzaju gruntu należy badać wszystkie jego właściwości określone odpowiednio w tablicy 1 lub 2 i opracować nowy skład mieszanki cementowo-gruntowej według p. 5.1 i 5.2. Uziarnienie gruntu według PN-88/B-04481 należy badać w czasie robót z częstotliwością określoną w tablicy 5. </w:t>
      </w:r>
    </w:p>
    <w:p w14:paraId="6987CED4"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6.4.3. Badania wody </w:t>
      </w:r>
    </w:p>
    <w:p w14:paraId="1A167E4C"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W przypadkach wątpliwych należy przeprowadzić badania wody według PN-88/B-32250. </w:t>
      </w:r>
    </w:p>
    <w:p w14:paraId="6BF7F6EF"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6.4.4. Badania dodatków </w:t>
      </w:r>
    </w:p>
    <w:p w14:paraId="22C91A0C" w14:textId="77777777" w:rsidR="006B1182" w:rsidRPr="00864373" w:rsidRDefault="006B1182" w:rsidP="000F7072">
      <w:pPr>
        <w:spacing w:after="230"/>
        <w:ind w:left="-5" w:right="47"/>
        <w:jc w:val="both"/>
        <w:rPr>
          <w:rFonts w:ascii="Arial" w:hAnsi="Arial" w:cs="Arial"/>
          <w:sz w:val="16"/>
          <w:szCs w:val="16"/>
        </w:rPr>
      </w:pPr>
      <w:r w:rsidRPr="00864373">
        <w:rPr>
          <w:rFonts w:ascii="Arial" w:hAnsi="Arial" w:cs="Arial"/>
          <w:sz w:val="16"/>
          <w:szCs w:val="16"/>
        </w:rPr>
        <w:t xml:space="preserve">Jeżeli są stosowane chemiczne dodatki ulepszające, wymienione w p. 2.5 niniejszej Specyfikacji, ich badania należy wykonać w </w:t>
      </w:r>
      <w:r w:rsidRPr="00864373">
        <w:rPr>
          <w:rFonts w:ascii="Arial" w:hAnsi="Arial" w:cs="Arial"/>
          <w:sz w:val="16"/>
          <w:szCs w:val="16"/>
        </w:rPr>
        <w:lastRenderedPageBreak/>
        <w:t xml:space="preserve">przypadkach oraz w zakresie określonym przez Inżyniera. </w:t>
      </w:r>
    </w:p>
    <w:p w14:paraId="17F91581"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6.4.5. Wilgotność mieszanki cementowo-gruntowej </w:t>
      </w:r>
    </w:p>
    <w:p w14:paraId="49BAB2DB" w14:textId="77777777" w:rsidR="006B1182" w:rsidRPr="00864373" w:rsidRDefault="006B1182" w:rsidP="000F7072">
      <w:pPr>
        <w:spacing w:after="229"/>
        <w:ind w:left="-5" w:right="47"/>
        <w:jc w:val="both"/>
        <w:rPr>
          <w:rFonts w:ascii="Arial" w:hAnsi="Arial" w:cs="Arial"/>
          <w:sz w:val="16"/>
          <w:szCs w:val="16"/>
        </w:rPr>
      </w:pPr>
      <w:r w:rsidRPr="00864373">
        <w:rPr>
          <w:rFonts w:ascii="Arial" w:hAnsi="Arial" w:cs="Arial"/>
          <w:sz w:val="16"/>
          <w:szCs w:val="16"/>
        </w:rPr>
        <w:t xml:space="preserve">Wilgotność mieszanki cementowo-gruntowej powinna być równa wilgotności optymalnej, określonej w projekcie składu tej mieszanki, z tolerancją +10 %, -20 % jej wartości. Wilgotność mieszanki cementowo-gruntowej należy sprawdzać z częstotliwością określoną w tablicy 4 przy kontroli zagęszczenia warstwy. </w:t>
      </w:r>
    </w:p>
    <w:p w14:paraId="1A6C4FDB"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6.4.6. Zagęszczenie mieszanki </w:t>
      </w:r>
    </w:p>
    <w:p w14:paraId="4840454C" w14:textId="77777777" w:rsidR="006B1182" w:rsidRPr="00864373" w:rsidRDefault="006B1182" w:rsidP="000F7072">
      <w:pPr>
        <w:spacing w:after="230"/>
        <w:ind w:left="-5" w:right="47"/>
        <w:jc w:val="both"/>
        <w:rPr>
          <w:rFonts w:ascii="Arial" w:hAnsi="Arial" w:cs="Arial"/>
          <w:sz w:val="16"/>
          <w:szCs w:val="16"/>
        </w:rPr>
      </w:pPr>
      <w:r w:rsidRPr="00864373">
        <w:rPr>
          <w:rFonts w:ascii="Arial" w:hAnsi="Arial" w:cs="Arial"/>
          <w:sz w:val="16"/>
          <w:szCs w:val="16"/>
        </w:rPr>
        <w:t xml:space="preserve">Mieszanka powinna być zagęszczana do osiągnięcia wskaźnika zagęszczenia nie mniejszego niż 1,00, przy oznaczeniu zgodnie z normalną próbą Proctora, według PN-88/B-04481. Zagęszczenie należy sprawdzać z częstotliwością podaną w tablicy 4. </w:t>
      </w:r>
    </w:p>
    <w:p w14:paraId="64AF4C0C"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6.4.7. Wytrzymałość warstwy gruntu stabilizowanego cementem </w:t>
      </w:r>
    </w:p>
    <w:p w14:paraId="34056797"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Wytrzymałość gruntu stabilizowanego cementem powinna być zgodna z wymaganiami określonymi w tablicy 5. </w:t>
      </w:r>
    </w:p>
    <w:p w14:paraId="4E63CFAA" w14:textId="77777777" w:rsidR="006B1182" w:rsidRPr="00864373" w:rsidRDefault="006B1182" w:rsidP="000F7072">
      <w:pPr>
        <w:spacing w:after="228"/>
        <w:ind w:left="-5" w:right="47"/>
        <w:jc w:val="both"/>
        <w:rPr>
          <w:rFonts w:ascii="Arial" w:hAnsi="Arial" w:cs="Arial"/>
          <w:sz w:val="16"/>
          <w:szCs w:val="16"/>
        </w:rPr>
      </w:pPr>
      <w:r w:rsidRPr="00864373">
        <w:rPr>
          <w:rFonts w:ascii="Arial" w:hAnsi="Arial" w:cs="Arial"/>
          <w:sz w:val="16"/>
          <w:szCs w:val="16"/>
        </w:rPr>
        <w:t xml:space="preserve">Próbki do badań należy pobrać z częstotliwością podaną w tablicy 4, z miejsc wybranych losowo na świeżo rozłożonej i zagęszczonej warstwie. Próbki </w:t>
      </w:r>
      <w:r w:rsidRPr="00864373">
        <w:rPr>
          <w:rFonts w:ascii="Cambria Math" w:eastAsia="Segoe UI Symbol" w:hAnsi="Cambria Math" w:cs="Cambria Math"/>
          <w:sz w:val="16"/>
          <w:szCs w:val="16"/>
        </w:rPr>
        <w:t>∅</w:t>
      </w:r>
      <w:r w:rsidRPr="00864373">
        <w:rPr>
          <w:rFonts w:ascii="Arial" w:hAnsi="Arial" w:cs="Arial"/>
          <w:sz w:val="16"/>
          <w:szCs w:val="16"/>
        </w:rPr>
        <w:t xml:space="preserve"> 8 w ilości 6 sztuk należy formować i przechowywać zgodnie z normą PN-S-96012. Wszystkie sześć próbek należy badać po 28 dniach dojrzewania. </w:t>
      </w:r>
    </w:p>
    <w:p w14:paraId="6622955B"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6.4.8. Mrozoodporność warstwy gruntu stabilizowanego cementem </w:t>
      </w:r>
    </w:p>
    <w:p w14:paraId="57C8B3C7"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 xml:space="preserve">W przypadkach wątpliwych lub na polecenie Inżyniera należy pobrać dodatkowe próbki w celu zbadania mrozoodporności zgodnie z PN-S-96012. Mrozoodporność powinna być zgodna z wymaganiami określonymi w tablicy 3. </w:t>
      </w:r>
    </w:p>
    <w:p w14:paraId="49A5AC77" w14:textId="77777777" w:rsidR="006B1182" w:rsidRPr="00864373" w:rsidRDefault="006B1182" w:rsidP="000F7072">
      <w:pPr>
        <w:tabs>
          <w:tab w:val="center" w:pos="4275"/>
        </w:tabs>
        <w:ind w:left="-15"/>
        <w:jc w:val="both"/>
        <w:rPr>
          <w:rFonts w:ascii="Arial" w:hAnsi="Arial" w:cs="Arial"/>
          <w:sz w:val="16"/>
          <w:szCs w:val="16"/>
        </w:rPr>
      </w:pPr>
      <w:r w:rsidRPr="00864373">
        <w:rPr>
          <w:rFonts w:ascii="Arial" w:hAnsi="Arial" w:cs="Arial"/>
          <w:sz w:val="16"/>
          <w:szCs w:val="16"/>
        </w:rPr>
        <w:t xml:space="preserve">6.5. </w:t>
      </w:r>
      <w:r w:rsidRPr="00864373">
        <w:rPr>
          <w:rFonts w:ascii="Arial" w:hAnsi="Arial" w:cs="Arial"/>
          <w:sz w:val="16"/>
          <w:szCs w:val="16"/>
        </w:rPr>
        <w:tab/>
        <w:t xml:space="preserve">Badania i pomiary wykonanej warstwy gruntu stabilizowanego cementem </w:t>
      </w:r>
    </w:p>
    <w:p w14:paraId="73D61C88" w14:textId="77777777" w:rsidR="006B1182" w:rsidRPr="00864373" w:rsidRDefault="006B1182" w:rsidP="000F7072">
      <w:pPr>
        <w:spacing w:after="146"/>
        <w:ind w:left="-5" w:right="47"/>
        <w:jc w:val="both"/>
        <w:rPr>
          <w:rFonts w:ascii="Arial" w:hAnsi="Arial" w:cs="Arial"/>
          <w:sz w:val="16"/>
          <w:szCs w:val="16"/>
        </w:rPr>
      </w:pPr>
      <w:r w:rsidRPr="00864373">
        <w:rPr>
          <w:rFonts w:ascii="Arial" w:hAnsi="Arial" w:cs="Arial"/>
          <w:sz w:val="16"/>
          <w:szCs w:val="16"/>
        </w:rPr>
        <w:t xml:space="preserve">Częstotliwość i zakres badań i pomiarów wykonanej warstwy ulepszonego podłoża podano w tablicy 6. </w:t>
      </w:r>
    </w:p>
    <w:p w14:paraId="78117C4C" w14:textId="77777777" w:rsidR="006B1182" w:rsidRPr="00864373" w:rsidRDefault="006B1182" w:rsidP="000F7072">
      <w:pPr>
        <w:pStyle w:val="Nagwek1"/>
        <w:ind w:left="1403"/>
        <w:rPr>
          <w:rFonts w:cs="Arial"/>
          <w:sz w:val="16"/>
          <w:szCs w:val="16"/>
        </w:rPr>
      </w:pPr>
      <w:bookmarkStart w:id="249" w:name="_Toc28023891"/>
      <w:bookmarkStart w:id="250" w:name="_Toc58224689"/>
      <w:bookmarkStart w:id="251" w:name="_Toc74326164"/>
      <w:bookmarkStart w:id="252" w:name="_Toc74332329"/>
      <w:bookmarkStart w:id="253" w:name="_Toc104567754"/>
      <w:r w:rsidRPr="00864373">
        <w:rPr>
          <w:rFonts w:cs="Arial"/>
          <w:sz w:val="16"/>
          <w:szCs w:val="16"/>
        </w:rPr>
        <w:t xml:space="preserve">Tablica 6. </w:t>
      </w:r>
      <w:r w:rsidRPr="00864373">
        <w:rPr>
          <w:rFonts w:cs="Arial"/>
          <w:sz w:val="16"/>
          <w:szCs w:val="16"/>
        </w:rPr>
        <w:tab/>
        <w:t>Cz</w:t>
      </w:r>
      <w:r w:rsidRPr="00864373">
        <w:rPr>
          <w:rFonts w:cs="Arial"/>
          <w:b w:val="0"/>
          <w:sz w:val="16"/>
          <w:szCs w:val="16"/>
        </w:rPr>
        <w:t>ę</w:t>
      </w:r>
      <w:r w:rsidRPr="00864373">
        <w:rPr>
          <w:rFonts w:cs="Arial"/>
          <w:sz w:val="16"/>
          <w:szCs w:val="16"/>
        </w:rPr>
        <w:t>stotliwo</w:t>
      </w:r>
      <w:r w:rsidRPr="00864373">
        <w:rPr>
          <w:rFonts w:cs="Arial"/>
          <w:b w:val="0"/>
          <w:sz w:val="16"/>
          <w:szCs w:val="16"/>
        </w:rPr>
        <w:t>ść</w:t>
      </w:r>
      <w:r w:rsidRPr="00864373">
        <w:rPr>
          <w:rFonts w:cs="Arial"/>
          <w:sz w:val="16"/>
          <w:szCs w:val="16"/>
        </w:rPr>
        <w:t xml:space="preserve"> i zakres bada</w:t>
      </w:r>
      <w:r w:rsidRPr="00864373">
        <w:rPr>
          <w:rFonts w:cs="Arial"/>
          <w:b w:val="0"/>
          <w:sz w:val="16"/>
          <w:szCs w:val="16"/>
        </w:rPr>
        <w:t>ń</w:t>
      </w:r>
      <w:r w:rsidRPr="00864373">
        <w:rPr>
          <w:rFonts w:cs="Arial"/>
          <w:sz w:val="16"/>
          <w:szCs w:val="16"/>
        </w:rPr>
        <w:t xml:space="preserve"> i pomiarów wykonanej warstwy gruntu stabilizowanego cementem</w:t>
      </w:r>
      <w:bookmarkEnd w:id="249"/>
      <w:bookmarkEnd w:id="250"/>
      <w:bookmarkEnd w:id="251"/>
      <w:bookmarkEnd w:id="252"/>
      <w:bookmarkEnd w:id="253"/>
      <w:r w:rsidRPr="00864373">
        <w:rPr>
          <w:rFonts w:cs="Arial"/>
          <w:sz w:val="16"/>
          <w:szCs w:val="16"/>
        </w:rPr>
        <w:t xml:space="preserve"> </w:t>
      </w:r>
    </w:p>
    <w:tbl>
      <w:tblPr>
        <w:tblW w:w="9074" w:type="dxa"/>
        <w:tblInd w:w="-2" w:type="dxa"/>
        <w:tblCellMar>
          <w:top w:w="48" w:type="dxa"/>
          <w:left w:w="70" w:type="dxa"/>
          <w:right w:w="46" w:type="dxa"/>
        </w:tblCellMar>
        <w:tblLook w:val="04A0" w:firstRow="1" w:lastRow="0" w:firstColumn="1" w:lastColumn="0" w:noHBand="0" w:noVBand="1"/>
      </w:tblPr>
      <w:tblGrid>
        <w:gridCol w:w="566"/>
        <w:gridCol w:w="3120"/>
        <w:gridCol w:w="5388"/>
      </w:tblGrid>
      <w:tr w:rsidR="006B1182" w:rsidRPr="00864373" w14:paraId="4B46C2B6" w14:textId="77777777" w:rsidTr="00BD7539">
        <w:trPr>
          <w:trHeight w:val="286"/>
        </w:trPr>
        <w:tc>
          <w:tcPr>
            <w:tcW w:w="566" w:type="dxa"/>
            <w:tcBorders>
              <w:top w:val="double" w:sz="6" w:space="0" w:color="000000"/>
              <w:left w:val="double" w:sz="6" w:space="0" w:color="000000"/>
              <w:bottom w:val="double" w:sz="6" w:space="0" w:color="000000"/>
              <w:right w:val="single" w:sz="4" w:space="0" w:color="000000"/>
            </w:tcBorders>
            <w:shd w:val="clear" w:color="auto" w:fill="auto"/>
          </w:tcPr>
          <w:p w14:paraId="51DA6938" w14:textId="77777777" w:rsidR="006B1182" w:rsidRPr="00FF1CCA" w:rsidRDefault="006B1182" w:rsidP="000F7072">
            <w:pPr>
              <w:spacing w:line="259" w:lineRule="auto"/>
              <w:ind w:left="86"/>
              <w:jc w:val="both"/>
              <w:rPr>
                <w:rFonts w:ascii="Arial" w:hAnsi="Arial" w:cs="Arial"/>
                <w:sz w:val="16"/>
                <w:szCs w:val="16"/>
              </w:rPr>
            </w:pPr>
            <w:r w:rsidRPr="00FF1CCA">
              <w:rPr>
                <w:rFonts w:ascii="Arial" w:hAnsi="Arial" w:cs="Arial"/>
                <w:b/>
                <w:sz w:val="16"/>
                <w:szCs w:val="16"/>
              </w:rPr>
              <w:t xml:space="preserve">Lp. </w:t>
            </w:r>
          </w:p>
        </w:tc>
        <w:tc>
          <w:tcPr>
            <w:tcW w:w="3120" w:type="dxa"/>
            <w:tcBorders>
              <w:top w:val="double" w:sz="6" w:space="0" w:color="000000"/>
              <w:left w:val="single" w:sz="4" w:space="0" w:color="000000"/>
              <w:bottom w:val="double" w:sz="6" w:space="0" w:color="000000"/>
              <w:right w:val="single" w:sz="4" w:space="0" w:color="000000"/>
            </w:tcBorders>
            <w:shd w:val="clear" w:color="auto" w:fill="auto"/>
          </w:tcPr>
          <w:p w14:paraId="43035BB1" w14:textId="77777777" w:rsidR="006B1182" w:rsidRPr="00FF1CCA" w:rsidRDefault="006B1182" w:rsidP="000F7072">
            <w:pPr>
              <w:spacing w:line="259" w:lineRule="auto"/>
              <w:ind w:left="38"/>
              <w:jc w:val="both"/>
              <w:rPr>
                <w:rFonts w:ascii="Arial" w:hAnsi="Arial" w:cs="Arial"/>
                <w:sz w:val="16"/>
                <w:szCs w:val="16"/>
              </w:rPr>
            </w:pPr>
            <w:r w:rsidRPr="00FF1CCA">
              <w:rPr>
                <w:rFonts w:ascii="Arial" w:hAnsi="Arial" w:cs="Arial"/>
                <w:b/>
                <w:sz w:val="16"/>
                <w:szCs w:val="16"/>
              </w:rPr>
              <w:t xml:space="preserve">Badania </w:t>
            </w:r>
          </w:p>
        </w:tc>
        <w:tc>
          <w:tcPr>
            <w:tcW w:w="5388" w:type="dxa"/>
            <w:tcBorders>
              <w:top w:val="double" w:sz="6" w:space="0" w:color="000000"/>
              <w:left w:val="single" w:sz="4" w:space="0" w:color="000000"/>
              <w:bottom w:val="double" w:sz="6" w:space="0" w:color="000000"/>
              <w:right w:val="double" w:sz="6" w:space="0" w:color="000000"/>
            </w:tcBorders>
            <w:shd w:val="clear" w:color="auto" w:fill="auto"/>
          </w:tcPr>
          <w:p w14:paraId="72E160AD" w14:textId="77777777" w:rsidR="006B1182" w:rsidRPr="00FF1CCA" w:rsidRDefault="006B1182" w:rsidP="000F7072">
            <w:pPr>
              <w:spacing w:line="259" w:lineRule="auto"/>
              <w:ind w:left="31"/>
              <w:jc w:val="both"/>
              <w:rPr>
                <w:rFonts w:ascii="Arial" w:hAnsi="Arial" w:cs="Arial"/>
                <w:sz w:val="16"/>
                <w:szCs w:val="16"/>
              </w:rPr>
            </w:pPr>
            <w:r w:rsidRPr="00FF1CCA">
              <w:rPr>
                <w:rFonts w:ascii="Arial" w:hAnsi="Arial" w:cs="Arial"/>
                <w:b/>
                <w:sz w:val="16"/>
                <w:szCs w:val="16"/>
              </w:rPr>
              <w:t>Cz</w:t>
            </w:r>
            <w:r w:rsidRPr="00FF1CCA">
              <w:rPr>
                <w:rFonts w:ascii="Arial" w:hAnsi="Arial" w:cs="Arial"/>
                <w:sz w:val="16"/>
                <w:szCs w:val="16"/>
              </w:rPr>
              <w:t>ę</w:t>
            </w:r>
            <w:r w:rsidRPr="00FF1CCA">
              <w:rPr>
                <w:rFonts w:ascii="Arial" w:hAnsi="Arial" w:cs="Arial"/>
                <w:b/>
                <w:sz w:val="16"/>
                <w:szCs w:val="16"/>
              </w:rPr>
              <w:t>stotliwo</w:t>
            </w:r>
            <w:r w:rsidRPr="00FF1CCA">
              <w:rPr>
                <w:rFonts w:ascii="Arial" w:hAnsi="Arial" w:cs="Arial"/>
                <w:sz w:val="16"/>
                <w:szCs w:val="16"/>
              </w:rPr>
              <w:t>ść</w:t>
            </w:r>
            <w:r w:rsidRPr="00FF1CCA">
              <w:rPr>
                <w:rFonts w:ascii="Arial" w:hAnsi="Arial" w:cs="Arial"/>
                <w:b/>
                <w:sz w:val="16"/>
                <w:szCs w:val="16"/>
              </w:rPr>
              <w:t xml:space="preserve"> bada</w:t>
            </w:r>
            <w:r w:rsidRPr="00FF1CCA">
              <w:rPr>
                <w:rFonts w:ascii="Arial" w:hAnsi="Arial" w:cs="Arial"/>
                <w:sz w:val="16"/>
                <w:szCs w:val="16"/>
              </w:rPr>
              <w:t>ń</w:t>
            </w:r>
            <w:r w:rsidRPr="00FF1CCA">
              <w:rPr>
                <w:rFonts w:ascii="Arial" w:hAnsi="Arial" w:cs="Arial"/>
                <w:b/>
                <w:sz w:val="16"/>
                <w:szCs w:val="16"/>
              </w:rPr>
              <w:t xml:space="preserve"> </w:t>
            </w:r>
          </w:p>
        </w:tc>
      </w:tr>
      <w:tr w:rsidR="006B1182" w:rsidRPr="00864373" w14:paraId="625A2898" w14:textId="77777777" w:rsidTr="00BD7539">
        <w:trPr>
          <w:trHeight w:val="286"/>
        </w:trPr>
        <w:tc>
          <w:tcPr>
            <w:tcW w:w="566" w:type="dxa"/>
            <w:tcBorders>
              <w:top w:val="double" w:sz="6" w:space="0" w:color="000000"/>
              <w:left w:val="double" w:sz="6" w:space="0" w:color="000000"/>
              <w:bottom w:val="double" w:sz="6" w:space="0" w:color="000000"/>
              <w:right w:val="single" w:sz="4" w:space="0" w:color="000000"/>
            </w:tcBorders>
            <w:shd w:val="clear" w:color="auto" w:fill="auto"/>
          </w:tcPr>
          <w:p w14:paraId="74A88F50" w14:textId="77777777" w:rsidR="006B1182" w:rsidRPr="00FF1CCA" w:rsidRDefault="006B1182" w:rsidP="000F7072">
            <w:pPr>
              <w:spacing w:line="259" w:lineRule="auto"/>
              <w:ind w:left="34"/>
              <w:jc w:val="both"/>
              <w:rPr>
                <w:rFonts w:ascii="Arial" w:hAnsi="Arial" w:cs="Arial"/>
                <w:sz w:val="16"/>
                <w:szCs w:val="16"/>
              </w:rPr>
            </w:pPr>
            <w:r w:rsidRPr="00FF1CCA">
              <w:rPr>
                <w:rFonts w:ascii="Arial" w:hAnsi="Arial" w:cs="Arial"/>
                <w:b/>
                <w:sz w:val="16"/>
                <w:szCs w:val="16"/>
              </w:rPr>
              <w:t xml:space="preserve">1 </w:t>
            </w:r>
          </w:p>
        </w:tc>
        <w:tc>
          <w:tcPr>
            <w:tcW w:w="3120" w:type="dxa"/>
            <w:tcBorders>
              <w:top w:val="double" w:sz="6" w:space="0" w:color="000000"/>
              <w:left w:val="single" w:sz="4" w:space="0" w:color="000000"/>
              <w:bottom w:val="double" w:sz="6" w:space="0" w:color="000000"/>
              <w:right w:val="single" w:sz="4" w:space="0" w:color="000000"/>
            </w:tcBorders>
            <w:shd w:val="clear" w:color="auto" w:fill="auto"/>
          </w:tcPr>
          <w:p w14:paraId="018EF00B" w14:textId="77777777" w:rsidR="006B1182" w:rsidRPr="00FF1CCA" w:rsidRDefault="006B1182" w:rsidP="000F7072">
            <w:pPr>
              <w:spacing w:line="259" w:lineRule="auto"/>
              <w:ind w:left="38"/>
              <w:jc w:val="both"/>
              <w:rPr>
                <w:rFonts w:ascii="Arial" w:hAnsi="Arial" w:cs="Arial"/>
                <w:sz w:val="16"/>
                <w:szCs w:val="16"/>
              </w:rPr>
            </w:pPr>
            <w:r w:rsidRPr="00FF1CCA">
              <w:rPr>
                <w:rFonts w:ascii="Arial" w:hAnsi="Arial" w:cs="Arial"/>
                <w:b/>
                <w:sz w:val="16"/>
                <w:szCs w:val="16"/>
              </w:rPr>
              <w:t xml:space="preserve">2 </w:t>
            </w:r>
          </w:p>
        </w:tc>
        <w:tc>
          <w:tcPr>
            <w:tcW w:w="5388" w:type="dxa"/>
            <w:tcBorders>
              <w:top w:val="double" w:sz="6" w:space="0" w:color="000000"/>
              <w:left w:val="single" w:sz="4" w:space="0" w:color="000000"/>
              <w:bottom w:val="double" w:sz="6" w:space="0" w:color="000000"/>
              <w:right w:val="double" w:sz="6" w:space="0" w:color="000000"/>
            </w:tcBorders>
            <w:shd w:val="clear" w:color="auto" w:fill="auto"/>
          </w:tcPr>
          <w:p w14:paraId="639B92C3" w14:textId="77777777" w:rsidR="006B1182" w:rsidRPr="00FF1CCA" w:rsidRDefault="006B1182" w:rsidP="000F7072">
            <w:pPr>
              <w:spacing w:line="259" w:lineRule="auto"/>
              <w:ind w:left="31"/>
              <w:jc w:val="both"/>
              <w:rPr>
                <w:rFonts w:ascii="Arial" w:hAnsi="Arial" w:cs="Arial"/>
                <w:sz w:val="16"/>
                <w:szCs w:val="16"/>
              </w:rPr>
            </w:pPr>
            <w:r w:rsidRPr="00FF1CCA">
              <w:rPr>
                <w:rFonts w:ascii="Arial" w:hAnsi="Arial" w:cs="Arial"/>
                <w:b/>
                <w:sz w:val="16"/>
                <w:szCs w:val="16"/>
              </w:rPr>
              <w:t xml:space="preserve">3 </w:t>
            </w:r>
          </w:p>
        </w:tc>
      </w:tr>
      <w:tr w:rsidR="006B1182" w:rsidRPr="00864373" w14:paraId="00B16D73" w14:textId="77777777" w:rsidTr="00BD7539">
        <w:trPr>
          <w:trHeight w:val="511"/>
        </w:trPr>
        <w:tc>
          <w:tcPr>
            <w:tcW w:w="566" w:type="dxa"/>
            <w:tcBorders>
              <w:top w:val="double" w:sz="6" w:space="0" w:color="000000"/>
              <w:left w:val="double" w:sz="6" w:space="0" w:color="000000"/>
              <w:bottom w:val="single" w:sz="4" w:space="0" w:color="000000"/>
              <w:right w:val="single" w:sz="4" w:space="0" w:color="000000"/>
            </w:tcBorders>
            <w:shd w:val="clear" w:color="auto" w:fill="auto"/>
          </w:tcPr>
          <w:p w14:paraId="37D427C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1.</w:t>
            </w:r>
            <w:r w:rsidRPr="00FF1CCA">
              <w:rPr>
                <w:rFonts w:ascii="Arial" w:eastAsia="Arial" w:hAnsi="Arial" w:cs="Arial"/>
                <w:sz w:val="16"/>
                <w:szCs w:val="16"/>
              </w:rPr>
              <w:t xml:space="preserve"> </w:t>
            </w:r>
          </w:p>
        </w:tc>
        <w:tc>
          <w:tcPr>
            <w:tcW w:w="3120" w:type="dxa"/>
            <w:tcBorders>
              <w:top w:val="double" w:sz="6" w:space="0" w:color="000000"/>
              <w:left w:val="single" w:sz="4" w:space="0" w:color="000000"/>
              <w:bottom w:val="single" w:sz="4" w:space="0" w:color="000000"/>
              <w:right w:val="single" w:sz="4" w:space="0" w:color="000000"/>
            </w:tcBorders>
            <w:shd w:val="clear" w:color="auto" w:fill="auto"/>
          </w:tcPr>
          <w:p w14:paraId="61071851"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Grubość warstwy </w:t>
            </w:r>
          </w:p>
        </w:tc>
        <w:tc>
          <w:tcPr>
            <w:tcW w:w="5388" w:type="dxa"/>
            <w:tcBorders>
              <w:top w:val="double" w:sz="6" w:space="0" w:color="000000"/>
              <w:left w:val="single" w:sz="4" w:space="0" w:color="000000"/>
              <w:bottom w:val="single" w:sz="4" w:space="0" w:color="000000"/>
              <w:right w:val="double" w:sz="6" w:space="0" w:color="000000"/>
            </w:tcBorders>
            <w:shd w:val="clear" w:color="auto" w:fill="auto"/>
          </w:tcPr>
          <w:p w14:paraId="683CD482"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Podczas budowy: w trzech punktach na każdej działce roboczej Przed odbiorem: w dwóch punktach na każdym wlocie </w:t>
            </w:r>
          </w:p>
        </w:tc>
      </w:tr>
      <w:tr w:rsidR="006B1182" w:rsidRPr="00864373" w14:paraId="5B31ED0E" w14:textId="77777777" w:rsidTr="00BD7539">
        <w:trPr>
          <w:trHeight w:val="252"/>
        </w:trPr>
        <w:tc>
          <w:tcPr>
            <w:tcW w:w="566" w:type="dxa"/>
            <w:tcBorders>
              <w:top w:val="single" w:sz="4" w:space="0" w:color="000000"/>
              <w:left w:val="double" w:sz="6" w:space="0" w:color="000000"/>
              <w:bottom w:val="single" w:sz="4" w:space="0" w:color="000000"/>
              <w:right w:val="single" w:sz="4" w:space="0" w:color="000000"/>
            </w:tcBorders>
            <w:shd w:val="clear" w:color="auto" w:fill="auto"/>
          </w:tcPr>
          <w:p w14:paraId="31C08FAC"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2.</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43548A7C"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Szerokość warstwy </w:t>
            </w:r>
          </w:p>
        </w:tc>
        <w:tc>
          <w:tcPr>
            <w:tcW w:w="5388" w:type="dxa"/>
            <w:tcBorders>
              <w:top w:val="single" w:sz="4" w:space="0" w:color="000000"/>
              <w:left w:val="single" w:sz="4" w:space="0" w:color="000000"/>
              <w:bottom w:val="single" w:sz="4" w:space="0" w:color="000000"/>
              <w:right w:val="double" w:sz="6" w:space="0" w:color="000000"/>
            </w:tcBorders>
            <w:shd w:val="clear" w:color="auto" w:fill="auto"/>
          </w:tcPr>
          <w:p w14:paraId="1D518397"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co 100 m </w:t>
            </w:r>
          </w:p>
        </w:tc>
      </w:tr>
      <w:tr w:rsidR="006B1182" w:rsidRPr="00864373" w14:paraId="4F57FBA7" w14:textId="77777777" w:rsidTr="00BD7539">
        <w:trPr>
          <w:trHeight w:val="252"/>
        </w:trPr>
        <w:tc>
          <w:tcPr>
            <w:tcW w:w="566" w:type="dxa"/>
            <w:tcBorders>
              <w:top w:val="single" w:sz="4" w:space="0" w:color="000000"/>
              <w:left w:val="double" w:sz="6" w:space="0" w:color="000000"/>
              <w:bottom w:val="single" w:sz="4" w:space="0" w:color="000000"/>
              <w:right w:val="single" w:sz="4" w:space="0" w:color="000000"/>
            </w:tcBorders>
            <w:shd w:val="clear" w:color="auto" w:fill="auto"/>
          </w:tcPr>
          <w:p w14:paraId="25600A94"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3.</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70829718"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Równość podłużna </w:t>
            </w:r>
          </w:p>
        </w:tc>
        <w:tc>
          <w:tcPr>
            <w:tcW w:w="5388" w:type="dxa"/>
            <w:tcBorders>
              <w:top w:val="single" w:sz="4" w:space="0" w:color="000000"/>
              <w:left w:val="single" w:sz="4" w:space="0" w:color="000000"/>
              <w:bottom w:val="single" w:sz="4" w:space="0" w:color="000000"/>
              <w:right w:val="double" w:sz="6" w:space="0" w:color="000000"/>
            </w:tcBorders>
            <w:shd w:val="clear" w:color="auto" w:fill="auto"/>
          </w:tcPr>
          <w:p w14:paraId="5CEB70EC"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w sposób ciągły planografem albo co 20 m łatą na każdym pasie ruchu </w:t>
            </w:r>
          </w:p>
        </w:tc>
      </w:tr>
      <w:tr w:rsidR="006B1182" w:rsidRPr="00864373" w14:paraId="3988D979" w14:textId="77777777" w:rsidTr="00BD7539">
        <w:trPr>
          <w:trHeight w:val="252"/>
        </w:trPr>
        <w:tc>
          <w:tcPr>
            <w:tcW w:w="566" w:type="dxa"/>
            <w:tcBorders>
              <w:top w:val="single" w:sz="4" w:space="0" w:color="000000"/>
              <w:left w:val="double" w:sz="6" w:space="0" w:color="000000"/>
              <w:bottom w:val="single" w:sz="4" w:space="0" w:color="000000"/>
              <w:right w:val="single" w:sz="4" w:space="0" w:color="000000"/>
            </w:tcBorders>
            <w:shd w:val="clear" w:color="auto" w:fill="auto"/>
          </w:tcPr>
          <w:p w14:paraId="7D5E216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4.</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1F34C0FE"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Równość poprzeczna </w:t>
            </w:r>
          </w:p>
        </w:tc>
        <w:tc>
          <w:tcPr>
            <w:tcW w:w="5388" w:type="dxa"/>
            <w:tcBorders>
              <w:top w:val="single" w:sz="4" w:space="0" w:color="000000"/>
              <w:left w:val="single" w:sz="4" w:space="0" w:color="000000"/>
              <w:bottom w:val="single" w:sz="4" w:space="0" w:color="000000"/>
              <w:right w:val="double" w:sz="6" w:space="0" w:color="000000"/>
            </w:tcBorders>
            <w:shd w:val="clear" w:color="auto" w:fill="auto"/>
          </w:tcPr>
          <w:p w14:paraId="45DC8FE3"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co 100 m </w:t>
            </w:r>
          </w:p>
        </w:tc>
      </w:tr>
      <w:tr w:rsidR="006B1182" w:rsidRPr="00864373" w14:paraId="1879449A" w14:textId="77777777" w:rsidTr="00BD7539">
        <w:trPr>
          <w:trHeight w:val="266"/>
        </w:trPr>
        <w:tc>
          <w:tcPr>
            <w:tcW w:w="566" w:type="dxa"/>
            <w:tcBorders>
              <w:top w:val="single" w:sz="4" w:space="0" w:color="000000"/>
              <w:left w:val="double" w:sz="6" w:space="0" w:color="000000"/>
              <w:bottom w:val="single" w:sz="4" w:space="0" w:color="000000"/>
              <w:right w:val="single" w:sz="4" w:space="0" w:color="000000"/>
            </w:tcBorders>
            <w:shd w:val="clear" w:color="auto" w:fill="auto"/>
          </w:tcPr>
          <w:p w14:paraId="520BC0E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5.</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27F48F33"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Spadki poprzeczne </w:t>
            </w:r>
            <w:r w:rsidRPr="00FF1CCA">
              <w:rPr>
                <w:rFonts w:ascii="Arial" w:eastAsia="Segoe UI Symbol" w:hAnsi="Arial" w:cs="Arial"/>
                <w:sz w:val="16"/>
                <w:szCs w:val="16"/>
              </w:rPr>
              <w:t>Ξ</w:t>
            </w:r>
            <w:r w:rsidRPr="00FF1CCA">
              <w:rPr>
                <w:rFonts w:ascii="Arial" w:hAnsi="Arial" w:cs="Arial"/>
                <w:sz w:val="16"/>
                <w:szCs w:val="16"/>
              </w:rPr>
              <w:t xml:space="preserve"> </w:t>
            </w:r>
          </w:p>
        </w:tc>
        <w:tc>
          <w:tcPr>
            <w:tcW w:w="5388" w:type="dxa"/>
            <w:tcBorders>
              <w:top w:val="single" w:sz="4" w:space="0" w:color="000000"/>
              <w:left w:val="single" w:sz="4" w:space="0" w:color="000000"/>
              <w:bottom w:val="single" w:sz="4" w:space="0" w:color="000000"/>
              <w:right w:val="double" w:sz="6" w:space="0" w:color="000000"/>
            </w:tcBorders>
            <w:shd w:val="clear" w:color="auto" w:fill="auto"/>
          </w:tcPr>
          <w:p w14:paraId="6C266839"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co 100 m </w:t>
            </w:r>
          </w:p>
        </w:tc>
      </w:tr>
      <w:tr w:rsidR="006B1182" w:rsidRPr="00864373" w14:paraId="2361CE30" w14:textId="77777777" w:rsidTr="00BD7539">
        <w:trPr>
          <w:trHeight w:val="252"/>
        </w:trPr>
        <w:tc>
          <w:tcPr>
            <w:tcW w:w="566" w:type="dxa"/>
            <w:tcBorders>
              <w:top w:val="single" w:sz="4" w:space="0" w:color="000000"/>
              <w:left w:val="double" w:sz="6" w:space="0" w:color="000000"/>
              <w:bottom w:val="single" w:sz="4" w:space="0" w:color="000000"/>
              <w:right w:val="single" w:sz="4" w:space="0" w:color="000000"/>
            </w:tcBorders>
            <w:shd w:val="clear" w:color="auto" w:fill="auto"/>
          </w:tcPr>
          <w:p w14:paraId="7F497F04"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6.</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419AA9B3"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Rzędne wysokościowe </w:t>
            </w:r>
          </w:p>
        </w:tc>
        <w:tc>
          <w:tcPr>
            <w:tcW w:w="5388" w:type="dxa"/>
            <w:tcBorders>
              <w:top w:val="single" w:sz="4" w:space="0" w:color="000000"/>
              <w:left w:val="single" w:sz="4" w:space="0" w:color="000000"/>
              <w:bottom w:val="single" w:sz="4" w:space="0" w:color="000000"/>
              <w:right w:val="double" w:sz="6" w:space="0" w:color="000000"/>
            </w:tcBorders>
            <w:shd w:val="clear" w:color="auto" w:fill="auto"/>
          </w:tcPr>
          <w:p w14:paraId="656D0B92"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co 100 m </w:t>
            </w:r>
          </w:p>
        </w:tc>
      </w:tr>
      <w:tr w:rsidR="006B1182" w:rsidRPr="00864373" w14:paraId="1DCA9364" w14:textId="77777777" w:rsidTr="00BD7539">
        <w:trPr>
          <w:trHeight w:val="286"/>
        </w:trPr>
        <w:tc>
          <w:tcPr>
            <w:tcW w:w="566" w:type="dxa"/>
            <w:tcBorders>
              <w:top w:val="single" w:sz="4" w:space="0" w:color="000000"/>
              <w:left w:val="double" w:sz="6" w:space="0" w:color="000000"/>
              <w:bottom w:val="double" w:sz="6" w:space="0" w:color="000000"/>
              <w:right w:val="single" w:sz="4" w:space="0" w:color="000000"/>
            </w:tcBorders>
            <w:shd w:val="clear" w:color="auto" w:fill="auto"/>
          </w:tcPr>
          <w:p w14:paraId="7A2FBB5C"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7.</w:t>
            </w:r>
            <w:r w:rsidRPr="00FF1CCA">
              <w:rPr>
                <w:rFonts w:ascii="Arial" w:eastAsia="Arial" w:hAnsi="Arial" w:cs="Arial"/>
                <w:sz w:val="16"/>
                <w:szCs w:val="16"/>
              </w:rPr>
              <w:t xml:space="preserve"> </w:t>
            </w:r>
          </w:p>
        </w:tc>
        <w:tc>
          <w:tcPr>
            <w:tcW w:w="3120" w:type="dxa"/>
            <w:tcBorders>
              <w:top w:val="single" w:sz="4" w:space="0" w:color="000000"/>
              <w:left w:val="single" w:sz="4" w:space="0" w:color="000000"/>
              <w:bottom w:val="double" w:sz="6" w:space="0" w:color="000000"/>
              <w:right w:val="single" w:sz="4" w:space="0" w:color="000000"/>
            </w:tcBorders>
            <w:shd w:val="clear" w:color="auto" w:fill="auto"/>
          </w:tcPr>
          <w:p w14:paraId="1433B3E8" w14:textId="77777777" w:rsidR="006B1182" w:rsidRPr="00FF1CCA" w:rsidRDefault="006B1182" w:rsidP="000F7072">
            <w:pPr>
              <w:spacing w:line="259" w:lineRule="auto"/>
              <w:ind w:left="2"/>
              <w:jc w:val="both"/>
              <w:rPr>
                <w:rFonts w:ascii="Arial" w:hAnsi="Arial" w:cs="Arial"/>
                <w:sz w:val="16"/>
                <w:szCs w:val="16"/>
              </w:rPr>
            </w:pPr>
            <w:r w:rsidRPr="00FF1CCA">
              <w:rPr>
                <w:rFonts w:ascii="Arial" w:hAnsi="Arial" w:cs="Arial"/>
                <w:sz w:val="16"/>
                <w:szCs w:val="16"/>
              </w:rPr>
              <w:t xml:space="preserve">Ukształtowanie osi w planie </w:t>
            </w:r>
            <w:r w:rsidRPr="00FF1CCA">
              <w:rPr>
                <w:rFonts w:ascii="Arial" w:eastAsia="Segoe UI Symbol" w:hAnsi="Arial" w:cs="Arial"/>
                <w:sz w:val="16"/>
                <w:szCs w:val="16"/>
              </w:rPr>
              <w:t>Ξ</w:t>
            </w:r>
            <w:r w:rsidRPr="00FF1CCA">
              <w:rPr>
                <w:rFonts w:ascii="Arial" w:hAnsi="Arial" w:cs="Arial"/>
                <w:sz w:val="16"/>
                <w:szCs w:val="16"/>
              </w:rPr>
              <w:t xml:space="preserve"> </w:t>
            </w:r>
          </w:p>
        </w:tc>
        <w:tc>
          <w:tcPr>
            <w:tcW w:w="5388" w:type="dxa"/>
            <w:tcBorders>
              <w:top w:val="single" w:sz="4" w:space="0" w:color="000000"/>
              <w:left w:val="single" w:sz="4" w:space="0" w:color="000000"/>
              <w:bottom w:val="double" w:sz="6" w:space="0" w:color="000000"/>
              <w:right w:val="double" w:sz="6" w:space="0" w:color="000000"/>
            </w:tcBorders>
            <w:shd w:val="clear" w:color="auto" w:fill="auto"/>
          </w:tcPr>
          <w:p w14:paraId="1E898BF2" w14:textId="77777777" w:rsidR="006B1182" w:rsidRPr="00FF1CCA" w:rsidRDefault="006B1182" w:rsidP="000F7072">
            <w:pPr>
              <w:spacing w:line="259" w:lineRule="auto"/>
              <w:jc w:val="both"/>
              <w:rPr>
                <w:rFonts w:ascii="Arial" w:hAnsi="Arial" w:cs="Arial"/>
                <w:sz w:val="16"/>
                <w:szCs w:val="16"/>
              </w:rPr>
            </w:pPr>
            <w:r w:rsidRPr="00FF1CCA">
              <w:rPr>
                <w:rFonts w:ascii="Arial" w:hAnsi="Arial" w:cs="Arial"/>
                <w:sz w:val="16"/>
                <w:szCs w:val="16"/>
              </w:rPr>
              <w:t xml:space="preserve">co 100 m </w:t>
            </w:r>
          </w:p>
        </w:tc>
      </w:tr>
    </w:tbl>
    <w:p w14:paraId="7F8519F3" w14:textId="77777777" w:rsidR="006B1182" w:rsidRPr="00864373" w:rsidRDefault="006B1182" w:rsidP="000F7072">
      <w:pPr>
        <w:spacing w:line="243" w:lineRule="auto"/>
        <w:ind w:right="60"/>
        <w:jc w:val="both"/>
        <w:rPr>
          <w:rFonts w:ascii="Arial" w:hAnsi="Arial" w:cs="Arial"/>
          <w:sz w:val="16"/>
          <w:szCs w:val="16"/>
        </w:rPr>
      </w:pPr>
      <w:r w:rsidRPr="00864373">
        <w:rPr>
          <w:rFonts w:ascii="Arial" w:eastAsia="Segoe UI Symbol" w:hAnsi="Arial" w:cs="Arial"/>
          <w:sz w:val="16"/>
          <w:szCs w:val="16"/>
        </w:rPr>
        <w:t>Ξ</w:t>
      </w:r>
      <w:r w:rsidRPr="00864373">
        <w:rPr>
          <w:rFonts w:ascii="Arial" w:hAnsi="Arial" w:cs="Arial"/>
          <w:sz w:val="16"/>
          <w:szCs w:val="16"/>
        </w:rPr>
        <w:t xml:space="preserve"> - dodatkowe pomiary spadków poprzecznych i ukształtowania osi w planie należy wykonać w punktach głównych łuków poziomych: na początku i końcu każdej krzywej przejściowej oraz na początku, w środku i na końcu każdego łuku poziomego. </w:t>
      </w:r>
    </w:p>
    <w:p w14:paraId="30416914"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6.5.1. Grubość warstwy </w:t>
      </w:r>
    </w:p>
    <w:p w14:paraId="5868EA06" w14:textId="77777777" w:rsidR="006B1182" w:rsidRPr="00864373" w:rsidRDefault="006B1182" w:rsidP="000F7072">
      <w:pPr>
        <w:spacing w:after="229"/>
        <w:ind w:left="-5" w:right="47"/>
        <w:jc w:val="both"/>
        <w:rPr>
          <w:rFonts w:ascii="Arial" w:hAnsi="Arial" w:cs="Arial"/>
          <w:sz w:val="16"/>
          <w:szCs w:val="16"/>
        </w:rPr>
      </w:pPr>
      <w:r w:rsidRPr="00864373">
        <w:rPr>
          <w:rFonts w:ascii="Arial" w:hAnsi="Arial" w:cs="Arial"/>
          <w:sz w:val="16"/>
          <w:szCs w:val="16"/>
        </w:rPr>
        <w:t xml:space="preserve">Grubość warstwy należy mierzyć przez wykonanie otworów na całą jej głębokość, w odległości co najmniej 0,5 m od krawędzi, natychmiast po zagęszczeniu warstwy, z częstotliwością podaną w tablicy 1, co najmniej w trzech losowo wybranych punktach. Dopuszczalne odchyłki od projektowanej grubości warstwy ulepszonego podłoża nie powinny przekraczać +10 % i – 15 %. </w:t>
      </w:r>
    </w:p>
    <w:p w14:paraId="4BE6C624"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 Pomiary cech geometrycznych warstwy podłoża </w:t>
      </w:r>
    </w:p>
    <w:p w14:paraId="6F4C245F"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6.5.2.1. Równość ulepszonego podłoża </w:t>
      </w:r>
    </w:p>
    <w:p w14:paraId="571C53C9" w14:textId="77777777" w:rsidR="006B1182" w:rsidRPr="00864373" w:rsidRDefault="006B1182" w:rsidP="000F7072">
      <w:pPr>
        <w:spacing w:after="230"/>
        <w:ind w:left="-5" w:right="47"/>
        <w:jc w:val="both"/>
        <w:rPr>
          <w:rFonts w:ascii="Arial" w:hAnsi="Arial" w:cs="Arial"/>
          <w:sz w:val="16"/>
          <w:szCs w:val="16"/>
        </w:rPr>
      </w:pPr>
      <w:r w:rsidRPr="00864373">
        <w:rPr>
          <w:rFonts w:ascii="Arial" w:hAnsi="Arial" w:cs="Arial"/>
          <w:sz w:val="16"/>
          <w:szCs w:val="16"/>
        </w:rPr>
        <w:t xml:space="preserve">Nierówności podłużne ulepszonego podłoża należy mierzyć 4-metrową łatą lub planografem w osi każdego pasa ruchu zgodnie z BN-68/8931-04. Nierówności poprzeczne ulepszonego podłoża należy mierzyć 4-metrową łatą. Nierówności nie powinny przekraczać 15 mm. </w:t>
      </w:r>
    </w:p>
    <w:p w14:paraId="74C728D9"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6.5.2.2. Spadki poprzeczne ulepszonego podłoża </w:t>
      </w:r>
    </w:p>
    <w:p w14:paraId="1776FD14" w14:textId="77777777" w:rsidR="006B1182" w:rsidRPr="00864373" w:rsidRDefault="006B1182" w:rsidP="000F7072">
      <w:pPr>
        <w:spacing w:after="194"/>
        <w:ind w:left="-5" w:right="47"/>
        <w:jc w:val="both"/>
        <w:rPr>
          <w:rFonts w:ascii="Arial" w:hAnsi="Arial" w:cs="Arial"/>
          <w:sz w:val="16"/>
          <w:szCs w:val="16"/>
        </w:rPr>
      </w:pPr>
      <w:r w:rsidRPr="00864373">
        <w:rPr>
          <w:rFonts w:ascii="Arial" w:hAnsi="Arial" w:cs="Arial"/>
          <w:sz w:val="16"/>
          <w:szCs w:val="16"/>
        </w:rPr>
        <w:t xml:space="preserve">Spadki poprzeczne należy mierzyć za pomocą 4-metrowej łaty i poziomicy. Spadki poprzeczne ulepszonego podłoża powinny być zgodne z Dokumentacją Projektową z tolerancją </w:t>
      </w:r>
      <w:r w:rsidRPr="00864373">
        <w:rPr>
          <w:rFonts w:ascii="Arial" w:eastAsia="Segoe UI Symbol" w:hAnsi="Arial" w:cs="Arial"/>
          <w:sz w:val="16"/>
          <w:szCs w:val="16"/>
        </w:rPr>
        <w:t>±</w:t>
      </w:r>
      <w:r w:rsidRPr="00864373">
        <w:rPr>
          <w:rFonts w:ascii="Arial" w:hAnsi="Arial" w:cs="Arial"/>
          <w:sz w:val="16"/>
          <w:szCs w:val="16"/>
        </w:rPr>
        <w:t xml:space="preserve"> 0,5 %. </w:t>
      </w:r>
    </w:p>
    <w:p w14:paraId="4AD79FA3"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6.5.2.3. Rzędne warstwy ulepszonego podłoża </w:t>
      </w:r>
    </w:p>
    <w:p w14:paraId="4D1412F8" w14:textId="77777777" w:rsidR="006B1182" w:rsidRPr="00864373" w:rsidRDefault="006B1182" w:rsidP="000F7072">
      <w:pPr>
        <w:spacing w:after="240" w:line="239" w:lineRule="auto"/>
        <w:jc w:val="both"/>
        <w:rPr>
          <w:rFonts w:ascii="Arial" w:hAnsi="Arial" w:cs="Arial"/>
          <w:sz w:val="16"/>
          <w:szCs w:val="16"/>
        </w:rPr>
      </w:pPr>
      <w:r w:rsidRPr="00864373">
        <w:rPr>
          <w:rFonts w:ascii="Arial" w:hAnsi="Arial" w:cs="Arial"/>
          <w:sz w:val="16"/>
          <w:szCs w:val="16"/>
        </w:rPr>
        <w:t xml:space="preserve">Rzędne należy sprawdzać w osi jezdni i na jej krawędziach. Różnice pomiędzy rzędnymi wykonanej warstwy ulepszonego podłoża a rzędnymi projektowanymi nie powinny przekraczać + 0 cm i -2 cm. </w:t>
      </w:r>
    </w:p>
    <w:p w14:paraId="16289D5F"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6.5.2.4. Ukształtowanie osi ulepszonego podłoża </w:t>
      </w:r>
    </w:p>
    <w:p w14:paraId="2F2A00DB" w14:textId="77777777" w:rsidR="006B1182" w:rsidRPr="00864373" w:rsidRDefault="006B1182" w:rsidP="000F7072">
      <w:pPr>
        <w:spacing w:after="192"/>
        <w:ind w:left="-5" w:right="47"/>
        <w:jc w:val="both"/>
        <w:rPr>
          <w:rFonts w:ascii="Arial" w:hAnsi="Arial" w:cs="Arial"/>
          <w:sz w:val="16"/>
          <w:szCs w:val="16"/>
        </w:rPr>
      </w:pPr>
      <w:r w:rsidRPr="00864373">
        <w:rPr>
          <w:rFonts w:ascii="Arial" w:hAnsi="Arial" w:cs="Arial"/>
          <w:sz w:val="16"/>
          <w:szCs w:val="16"/>
        </w:rPr>
        <w:t xml:space="preserve">Ukształtowanie osi warstwy ulepszonego podłoża należy sprawdzać w punktach głównych trasy i w innych punktach. Oś warstwy ulepszonego podłoża w planie nie może być przesunięta w stosunku do osi projektowanej o więcej niż </w:t>
      </w:r>
      <w:r w:rsidRPr="00864373">
        <w:rPr>
          <w:rFonts w:ascii="Arial" w:eastAsia="Segoe UI Symbol" w:hAnsi="Arial" w:cs="Arial"/>
          <w:sz w:val="16"/>
          <w:szCs w:val="16"/>
        </w:rPr>
        <w:t>±</w:t>
      </w:r>
      <w:r w:rsidRPr="00864373">
        <w:rPr>
          <w:rFonts w:ascii="Arial" w:hAnsi="Arial" w:cs="Arial"/>
          <w:sz w:val="16"/>
          <w:szCs w:val="16"/>
        </w:rPr>
        <w:t xml:space="preserve"> 3 cm. </w:t>
      </w:r>
    </w:p>
    <w:p w14:paraId="796FA600"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6.5.2.5. Szerokość warstwy ulepszonego podłoża </w:t>
      </w:r>
    </w:p>
    <w:p w14:paraId="4B40430A" w14:textId="77777777" w:rsidR="006B1182" w:rsidRPr="00864373" w:rsidRDefault="006B1182" w:rsidP="000F7072">
      <w:pPr>
        <w:spacing w:after="266"/>
        <w:ind w:left="-5" w:right="47"/>
        <w:jc w:val="both"/>
        <w:rPr>
          <w:rFonts w:ascii="Arial" w:hAnsi="Arial" w:cs="Arial"/>
          <w:sz w:val="16"/>
          <w:szCs w:val="16"/>
        </w:rPr>
      </w:pPr>
      <w:r w:rsidRPr="00864373">
        <w:rPr>
          <w:rFonts w:ascii="Arial" w:hAnsi="Arial" w:cs="Arial"/>
          <w:sz w:val="16"/>
          <w:szCs w:val="16"/>
        </w:rPr>
        <w:t xml:space="preserve">Szerokość warstwy ulepszonego podłoża należy sprawdzać. Szerokość warstwy ulepszonego podłoża nie może różnić się od szerokości projektowanej o więcej niż + 10 cm i – 5 cm. </w:t>
      </w:r>
    </w:p>
    <w:p w14:paraId="7B58A5FB" w14:textId="77777777" w:rsidR="006B1182" w:rsidRPr="00864373" w:rsidRDefault="006B1182" w:rsidP="000F7072">
      <w:pPr>
        <w:pStyle w:val="Nagwek2"/>
        <w:numPr>
          <w:ilvl w:val="0"/>
          <w:numId w:val="0"/>
        </w:numPr>
        <w:tabs>
          <w:tab w:val="center" w:pos="855"/>
        </w:tabs>
        <w:ind w:left="-15"/>
        <w:rPr>
          <w:rFonts w:cs="Arial"/>
          <w:sz w:val="16"/>
          <w:szCs w:val="16"/>
        </w:rPr>
      </w:pPr>
      <w:r w:rsidRPr="00864373">
        <w:rPr>
          <w:rFonts w:cs="Arial"/>
          <w:sz w:val="16"/>
          <w:szCs w:val="16"/>
        </w:rPr>
        <w:lastRenderedPageBreak/>
        <w:t xml:space="preserve">7. </w:t>
      </w:r>
      <w:r w:rsidRPr="00864373">
        <w:rPr>
          <w:rFonts w:cs="Arial"/>
          <w:sz w:val="16"/>
          <w:szCs w:val="16"/>
        </w:rPr>
        <w:tab/>
        <w:t xml:space="preserve">Obmiar robót </w:t>
      </w:r>
    </w:p>
    <w:p w14:paraId="12E475BD" w14:textId="77777777" w:rsidR="006B1182" w:rsidRPr="00864373" w:rsidRDefault="006B1182" w:rsidP="000F7072">
      <w:pPr>
        <w:tabs>
          <w:tab w:val="center" w:pos="1562"/>
        </w:tabs>
        <w:ind w:left="-15"/>
        <w:jc w:val="both"/>
        <w:rPr>
          <w:rFonts w:ascii="Arial" w:hAnsi="Arial" w:cs="Arial"/>
          <w:sz w:val="16"/>
          <w:szCs w:val="16"/>
        </w:rPr>
      </w:pPr>
      <w:r w:rsidRPr="00864373">
        <w:rPr>
          <w:rFonts w:ascii="Arial" w:hAnsi="Arial" w:cs="Arial"/>
          <w:sz w:val="16"/>
          <w:szCs w:val="16"/>
        </w:rPr>
        <w:t xml:space="preserve">7.1. </w:t>
      </w:r>
      <w:r w:rsidRPr="00864373">
        <w:rPr>
          <w:rFonts w:ascii="Arial" w:hAnsi="Arial" w:cs="Arial"/>
          <w:sz w:val="16"/>
          <w:szCs w:val="16"/>
        </w:rPr>
        <w:tab/>
        <w:t xml:space="preserve">Ogólne zasady obmiaru robót </w:t>
      </w:r>
    </w:p>
    <w:p w14:paraId="61858855" w14:textId="77777777" w:rsidR="006B1182" w:rsidRPr="00864373" w:rsidRDefault="006B1182" w:rsidP="000F7072">
      <w:pPr>
        <w:spacing w:after="257"/>
        <w:ind w:left="-5" w:right="47"/>
        <w:jc w:val="both"/>
        <w:rPr>
          <w:rFonts w:ascii="Arial" w:hAnsi="Arial" w:cs="Arial"/>
          <w:sz w:val="16"/>
          <w:szCs w:val="16"/>
        </w:rPr>
      </w:pPr>
      <w:r w:rsidRPr="00864373">
        <w:rPr>
          <w:rFonts w:ascii="Arial" w:hAnsi="Arial" w:cs="Arial"/>
          <w:sz w:val="16"/>
          <w:szCs w:val="16"/>
        </w:rPr>
        <w:t xml:space="preserve">Ogólne zasady obmiaru robót podano w ST D-M-.00.00.00 „Wymagania ogólne”, pkt 7. </w:t>
      </w:r>
    </w:p>
    <w:p w14:paraId="5ACC1951" w14:textId="77777777" w:rsidR="006B1182" w:rsidRPr="00864373" w:rsidRDefault="006B1182" w:rsidP="000F7072">
      <w:pPr>
        <w:tabs>
          <w:tab w:val="center" w:pos="1182"/>
        </w:tabs>
        <w:spacing w:after="156"/>
        <w:ind w:left="-15"/>
        <w:jc w:val="both"/>
        <w:rPr>
          <w:rFonts w:ascii="Arial" w:hAnsi="Arial" w:cs="Arial"/>
          <w:sz w:val="16"/>
          <w:szCs w:val="16"/>
        </w:rPr>
      </w:pPr>
      <w:r w:rsidRPr="00864373">
        <w:rPr>
          <w:rFonts w:ascii="Arial" w:hAnsi="Arial" w:cs="Arial"/>
          <w:sz w:val="16"/>
          <w:szCs w:val="16"/>
        </w:rPr>
        <w:t xml:space="preserve">7.2. </w:t>
      </w:r>
      <w:r w:rsidRPr="00864373">
        <w:rPr>
          <w:rFonts w:ascii="Arial" w:hAnsi="Arial" w:cs="Arial"/>
          <w:sz w:val="16"/>
          <w:szCs w:val="16"/>
        </w:rPr>
        <w:tab/>
        <w:t xml:space="preserve">Jednostka obmiarowa </w:t>
      </w:r>
    </w:p>
    <w:p w14:paraId="62F41C9A" w14:textId="77777777" w:rsidR="006B1182" w:rsidRPr="00864373" w:rsidRDefault="006B1182" w:rsidP="000F7072">
      <w:pPr>
        <w:spacing w:after="4"/>
        <w:ind w:left="-5" w:right="47"/>
        <w:jc w:val="both"/>
        <w:rPr>
          <w:rFonts w:ascii="Arial" w:hAnsi="Arial" w:cs="Arial"/>
          <w:sz w:val="16"/>
          <w:szCs w:val="16"/>
        </w:rPr>
      </w:pPr>
      <w:r w:rsidRPr="00864373">
        <w:rPr>
          <w:rFonts w:ascii="Arial" w:hAnsi="Arial" w:cs="Arial"/>
          <w:sz w:val="16"/>
          <w:szCs w:val="16"/>
        </w:rPr>
        <w:t>Jednostkę obmiarową jest m</w:t>
      </w:r>
      <w:r w:rsidRPr="00864373">
        <w:rPr>
          <w:rFonts w:ascii="Arial" w:hAnsi="Arial" w:cs="Arial"/>
          <w:sz w:val="16"/>
          <w:szCs w:val="16"/>
          <w:vertAlign w:val="superscript"/>
        </w:rPr>
        <w:t>2</w:t>
      </w:r>
      <w:r w:rsidRPr="00864373">
        <w:rPr>
          <w:rFonts w:ascii="Arial" w:hAnsi="Arial" w:cs="Arial"/>
          <w:sz w:val="16"/>
          <w:szCs w:val="16"/>
        </w:rPr>
        <w:t xml:space="preserve"> (metr kwadratowy) ulepszonego podłoża z gruntu stabilizowanego cementem: </w:t>
      </w:r>
    </w:p>
    <w:p w14:paraId="49FA3A87" w14:textId="77777777" w:rsidR="006B1182" w:rsidRPr="00864373" w:rsidRDefault="006B1182" w:rsidP="000F7072">
      <w:pPr>
        <w:spacing w:after="270"/>
        <w:ind w:left="-5" w:right="47"/>
        <w:jc w:val="both"/>
        <w:rPr>
          <w:rFonts w:ascii="Arial" w:hAnsi="Arial" w:cs="Arial"/>
          <w:sz w:val="16"/>
          <w:szCs w:val="16"/>
        </w:rPr>
      </w:pPr>
      <w:r w:rsidRPr="00864373">
        <w:rPr>
          <w:rFonts w:ascii="Arial" w:hAnsi="Arial" w:cs="Arial"/>
          <w:sz w:val="16"/>
          <w:szCs w:val="16"/>
        </w:rPr>
        <w:t>a)</w:t>
      </w:r>
      <w:r w:rsidRPr="00864373">
        <w:rPr>
          <w:rFonts w:ascii="Arial" w:eastAsia="Arial" w:hAnsi="Arial" w:cs="Arial"/>
          <w:sz w:val="16"/>
          <w:szCs w:val="16"/>
        </w:rPr>
        <w:t xml:space="preserve"> </w:t>
      </w:r>
      <w:r w:rsidRPr="00864373">
        <w:rPr>
          <w:rFonts w:ascii="Arial" w:hAnsi="Arial" w:cs="Arial"/>
          <w:sz w:val="16"/>
          <w:szCs w:val="16"/>
        </w:rPr>
        <w:t>R</w:t>
      </w:r>
      <w:r w:rsidRPr="00864373">
        <w:rPr>
          <w:rFonts w:ascii="Arial" w:hAnsi="Arial" w:cs="Arial"/>
          <w:sz w:val="16"/>
          <w:szCs w:val="16"/>
          <w:vertAlign w:val="subscript"/>
        </w:rPr>
        <w:t>m</w:t>
      </w:r>
      <w:r w:rsidRPr="00864373">
        <w:rPr>
          <w:rFonts w:ascii="Arial" w:hAnsi="Arial" w:cs="Arial"/>
          <w:sz w:val="16"/>
          <w:szCs w:val="16"/>
        </w:rPr>
        <w:t xml:space="preserve"> = 2,5 MPa, grub. warstwy 15 cm, </w:t>
      </w:r>
    </w:p>
    <w:p w14:paraId="1FA42D2E" w14:textId="77777777" w:rsidR="006B1182" w:rsidRPr="00864373" w:rsidRDefault="006B1182" w:rsidP="000F7072">
      <w:pPr>
        <w:pStyle w:val="Nagwek2"/>
        <w:numPr>
          <w:ilvl w:val="0"/>
          <w:numId w:val="0"/>
        </w:numPr>
        <w:tabs>
          <w:tab w:val="center" w:pos="824"/>
        </w:tabs>
        <w:ind w:left="-15"/>
        <w:rPr>
          <w:rFonts w:cs="Arial"/>
          <w:sz w:val="16"/>
          <w:szCs w:val="16"/>
        </w:rPr>
      </w:pPr>
      <w:r w:rsidRPr="00864373">
        <w:rPr>
          <w:rFonts w:cs="Arial"/>
          <w:sz w:val="16"/>
          <w:szCs w:val="16"/>
        </w:rPr>
        <w:t xml:space="preserve">8. </w:t>
      </w:r>
      <w:r w:rsidRPr="00864373">
        <w:rPr>
          <w:rFonts w:cs="Arial"/>
          <w:sz w:val="16"/>
          <w:szCs w:val="16"/>
        </w:rPr>
        <w:tab/>
        <w:t xml:space="preserve">Odbiór robót </w:t>
      </w:r>
    </w:p>
    <w:p w14:paraId="7865F2E8" w14:textId="77777777" w:rsidR="006B1182" w:rsidRPr="00864373" w:rsidRDefault="006B1182" w:rsidP="000F7072">
      <w:pPr>
        <w:tabs>
          <w:tab w:val="center" w:pos="1761"/>
        </w:tabs>
        <w:ind w:left="-15"/>
        <w:jc w:val="both"/>
        <w:rPr>
          <w:rFonts w:ascii="Arial" w:hAnsi="Arial" w:cs="Arial"/>
          <w:sz w:val="16"/>
          <w:szCs w:val="16"/>
        </w:rPr>
      </w:pPr>
      <w:r w:rsidRPr="00864373">
        <w:rPr>
          <w:rFonts w:ascii="Arial" w:hAnsi="Arial" w:cs="Arial"/>
          <w:sz w:val="16"/>
          <w:szCs w:val="16"/>
        </w:rPr>
        <w:t xml:space="preserve">8.1. </w:t>
      </w:r>
      <w:r w:rsidRPr="00864373">
        <w:rPr>
          <w:rFonts w:ascii="Arial" w:hAnsi="Arial" w:cs="Arial"/>
          <w:sz w:val="16"/>
          <w:szCs w:val="16"/>
        </w:rPr>
        <w:tab/>
        <w:t xml:space="preserve">Ogólne wymagania odbioru robót </w:t>
      </w:r>
    </w:p>
    <w:p w14:paraId="7A24AD22" w14:textId="77777777" w:rsidR="006B1182" w:rsidRPr="00864373" w:rsidRDefault="006B1182" w:rsidP="000F7072">
      <w:pPr>
        <w:ind w:left="-5" w:right="47"/>
        <w:jc w:val="both"/>
        <w:rPr>
          <w:rFonts w:ascii="Arial" w:hAnsi="Arial" w:cs="Arial"/>
          <w:sz w:val="16"/>
          <w:szCs w:val="16"/>
        </w:rPr>
      </w:pPr>
      <w:r w:rsidRPr="00864373">
        <w:rPr>
          <w:rFonts w:ascii="Arial" w:hAnsi="Arial" w:cs="Arial"/>
          <w:sz w:val="16"/>
          <w:szCs w:val="16"/>
        </w:rPr>
        <w:t xml:space="preserve">Ogólne wymagania odbioru robót podano w ST D-M-.00.00.00 „Wymagania ogólne”, pkt 8. Roboty uznaje się za zgodne z Dokumentacją Projektową, ST i wymaganiami Inżyniera, jeżeli wszystkie pomiary i badania z zachowaniem tolerancji wg pkt 6 dały wyniki pozytywne. </w:t>
      </w:r>
    </w:p>
    <w:p w14:paraId="6C12DF1F" w14:textId="77777777" w:rsidR="006B1182" w:rsidRPr="00864373" w:rsidRDefault="006B1182" w:rsidP="000F7072">
      <w:pPr>
        <w:pStyle w:val="Nagwek2"/>
        <w:numPr>
          <w:ilvl w:val="0"/>
          <w:numId w:val="0"/>
        </w:numPr>
        <w:tabs>
          <w:tab w:val="center" w:pos="1692"/>
        </w:tabs>
        <w:ind w:left="-15"/>
        <w:rPr>
          <w:rFonts w:cs="Arial"/>
          <w:sz w:val="16"/>
          <w:szCs w:val="16"/>
        </w:rPr>
      </w:pPr>
      <w:r w:rsidRPr="00864373">
        <w:rPr>
          <w:rFonts w:cs="Arial"/>
          <w:sz w:val="16"/>
          <w:szCs w:val="16"/>
        </w:rPr>
        <w:t xml:space="preserve">9. </w:t>
      </w:r>
      <w:r w:rsidRPr="00864373">
        <w:rPr>
          <w:rFonts w:cs="Arial"/>
          <w:sz w:val="16"/>
          <w:szCs w:val="16"/>
        </w:rPr>
        <w:tab/>
        <w:t>Podstawa płatno</w:t>
      </w:r>
      <w:r w:rsidRPr="00864373">
        <w:rPr>
          <w:rFonts w:cs="Arial"/>
          <w:b w:val="0"/>
          <w:sz w:val="16"/>
          <w:szCs w:val="16"/>
        </w:rPr>
        <w:t>ś</w:t>
      </w:r>
      <w:r w:rsidRPr="00864373">
        <w:rPr>
          <w:rFonts w:cs="Arial"/>
          <w:sz w:val="16"/>
          <w:szCs w:val="16"/>
        </w:rPr>
        <w:t xml:space="preserve">ci </w:t>
      </w:r>
    </w:p>
    <w:p w14:paraId="2B068626" w14:textId="77777777" w:rsidR="006B1182" w:rsidRPr="00864373" w:rsidRDefault="006B1182" w:rsidP="000F7072">
      <w:pPr>
        <w:tabs>
          <w:tab w:val="center" w:pos="3107"/>
        </w:tabs>
        <w:ind w:left="-15"/>
        <w:jc w:val="both"/>
        <w:rPr>
          <w:rFonts w:ascii="Arial" w:hAnsi="Arial" w:cs="Arial"/>
          <w:sz w:val="16"/>
          <w:szCs w:val="16"/>
        </w:rPr>
      </w:pPr>
      <w:r w:rsidRPr="00864373">
        <w:rPr>
          <w:rFonts w:ascii="Arial" w:hAnsi="Arial" w:cs="Arial"/>
          <w:sz w:val="16"/>
          <w:szCs w:val="16"/>
        </w:rPr>
        <w:t xml:space="preserve">9.1. </w:t>
      </w:r>
      <w:r w:rsidRPr="00864373">
        <w:rPr>
          <w:rFonts w:ascii="Arial" w:hAnsi="Arial" w:cs="Arial"/>
          <w:sz w:val="16"/>
          <w:szCs w:val="16"/>
        </w:rPr>
        <w:tab/>
        <w:t xml:space="preserve">Ogólne wymagania dotyczące podstawy płatności  </w:t>
      </w:r>
    </w:p>
    <w:p w14:paraId="34552A36" w14:textId="77777777" w:rsidR="006B1182" w:rsidRPr="00864373" w:rsidRDefault="006B1182" w:rsidP="000F7072">
      <w:pPr>
        <w:spacing w:after="29"/>
        <w:ind w:left="-5" w:right="47"/>
        <w:jc w:val="both"/>
        <w:rPr>
          <w:rFonts w:ascii="Arial" w:hAnsi="Arial" w:cs="Arial"/>
          <w:sz w:val="16"/>
          <w:szCs w:val="16"/>
        </w:rPr>
      </w:pPr>
      <w:r w:rsidRPr="00864373">
        <w:rPr>
          <w:rFonts w:ascii="Arial" w:hAnsi="Arial" w:cs="Arial"/>
          <w:sz w:val="16"/>
          <w:szCs w:val="16"/>
        </w:rPr>
        <w:t xml:space="preserve">Ogólne ustalenia dotyczące podstawy płatności podano w ST D-M-.00.00.00 „Wymagania ogólne”, pkt 9. </w:t>
      </w:r>
    </w:p>
    <w:p w14:paraId="42411B41" w14:textId="77777777" w:rsidR="006B1182" w:rsidRPr="00864373" w:rsidRDefault="006B1182" w:rsidP="000F7072">
      <w:pPr>
        <w:spacing w:after="261"/>
        <w:ind w:left="-5" w:right="47"/>
        <w:jc w:val="both"/>
        <w:rPr>
          <w:rFonts w:ascii="Arial" w:hAnsi="Arial" w:cs="Arial"/>
          <w:sz w:val="16"/>
          <w:szCs w:val="16"/>
        </w:rPr>
      </w:pPr>
      <w:r w:rsidRPr="00864373">
        <w:rPr>
          <w:rFonts w:ascii="Arial" w:hAnsi="Arial" w:cs="Arial"/>
          <w:sz w:val="16"/>
          <w:szCs w:val="16"/>
        </w:rPr>
        <w:t>Płatność za m</w:t>
      </w:r>
      <w:r w:rsidRPr="00864373">
        <w:rPr>
          <w:rFonts w:ascii="Arial" w:hAnsi="Arial" w:cs="Arial"/>
          <w:sz w:val="16"/>
          <w:szCs w:val="16"/>
          <w:vertAlign w:val="superscript"/>
        </w:rPr>
        <w:t>2</w:t>
      </w:r>
      <w:r w:rsidRPr="00864373">
        <w:rPr>
          <w:rFonts w:ascii="Arial" w:hAnsi="Arial" w:cs="Arial"/>
          <w:sz w:val="16"/>
          <w:szCs w:val="16"/>
        </w:rPr>
        <w:t xml:space="preserve"> (metr kwadratowy) warstwy ulepszonego podłoża z gruntu stabilizowanego cementem należy przyjmować zgodnie z obmiarem i oceną jakości robót, na podstawie wyników pomiarów i badań laboratoryjnych. Ilość jednostek wg Ślepego Kosztorysu. </w:t>
      </w:r>
    </w:p>
    <w:p w14:paraId="56BF6AF2" w14:textId="77777777" w:rsidR="006B1182" w:rsidRPr="00864373" w:rsidRDefault="006B1182" w:rsidP="000F7072">
      <w:pPr>
        <w:tabs>
          <w:tab w:val="center" w:pos="2027"/>
        </w:tabs>
        <w:ind w:left="-15"/>
        <w:jc w:val="both"/>
        <w:rPr>
          <w:rFonts w:ascii="Arial" w:hAnsi="Arial" w:cs="Arial"/>
          <w:sz w:val="16"/>
          <w:szCs w:val="16"/>
        </w:rPr>
      </w:pPr>
      <w:r w:rsidRPr="00864373">
        <w:rPr>
          <w:rFonts w:ascii="Arial" w:hAnsi="Arial" w:cs="Arial"/>
          <w:sz w:val="16"/>
          <w:szCs w:val="16"/>
        </w:rPr>
        <w:t xml:space="preserve">9.2. </w:t>
      </w:r>
      <w:r w:rsidRPr="00864373">
        <w:rPr>
          <w:rFonts w:ascii="Arial" w:hAnsi="Arial" w:cs="Arial"/>
          <w:sz w:val="16"/>
          <w:szCs w:val="16"/>
        </w:rPr>
        <w:tab/>
        <w:t xml:space="preserve">Cena jednostki obmiarowej </w:t>
      </w:r>
    </w:p>
    <w:p w14:paraId="0876BA0E" w14:textId="77777777" w:rsidR="006B1182" w:rsidRPr="00864373" w:rsidRDefault="006B1182" w:rsidP="000F7072">
      <w:pPr>
        <w:spacing w:after="40"/>
        <w:ind w:left="-5" w:right="47"/>
        <w:jc w:val="both"/>
        <w:rPr>
          <w:rFonts w:ascii="Arial" w:hAnsi="Arial" w:cs="Arial"/>
          <w:sz w:val="16"/>
          <w:szCs w:val="16"/>
        </w:rPr>
      </w:pPr>
      <w:r w:rsidRPr="00864373">
        <w:rPr>
          <w:rFonts w:ascii="Arial" w:hAnsi="Arial" w:cs="Arial"/>
          <w:sz w:val="16"/>
          <w:szCs w:val="16"/>
        </w:rPr>
        <w:t xml:space="preserve">Cena jednostkowa wykonania warstwy ulepszonego podłoża obejmuje: </w:t>
      </w:r>
    </w:p>
    <w:p w14:paraId="4DCC7364"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prace pomiarowe i roboty przygotowawcze, </w:t>
      </w:r>
    </w:p>
    <w:p w14:paraId="3773A808"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oznakowanie robót, </w:t>
      </w:r>
    </w:p>
    <w:p w14:paraId="6B02198A"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opracowanie recepty laboratoryjnej, </w:t>
      </w:r>
    </w:p>
    <w:p w14:paraId="4A9AACC8" w14:textId="77777777" w:rsidR="006B1182" w:rsidRPr="00864373" w:rsidRDefault="006B1182" w:rsidP="000F7072">
      <w:pPr>
        <w:spacing w:after="43"/>
        <w:ind w:left="345" w:right="47" w:hanging="360"/>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dostarczenie materiałów, wyprodukowanie mieszanki i jej transport na miejsce wbudowania, </w:t>
      </w:r>
    </w:p>
    <w:p w14:paraId="2AE352FE" w14:textId="77777777" w:rsidR="006B1182" w:rsidRPr="00864373" w:rsidRDefault="006B1182" w:rsidP="000F7072">
      <w:pPr>
        <w:spacing w:after="43"/>
        <w:ind w:left="345" w:right="47" w:hanging="360"/>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dostarczenie, ustawienie, rozebranie i odwiezienie prowadnic oraz innych materiałów i urządzeń pomocniczych, </w:t>
      </w:r>
    </w:p>
    <w:p w14:paraId="6DF3A80C"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rozłożenie i zagęszczenie mieszanki, </w:t>
      </w:r>
    </w:p>
    <w:p w14:paraId="3782C308" w14:textId="77777777" w:rsidR="006B1182" w:rsidRPr="00864373" w:rsidRDefault="006B1182" w:rsidP="000F7072">
      <w:pPr>
        <w:spacing w:after="10"/>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pielęgnacja wykonanej warstwy, </w:t>
      </w:r>
    </w:p>
    <w:p w14:paraId="2E80C853" w14:textId="77777777" w:rsidR="006B1182" w:rsidRPr="00864373" w:rsidRDefault="006B1182" w:rsidP="000F7072">
      <w:pPr>
        <w:spacing w:after="346"/>
        <w:ind w:left="-5" w:right="47"/>
        <w:jc w:val="both"/>
        <w:rPr>
          <w:rFonts w:ascii="Arial" w:hAnsi="Arial" w:cs="Arial"/>
          <w:sz w:val="16"/>
          <w:szCs w:val="16"/>
        </w:rPr>
      </w:pPr>
      <w:r w:rsidRPr="00864373">
        <w:rPr>
          <w:rFonts w:ascii="Arial" w:eastAsia="Segoe UI Symbol" w:hAnsi="Arial" w:cs="Arial"/>
          <w:sz w:val="16"/>
          <w:szCs w:val="16"/>
        </w:rPr>
        <w:t>−</w:t>
      </w:r>
      <w:r w:rsidRPr="00864373">
        <w:rPr>
          <w:rFonts w:ascii="Arial" w:eastAsia="Arial" w:hAnsi="Arial" w:cs="Arial"/>
          <w:sz w:val="16"/>
          <w:szCs w:val="16"/>
        </w:rPr>
        <w:t xml:space="preserve"> </w:t>
      </w:r>
      <w:r w:rsidRPr="00864373">
        <w:rPr>
          <w:rFonts w:ascii="Arial" w:hAnsi="Arial" w:cs="Arial"/>
          <w:sz w:val="16"/>
          <w:szCs w:val="16"/>
        </w:rPr>
        <w:t xml:space="preserve">przeprowadzenie pomiarów i badań laboratoryjnych, wymaganych w ST. </w:t>
      </w:r>
    </w:p>
    <w:p w14:paraId="1D91D765" w14:textId="77777777" w:rsidR="006B1182" w:rsidRPr="00864373" w:rsidRDefault="006B1182" w:rsidP="000F7072">
      <w:pPr>
        <w:pStyle w:val="Nagwek2"/>
        <w:numPr>
          <w:ilvl w:val="0"/>
          <w:numId w:val="0"/>
        </w:numPr>
        <w:tabs>
          <w:tab w:val="center" w:pos="1656"/>
        </w:tabs>
        <w:ind w:left="-15"/>
        <w:rPr>
          <w:rFonts w:cs="Arial"/>
          <w:sz w:val="16"/>
          <w:szCs w:val="16"/>
        </w:rPr>
      </w:pPr>
      <w:r w:rsidRPr="00864373">
        <w:rPr>
          <w:rFonts w:cs="Arial"/>
          <w:sz w:val="16"/>
          <w:szCs w:val="16"/>
        </w:rPr>
        <w:t xml:space="preserve">10. </w:t>
      </w:r>
      <w:r w:rsidRPr="00864373">
        <w:rPr>
          <w:rFonts w:cs="Arial"/>
          <w:sz w:val="16"/>
          <w:szCs w:val="16"/>
        </w:rPr>
        <w:tab/>
        <w:t>Przepisy zwi</w:t>
      </w:r>
      <w:r w:rsidRPr="00864373">
        <w:rPr>
          <w:rFonts w:cs="Arial"/>
          <w:b w:val="0"/>
          <w:sz w:val="16"/>
          <w:szCs w:val="16"/>
        </w:rPr>
        <w:t>ą</w:t>
      </w:r>
      <w:r w:rsidRPr="00864373">
        <w:rPr>
          <w:rFonts w:cs="Arial"/>
          <w:sz w:val="16"/>
          <w:szCs w:val="16"/>
        </w:rPr>
        <w:t>zane</w:t>
      </w:r>
      <w:r w:rsidRPr="00864373">
        <w:rPr>
          <w:rFonts w:cs="Arial"/>
          <w:b w:val="0"/>
          <w:sz w:val="16"/>
          <w:szCs w:val="16"/>
        </w:rPr>
        <w:t xml:space="preserve"> </w:t>
      </w:r>
    </w:p>
    <w:p w14:paraId="7F00FCDA" w14:textId="77777777" w:rsidR="006B1182" w:rsidRPr="00864373" w:rsidRDefault="006B1182" w:rsidP="000F7072">
      <w:pPr>
        <w:tabs>
          <w:tab w:val="center" w:pos="1061"/>
        </w:tabs>
        <w:ind w:left="-15"/>
        <w:jc w:val="both"/>
        <w:rPr>
          <w:rFonts w:ascii="Arial" w:hAnsi="Arial" w:cs="Arial"/>
          <w:sz w:val="16"/>
          <w:szCs w:val="16"/>
        </w:rPr>
      </w:pPr>
      <w:r w:rsidRPr="00864373">
        <w:rPr>
          <w:rFonts w:ascii="Arial" w:hAnsi="Arial" w:cs="Arial"/>
          <w:sz w:val="16"/>
          <w:szCs w:val="16"/>
        </w:rPr>
        <w:t xml:space="preserve">10.1. </w:t>
      </w:r>
      <w:r w:rsidRPr="00864373">
        <w:rPr>
          <w:rFonts w:ascii="Arial" w:hAnsi="Arial" w:cs="Arial"/>
          <w:sz w:val="16"/>
          <w:szCs w:val="16"/>
        </w:rPr>
        <w:tab/>
        <w:t xml:space="preserve">Normy </w:t>
      </w:r>
    </w:p>
    <w:p w14:paraId="63F13C1E"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PN-88/B-04481 </w:t>
      </w:r>
      <w:r w:rsidRPr="00864373">
        <w:rPr>
          <w:rFonts w:ascii="Arial" w:hAnsi="Arial" w:cs="Arial"/>
          <w:sz w:val="16"/>
          <w:szCs w:val="16"/>
        </w:rPr>
        <w:tab/>
        <w:t xml:space="preserve">Grunty budowlane. Badania próbek gruntu. </w:t>
      </w:r>
    </w:p>
    <w:p w14:paraId="389C2DBB"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PN-B-06714-12 </w:t>
      </w:r>
      <w:r w:rsidRPr="00864373">
        <w:rPr>
          <w:rFonts w:ascii="Arial" w:hAnsi="Arial" w:cs="Arial"/>
          <w:sz w:val="16"/>
          <w:szCs w:val="16"/>
        </w:rPr>
        <w:tab/>
        <w:t xml:space="preserve">Kruszywa </w:t>
      </w:r>
      <w:r w:rsidRPr="00864373">
        <w:rPr>
          <w:rFonts w:ascii="Arial" w:hAnsi="Arial" w:cs="Arial"/>
          <w:sz w:val="16"/>
          <w:szCs w:val="16"/>
        </w:rPr>
        <w:tab/>
        <w:t xml:space="preserve">mineralne. </w:t>
      </w:r>
      <w:r w:rsidRPr="00864373">
        <w:rPr>
          <w:rFonts w:ascii="Arial" w:hAnsi="Arial" w:cs="Arial"/>
          <w:sz w:val="16"/>
          <w:szCs w:val="16"/>
        </w:rPr>
        <w:tab/>
        <w:t xml:space="preserve">Badania. </w:t>
      </w:r>
      <w:r w:rsidRPr="00864373">
        <w:rPr>
          <w:rFonts w:ascii="Arial" w:hAnsi="Arial" w:cs="Arial"/>
          <w:sz w:val="16"/>
          <w:szCs w:val="16"/>
        </w:rPr>
        <w:tab/>
        <w:t xml:space="preserve">Oznaczanie </w:t>
      </w:r>
      <w:r w:rsidRPr="00864373">
        <w:rPr>
          <w:rFonts w:ascii="Arial" w:hAnsi="Arial" w:cs="Arial"/>
          <w:sz w:val="16"/>
          <w:szCs w:val="16"/>
        </w:rPr>
        <w:tab/>
        <w:t xml:space="preserve">zawartości </w:t>
      </w:r>
    </w:p>
    <w:p w14:paraId="5A9328D0" w14:textId="77777777" w:rsidR="006B1182" w:rsidRPr="00864373" w:rsidRDefault="006B1182" w:rsidP="000F7072">
      <w:pPr>
        <w:spacing w:after="10"/>
        <w:ind w:left="2844" w:right="47"/>
        <w:jc w:val="both"/>
        <w:rPr>
          <w:rFonts w:ascii="Arial" w:hAnsi="Arial" w:cs="Arial"/>
          <w:sz w:val="16"/>
          <w:szCs w:val="16"/>
        </w:rPr>
      </w:pPr>
      <w:r w:rsidRPr="00864373">
        <w:rPr>
          <w:rFonts w:ascii="Arial" w:hAnsi="Arial" w:cs="Arial"/>
          <w:sz w:val="16"/>
          <w:szCs w:val="16"/>
        </w:rPr>
        <w:t xml:space="preserve">zanieczyszczeń obcych. </w:t>
      </w:r>
    </w:p>
    <w:p w14:paraId="5A919126"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PN-B-06714-15 </w:t>
      </w:r>
      <w:r w:rsidRPr="00864373">
        <w:rPr>
          <w:rFonts w:ascii="Arial" w:hAnsi="Arial" w:cs="Arial"/>
          <w:sz w:val="16"/>
          <w:szCs w:val="16"/>
        </w:rPr>
        <w:tab/>
        <w:t xml:space="preserve">Kruszywa mineralne. Badania. Oznaczanie składu ziarnowego. </w:t>
      </w:r>
    </w:p>
    <w:p w14:paraId="1D7A33A0"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PN-B-06714-26 </w:t>
      </w:r>
      <w:r w:rsidRPr="00864373">
        <w:rPr>
          <w:rFonts w:ascii="Arial" w:hAnsi="Arial" w:cs="Arial"/>
          <w:sz w:val="16"/>
          <w:szCs w:val="16"/>
        </w:rPr>
        <w:tab/>
        <w:t xml:space="preserve">Kruszywa </w:t>
      </w:r>
      <w:r w:rsidRPr="00864373">
        <w:rPr>
          <w:rFonts w:ascii="Arial" w:hAnsi="Arial" w:cs="Arial"/>
          <w:sz w:val="16"/>
          <w:szCs w:val="16"/>
        </w:rPr>
        <w:tab/>
        <w:t xml:space="preserve">mineralne. </w:t>
      </w:r>
      <w:r w:rsidRPr="00864373">
        <w:rPr>
          <w:rFonts w:ascii="Arial" w:hAnsi="Arial" w:cs="Arial"/>
          <w:sz w:val="16"/>
          <w:szCs w:val="16"/>
        </w:rPr>
        <w:tab/>
        <w:t xml:space="preserve">Badania. </w:t>
      </w:r>
      <w:r w:rsidRPr="00864373">
        <w:rPr>
          <w:rFonts w:ascii="Arial" w:hAnsi="Arial" w:cs="Arial"/>
          <w:sz w:val="16"/>
          <w:szCs w:val="16"/>
        </w:rPr>
        <w:tab/>
        <w:t xml:space="preserve">Oznaczanie </w:t>
      </w:r>
      <w:r w:rsidRPr="00864373">
        <w:rPr>
          <w:rFonts w:ascii="Arial" w:hAnsi="Arial" w:cs="Arial"/>
          <w:sz w:val="16"/>
          <w:szCs w:val="16"/>
        </w:rPr>
        <w:tab/>
        <w:t xml:space="preserve">zawartości </w:t>
      </w:r>
    </w:p>
    <w:p w14:paraId="741B4C46" w14:textId="77777777" w:rsidR="006B1182" w:rsidRPr="00864373" w:rsidRDefault="006B1182" w:rsidP="000F7072">
      <w:pPr>
        <w:spacing w:line="259" w:lineRule="auto"/>
        <w:ind w:right="634"/>
        <w:jc w:val="both"/>
        <w:rPr>
          <w:rFonts w:ascii="Arial" w:hAnsi="Arial" w:cs="Arial"/>
          <w:sz w:val="16"/>
          <w:szCs w:val="16"/>
        </w:rPr>
      </w:pPr>
      <w:r w:rsidRPr="00864373">
        <w:rPr>
          <w:rFonts w:ascii="Arial" w:hAnsi="Arial" w:cs="Arial"/>
          <w:sz w:val="16"/>
          <w:szCs w:val="16"/>
        </w:rPr>
        <w:t xml:space="preserve">zanieczyszczeń organicznych. </w:t>
      </w:r>
    </w:p>
    <w:p w14:paraId="564A20C0" w14:textId="77777777" w:rsidR="006B1182" w:rsidRPr="00864373" w:rsidRDefault="006B1182" w:rsidP="00F327A1">
      <w:pPr>
        <w:widowControl/>
        <w:numPr>
          <w:ilvl w:val="0"/>
          <w:numId w:val="36"/>
        </w:numPr>
        <w:suppressAutoHyphens w:val="0"/>
        <w:spacing w:line="249" w:lineRule="auto"/>
        <w:ind w:right="47" w:hanging="427"/>
        <w:jc w:val="both"/>
        <w:rPr>
          <w:rFonts w:ascii="Arial" w:hAnsi="Arial" w:cs="Arial"/>
          <w:sz w:val="16"/>
          <w:szCs w:val="16"/>
        </w:rPr>
      </w:pPr>
      <w:r w:rsidRPr="00864373">
        <w:rPr>
          <w:rFonts w:ascii="Arial" w:hAnsi="Arial" w:cs="Arial"/>
          <w:sz w:val="16"/>
          <w:szCs w:val="16"/>
        </w:rPr>
        <w:t xml:space="preserve">PN-B-06714-28 </w:t>
      </w:r>
      <w:r w:rsidRPr="00864373">
        <w:rPr>
          <w:rFonts w:ascii="Arial" w:hAnsi="Arial" w:cs="Arial"/>
          <w:sz w:val="16"/>
          <w:szCs w:val="16"/>
        </w:rPr>
        <w:tab/>
        <w:t xml:space="preserve">Kruszywa mineralne. Badania. Oznaczanie zawartości siarki metodą bromową. </w:t>
      </w:r>
    </w:p>
    <w:p w14:paraId="74D74162" w14:textId="77777777" w:rsidR="006B1182" w:rsidRPr="00864373" w:rsidRDefault="006B1182" w:rsidP="00F327A1">
      <w:pPr>
        <w:widowControl/>
        <w:numPr>
          <w:ilvl w:val="0"/>
          <w:numId w:val="36"/>
        </w:numPr>
        <w:suppressAutoHyphens w:val="0"/>
        <w:spacing w:line="249" w:lineRule="auto"/>
        <w:ind w:right="47" w:hanging="427"/>
        <w:jc w:val="both"/>
        <w:rPr>
          <w:rFonts w:ascii="Arial" w:hAnsi="Arial" w:cs="Arial"/>
          <w:sz w:val="16"/>
          <w:szCs w:val="16"/>
        </w:rPr>
      </w:pPr>
      <w:r w:rsidRPr="00864373">
        <w:rPr>
          <w:rFonts w:ascii="Arial" w:hAnsi="Arial" w:cs="Arial"/>
          <w:sz w:val="16"/>
          <w:szCs w:val="16"/>
        </w:rPr>
        <w:t xml:space="preserve">PN-B-06714-42 </w:t>
      </w:r>
      <w:r w:rsidRPr="00864373">
        <w:rPr>
          <w:rFonts w:ascii="Arial" w:hAnsi="Arial" w:cs="Arial"/>
          <w:sz w:val="16"/>
          <w:szCs w:val="16"/>
        </w:rPr>
        <w:tab/>
        <w:t xml:space="preserve">Kruszywa mineralne. Badania. Oznaczanie ścieralności w bębnie Los Angeles. </w:t>
      </w:r>
    </w:p>
    <w:p w14:paraId="00F4526D" w14:textId="77777777" w:rsidR="006B1182" w:rsidRPr="00864373" w:rsidRDefault="006B1182" w:rsidP="00F327A1">
      <w:pPr>
        <w:widowControl/>
        <w:numPr>
          <w:ilvl w:val="0"/>
          <w:numId w:val="36"/>
        </w:numPr>
        <w:suppressAutoHyphens w:val="0"/>
        <w:spacing w:line="249" w:lineRule="auto"/>
        <w:ind w:right="47" w:hanging="427"/>
        <w:jc w:val="both"/>
        <w:rPr>
          <w:rFonts w:ascii="Arial" w:hAnsi="Arial" w:cs="Arial"/>
          <w:sz w:val="16"/>
          <w:szCs w:val="16"/>
        </w:rPr>
      </w:pPr>
      <w:r w:rsidRPr="00864373">
        <w:rPr>
          <w:rFonts w:ascii="Arial" w:hAnsi="Arial" w:cs="Arial"/>
          <w:sz w:val="16"/>
          <w:szCs w:val="16"/>
        </w:rPr>
        <w:t xml:space="preserve">PN-EN 197-1:2000 </w:t>
      </w:r>
      <w:r w:rsidRPr="00864373">
        <w:rPr>
          <w:rFonts w:ascii="Arial" w:hAnsi="Arial" w:cs="Arial"/>
          <w:sz w:val="16"/>
          <w:szCs w:val="16"/>
        </w:rPr>
        <w:tab/>
        <w:t xml:space="preserve">Cement. Część 1: Skład, wymagania i kryterium zgodności dotyczące cementu powszechnego użytku. </w:t>
      </w:r>
    </w:p>
    <w:p w14:paraId="380AE2F6"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PN-B-32250 </w:t>
      </w:r>
      <w:r w:rsidRPr="00864373">
        <w:rPr>
          <w:rFonts w:ascii="Arial" w:hAnsi="Arial" w:cs="Arial"/>
          <w:sz w:val="16"/>
          <w:szCs w:val="16"/>
        </w:rPr>
        <w:tab/>
        <w:t xml:space="preserve">Materiały budowlane. Woda do betonów i zapraw. </w:t>
      </w:r>
    </w:p>
    <w:p w14:paraId="14B1B629" w14:textId="77777777" w:rsidR="006B1182" w:rsidRPr="00864373" w:rsidRDefault="006B1182" w:rsidP="00F327A1">
      <w:pPr>
        <w:widowControl/>
        <w:numPr>
          <w:ilvl w:val="0"/>
          <w:numId w:val="36"/>
        </w:numPr>
        <w:suppressAutoHyphens w:val="0"/>
        <w:spacing w:line="249" w:lineRule="auto"/>
        <w:ind w:right="47" w:hanging="427"/>
        <w:jc w:val="both"/>
        <w:rPr>
          <w:rFonts w:ascii="Arial" w:hAnsi="Arial" w:cs="Arial"/>
          <w:sz w:val="16"/>
          <w:szCs w:val="16"/>
        </w:rPr>
      </w:pPr>
      <w:r w:rsidRPr="00864373">
        <w:rPr>
          <w:rFonts w:ascii="Arial" w:hAnsi="Arial" w:cs="Arial"/>
          <w:sz w:val="16"/>
          <w:szCs w:val="16"/>
        </w:rPr>
        <w:t xml:space="preserve">PN-S-96012 </w:t>
      </w:r>
      <w:r w:rsidRPr="00864373">
        <w:rPr>
          <w:rFonts w:ascii="Arial" w:hAnsi="Arial" w:cs="Arial"/>
          <w:sz w:val="16"/>
          <w:szCs w:val="16"/>
        </w:rPr>
        <w:tab/>
        <w:t xml:space="preserve">Drogi samochodowe. Podbudowa i ulepszone podłoże z gruntu stabilizowanego cementem. </w:t>
      </w:r>
    </w:p>
    <w:p w14:paraId="00A60A15" w14:textId="77777777" w:rsidR="006B1182" w:rsidRPr="00864373" w:rsidRDefault="006B1182" w:rsidP="00F327A1">
      <w:pPr>
        <w:widowControl/>
        <w:numPr>
          <w:ilvl w:val="0"/>
          <w:numId w:val="36"/>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BN-88/6731-08 </w:t>
      </w:r>
      <w:r w:rsidRPr="00864373">
        <w:rPr>
          <w:rFonts w:ascii="Arial" w:hAnsi="Arial" w:cs="Arial"/>
          <w:sz w:val="16"/>
          <w:szCs w:val="16"/>
        </w:rPr>
        <w:tab/>
        <w:t xml:space="preserve">Cement. Transport i przechowywanie. </w:t>
      </w:r>
    </w:p>
    <w:p w14:paraId="7CDD6A2B" w14:textId="77777777" w:rsidR="006B1182" w:rsidRPr="00864373" w:rsidRDefault="006B1182" w:rsidP="00F327A1">
      <w:pPr>
        <w:widowControl/>
        <w:numPr>
          <w:ilvl w:val="0"/>
          <w:numId w:val="36"/>
        </w:numPr>
        <w:suppressAutoHyphens w:val="0"/>
        <w:spacing w:line="249" w:lineRule="auto"/>
        <w:ind w:right="47" w:hanging="427"/>
        <w:jc w:val="both"/>
        <w:rPr>
          <w:rFonts w:ascii="Arial" w:hAnsi="Arial" w:cs="Arial"/>
          <w:sz w:val="16"/>
          <w:szCs w:val="16"/>
        </w:rPr>
      </w:pPr>
      <w:r w:rsidRPr="00864373">
        <w:rPr>
          <w:rFonts w:ascii="Arial" w:hAnsi="Arial" w:cs="Arial"/>
          <w:sz w:val="16"/>
          <w:szCs w:val="16"/>
        </w:rPr>
        <w:t xml:space="preserve">BN-64/8931-01 </w:t>
      </w:r>
      <w:r w:rsidRPr="00864373">
        <w:rPr>
          <w:rFonts w:ascii="Arial" w:hAnsi="Arial" w:cs="Arial"/>
          <w:sz w:val="16"/>
          <w:szCs w:val="16"/>
        </w:rPr>
        <w:tab/>
        <w:t>Drogi samochodowe. Oznaczanie wskaźnika piaskowego. 12.</w:t>
      </w:r>
      <w:r w:rsidRPr="00864373">
        <w:rPr>
          <w:rFonts w:ascii="Arial" w:eastAsia="Arial" w:hAnsi="Arial" w:cs="Arial"/>
          <w:sz w:val="16"/>
          <w:szCs w:val="16"/>
        </w:rPr>
        <w:t xml:space="preserve"> </w:t>
      </w:r>
      <w:r w:rsidRPr="00864373">
        <w:rPr>
          <w:rFonts w:ascii="Arial" w:hAnsi="Arial" w:cs="Arial"/>
          <w:sz w:val="16"/>
          <w:szCs w:val="16"/>
        </w:rPr>
        <w:t xml:space="preserve">BN-64/8931-02 </w:t>
      </w:r>
      <w:r w:rsidRPr="00864373">
        <w:rPr>
          <w:rFonts w:ascii="Arial" w:hAnsi="Arial" w:cs="Arial"/>
          <w:sz w:val="16"/>
          <w:szCs w:val="16"/>
        </w:rPr>
        <w:tab/>
        <w:t xml:space="preserve">Drogi samochodowe. Oznaczanie modułu odkształcenia </w:t>
      </w:r>
    </w:p>
    <w:p w14:paraId="553EE9B5" w14:textId="77777777" w:rsidR="006B1182" w:rsidRPr="00864373" w:rsidRDefault="006B1182" w:rsidP="000F7072">
      <w:pPr>
        <w:spacing w:after="10"/>
        <w:ind w:left="2844" w:right="47"/>
        <w:jc w:val="both"/>
        <w:rPr>
          <w:rFonts w:ascii="Arial" w:hAnsi="Arial" w:cs="Arial"/>
          <w:sz w:val="16"/>
          <w:szCs w:val="16"/>
        </w:rPr>
      </w:pPr>
      <w:r w:rsidRPr="00864373">
        <w:rPr>
          <w:rFonts w:ascii="Arial" w:hAnsi="Arial" w:cs="Arial"/>
          <w:sz w:val="16"/>
          <w:szCs w:val="16"/>
        </w:rPr>
        <w:t xml:space="preserve">nawierzchni podatnych i podłoża przez obciążenie płytą. </w:t>
      </w:r>
    </w:p>
    <w:p w14:paraId="6998B452" w14:textId="77777777" w:rsidR="006B1182" w:rsidRPr="00864373" w:rsidRDefault="006B1182" w:rsidP="00F327A1">
      <w:pPr>
        <w:widowControl/>
        <w:numPr>
          <w:ilvl w:val="0"/>
          <w:numId w:val="37"/>
        </w:numPr>
        <w:suppressAutoHyphens w:val="0"/>
        <w:spacing w:after="10" w:line="249" w:lineRule="auto"/>
        <w:ind w:right="47" w:hanging="427"/>
        <w:jc w:val="both"/>
        <w:rPr>
          <w:rFonts w:ascii="Arial" w:hAnsi="Arial" w:cs="Arial"/>
          <w:sz w:val="16"/>
          <w:szCs w:val="16"/>
        </w:rPr>
      </w:pPr>
      <w:r w:rsidRPr="00864373">
        <w:rPr>
          <w:rFonts w:ascii="Arial" w:hAnsi="Arial" w:cs="Arial"/>
          <w:sz w:val="16"/>
          <w:szCs w:val="16"/>
        </w:rPr>
        <w:t xml:space="preserve">BN-68/8931-04 </w:t>
      </w:r>
      <w:r w:rsidRPr="00864373">
        <w:rPr>
          <w:rFonts w:ascii="Arial" w:hAnsi="Arial" w:cs="Arial"/>
          <w:sz w:val="16"/>
          <w:szCs w:val="16"/>
        </w:rPr>
        <w:tab/>
        <w:t xml:space="preserve">Drogi samochodowe. Pomiar równości nawierzchni planografem </w:t>
      </w:r>
    </w:p>
    <w:p w14:paraId="224A9963" w14:textId="77777777" w:rsidR="006B1182" w:rsidRPr="00864373" w:rsidRDefault="006B1182" w:rsidP="000F7072">
      <w:pPr>
        <w:spacing w:after="10"/>
        <w:ind w:left="2844" w:right="47"/>
        <w:jc w:val="both"/>
        <w:rPr>
          <w:rFonts w:ascii="Arial" w:hAnsi="Arial" w:cs="Arial"/>
          <w:sz w:val="16"/>
          <w:szCs w:val="16"/>
        </w:rPr>
      </w:pPr>
      <w:r w:rsidRPr="00864373">
        <w:rPr>
          <w:rFonts w:ascii="Arial" w:hAnsi="Arial" w:cs="Arial"/>
          <w:sz w:val="16"/>
          <w:szCs w:val="16"/>
        </w:rPr>
        <w:t xml:space="preserve">i łatą. </w:t>
      </w:r>
    </w:p>
    <w:p w14:paraId="22EB3E83" w14:textId="77777777" w:rsidR="006B1182" w:rsidRPr="00864373" w:rsidRDefault="006B1182" w:rsidP="00F327A1">
      <w:pPr>
        <w:widowControl/>
        <w:numPr>
          <w:ilvl w:val="0"/>
          <w:numId w:val="37"/>
        </w:numPr>
        <w:suppressAutoHyphens w:val="0"/>
        <w:spacing w:after="206" w:line="249" w:lineRule="auto"/>
        <w:ind w:right="47" w:hanging="427"/>
        <w:jc w:val="both"/>
        <w:rPr>
          <w:rFonts w:ascii="Arial" w:hAnsi="Arial" w:cs="Arial"/>
          <w:sz w:val="16"/>
          <w:szCs w:val="16"/>
        </w:rPr>
      </w:pPr>
      <w:r w:rsidRPr="00864373">
        <w:rPr>
          <w:rFonts w:ascii="Arial" w:hAnsi="Arial" w:cs="Arial"/>
          <w:sz w:val="16"/>
          <w:szCs w:val="16"/>
        </w:rPr>
        <w:t xml:space="preserve">BN-70/8931-05 </w:t>
      </w:r>
      <w:r w:rsidRPr="00864373">
        <w:rPr>
          <w:rFonts w:ascii="Arial" w:hAnsi="Arial" w:cs="Arial"/>
          <w:sz w:val="16"/>
          <w:szCs w:val="16"/>
        </w:rPr>
        <w:tab/>
        <w:t xml:space="preserve">Drogi samochodowe. Oznaczanie wskaźnika nośności gruntu jako podłoża nawierzchni podatnych. </w:t>
      </w:r>
    </w:p>
    <w:p w14:paraId="35C9EF5F" w14:textId="77777777" w:rsidR="006B1182" w:rsidRPr="00864373" w:rsidRDefault="006B1182" w:rsidP="000F7072">
      <w:pPr>
        <w:spacing w:after="85"/>
        <w:ind w:left="-5" w:right="47"/>
        <w:jc w:val="both"/>
        <w:rPr>
          <w:rFonts w:ascii="Arial" w:hAnsi="Arial" w:cs="Arial"/>
          <w:sz w:val="16"/>
          <w:szCs w:val="16"/>
        </w:rPr>
      </w:pPr>
      <w:r w:rsidRPr="00864373">
        <w:rPr>
          <w:rFonts w:ascii="Arial" w:hAnsi="Arial" w:cs="Arial"/>
          <w:sz w:val="16"/>
          <w:szCs w:val="16"/>
        </w:rPr>
        <w:t xml:space="preserve">10.2. Inne dokumenty </w:t>
      </w:r>
    </w:p>
    <w:p w14:paraId="1EF0E9CD" w14:textId="77777777" w:rsidR="006B1182" w:rsidRPr="00864373" w:rsidRDefault="006B1182" w:rsidP="00F327A1">
      <w:pPr>
        <w:widowControl/>
        <w:numPr>
          <w:ilvl w:val="0"/>
          <w:numId w:val="37"/>
        </w:numPr>
        <w:suppressAutoHyphens w:val="0"/>
        <w:spacing w:after="109" w:line="249" w:lineRule="auto"/>
        <w:ind w:right="47" w:hanging="427"/>
        <w:jc w:val="both"/>
        <w:rPr>
          <w:rFonts w:ascii="Arial" w:hAnsi="Arial" w:cs="Arial"/>
          <w:sz w:val="16"/>
          <w:szCs w:val="16"/>
        </w:rPr>
      </w:pPr>
      <w:r w:rsidRPr="00864373">
        <w:rPr>
          <w:rFonts w:ascii="Arial" w:hAnsi="Arial" w:cs="Arial"/>
          <w:sz w:val="16"/>
          <w:szCs w:val="16"/>
        </w:rPr>
        <w:t xml:space="preserve">Katalog typowych konstrukcji nawierzchni podatnych i półsztywnych, IBDiM-1997. </w:t>
      </w:r>
    </w:p>
    <w:p w14:paraId="1B463298" w14:textId="77777777" w:rsidR="00E12E90" w:rsidRPr="00621518" w:rsidRDefault="006B1182" w:rsidP="000F7072">
      <w:pPr>
        <w:spacing w:line="216" w:lineRule="auto"/>
        <w:jc w:val="both"/>
        <w:rPr>
          <w:rFonts w:ascii="Arial" w:hAnsi="Arial" w:cs="Arial"/>
          <w:sz w:val="16"/>
          <w:szCs w:val="16"/>
        </w:rPr>
      </w:pPr>
      <w:r w:rsidRPr="00864373">
        <w:rPr>
          <w:rFonts w:ascii="Arial" w:hAnsi="Arial" w:cs="Arial"/>
          <w:sz w:val="16"/>
          <w:szCs w:val="16"/>
        </w:rPr>
        <w:t xml:space="preserve">  </w:t>
      </w:r>
      <w:r w:rsidR="00E12E90">
        <w:rPr>
          <w:rFonts w:ascii="Arial" w:hAnsi="Arial" w:cs="Arial"/>
          <w:sz w:val="16"/>
          <w:szCs w:val="16"/>
        </w:rPr>
        <w:br w:type="page"/>
      </w:r>
    </w:p>
    <w:p w14:paraId="6F0FB1E1" w14:textId="77777777" w:rsidR="00371E8F" w:rsidRPr="00371E8F" w:rsidRDefault="00902160" w:rsidP="00AF4829">
      <w:pPr>
        <w:pStyle w:val="Nagwek1"/>
        <w:numPr>
          <w:ilvl w:val="0"/>
          <w:numId w:val="5"/>
        </w:numPr>
        <w:ind w:left="142" w:hanging="142"/>
        <w:rPr>
          <w:rFonts w:cs="Arial"/>
          <w:sz w:val="28"/>
          <w:szCs w:val="28"/>
        </w:rPr>
      </w:pPr>
      <w:bookmarkStart w:id="254" w:name="_Toc104567755"/>
      <w:r>
        <w:rPr>
          <w:rFonts w:cs="Arial"/>
          <w:sz w:val="28"/>
          <w:szCs w:val="28"/>
        </w:rPr>
        <w:lastRenderedPageBreak/>
        <w:t>D.</w:t>
      </w:r>
      <w:r w:rsidR="00371E8F">
        <w:rPr>
          <w:rFonts w:cs="Arial"/>
          <w:sz w:val="28"/>
          <w:szCs w:val="28"/>
        </w:rPr>
        <w:t xml:space="preserve">04.04.02 </w:t>
      </w:r>
      <w:r w:rsidR="00371E8F" w:rsidRPr="00371E8F">
        <w:rPr>
          <w:rFonts w:cs="Arial"/>
          <w:sz w:val="28"/>
          <w:szCs w:val="28"/>
        </w:rPr>
        <w:t>PODBUDOWA Z KRUSZYWA ŁAMANEGO STABILIZOWANEGO MECHANICZNIE</w:t>
      </w:r>
      <w:bookmarkEnd w:id="254"/>
    </w:p>
    <w:p w14:paraId="4827FB93" w14:textId="77777777" w:rsidR="00371E8F" w:rsidRPr="00D14036" w:rsidRDefault="00371E8F" w:rsidP="000F7072">
      <w:pPr>
        <w:jc w:val="both"/>
        <w:rPr>
          <w:rFonts w:ascii="Arial" w:hAnsi="Arial" w:cs="Arial"/>
          <w:sz w:val="16"/>
          <w:szCs w:val="16"/>
        </w:rPr>
      </w:pPr>
    </w:p>
    <w:p w14:paraId="40EB138A" w14:textId="77777777" w:rsidR="00371E8F" w:rsidRPr="00D14036" w:rsidRDefault="00371E8F" w:rsidP="000F7072">
      <w:pPr>
        <w:jc w:val="both"/>
        <w:rPr>
          <w:rFonts w:ascii="Arial" w:hAnsi="Arial" w:cs="Arial"/>
          <w:b/>
          <w:sz w:val="16"/>
          <w:szCs w:val="16"/>
        </w:rPr>
      </w:pPr>
      <w:bookmarkStart w:id="255" w:name="_1._WSTĘP_2"/>
      <w:bookmarkEnd w:id="255"/>
      <w:r>
        <w:rPr>
          <w:rFonts w:ascii="Arial" w:hAnsi="Arial" w:cs="Arial"/>
          <w:b/>
          <w:sz w:val="16"/>
          <w:szCs w:val="16"/>
        </w:rPr>
        <w:t>1.</w:t>
      </w:r>
      <w:r w:rsidRPr="00D14036">
        <w:rPr>
          <w:rFonts w:ascii="Arial" w:hAnsi="Arial" w:cs="Arial"/>
          <w:b/>
          <w:sz w:val="16"/>
          <w:szCs w:val="16"/>
        </w:rPr>
        <w:t>WSTĘP</w:t>
      </w:r>
    </w:p>
    <w:p w14:paraId="15596682" w14:textId="77777777" w:rsidR="00371E8F" w:rsidRPr="00D14036" w:rsidRDefault="00371E8F" w:rsidP="000F7072">
      <w:pPr>
        <w:jc w:val="both"/>
        <w:rPr>
          <w:rFonts w:ascii="Arial" w:hAnsi="Arial" w:cs="Arial"/>
          <w:sz w:val="16"/>
          <w:szCs w:val="16"/>
        </w:rPr>
      </w:pPr>
    </w:p>
    <w:p w14:paraId="21BE46BF" w14:textId="77777777" w:rsidR="00371E8F" w:rsidRPr="00D14036" w:rsidRDefault="00371E8F" w:rsidP="000F7072">
      <w:pPr>
        <w:jc w:val="both"/>
        <w:rPr>
          <w:rFonts w:ascii="Arial" w:hAnsi="Arial" w:cs="Arial"/>
          <w:sz w:val="16"/>
          <w:szCs w:val="16"/>
        </w:rPr>
      </w:pPr>
      <w:r>
        <w:rPr>
          <w:rFonts w:ascii="Arial" w:hAnsi="Arial" w:cs="Arial"/>
          <w:sz w:val="16"/>
          <w:szCs w:val="16"/>
        </w:rPr>
        <w:t>1.1.</w:t>
      </w:r>
      <w:r w:rsidRPr="00D14036">
        <w:rPr>
          <w:rFonts w:ascii="Arial" w:hAnsi="Arial" w:cs="Arial"/>
          <w:sz w:val="16"/>
          <w:szCs w:val="16"/>
        </w:rPr>
        <w:t>Przedmiot SST</w:t>
      </w:r>
    </w:p>
    <w:p w14:paraId="1BACC5BC" w14:textId="77777777" w:rsidR="00371E8F" w:rsidRPr="00D14036" w:rsidRDefault="00371E8F" w:rsidP="000F7072">
      <w:pPr>
        <w:jc w:val="both"/>
        <w:rPr>
          <w:rFonts w:ascii="Arial" w:hAnsi="Arial" w:cs="Arial"/>
          <w:sz w:val="16"/>
          <w:szCs w:val="16"/>
        </w:rPr>
      </w:pPr>
    </w:p>
    <w:p w14:paraId="4E2A878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Przedmiotem niniejszej szczegółowej specyfikacji technicznej (SST) są wymagania ogólne dotyczące wykonania i odbioru robót związanych z wykonywaniem podbudowy z kruszywa łamanego stabilizowanego mechanicznie.</w:t>
      </w:r>
    </w:p>
    <w:p w14:paraId="509F0649" w14:textId="77777777" w:rsidR="00371E8F" w:rsidRPr="00D14036" w:rsidRDefault="00371E8F" w:rsidP="000F7072">
      <w:pPr>
        <w:jc w:val="both"/>
        <w:rPr>
          <w:rFonts w:ascii="Arial" w:hAnsi="Arial" w:cs="Arial"/>
          <w:sz w:val="16"/>
          <w:szCs w:val="16"/>
        </w:rPr>
      </w:pPr>
    </w:p>
    <w:p w14:paraId="7FC10518" w14:textId="77777777" w:rsidR="00371E8F" w:rsidRPr="00D14036" w:rsidRDefault="00371E8F" w:rsidP="000F7072">
      <w:pPr>
        <w:jc w:val="both"/>
        <w:rPr>
          <w:rFonts w:ascii="Arial" w:hAnsi="Arial" w:cs="Arial"/>
          <w:sz w:val="16"/>
          <w:szCs w:val="16"/>
        </w:rPr>
      </w:pPr>
      <w:r>
        <w:rPr>
          <w:rFonts w:ascii="Arial" w:hAnsi="Arial" w:cs="Arial"/>
          <w:sz w:val="16"/>
          <w:szCs w:val="16"/>
        </w:rPr>
        <w:t>1.2.</w:t>
      </w:r>
      <w:r w:rsidRPr="00D14036">
        <w:rPr>
          <w:rFonts w:ascii="Arial" w:hAnsi="Arial" w:cs="Arial"/>
          <w:sz w:val="16"/>
          <w:szCs w:val="16"/>
        </w:rPr>
        <w:t>Zakres stosowania SST</w:t>
      </w:r>
    </w:p>
    <w:p w14:paraId="2AED5D1C" w14:textId="77777777" w:rsidR="00371E8F" w:rsidRPr="00D14036" w:rsidRDefault="00371E8F" w:rsidP="000F7072">
      <w:pPr>
        <w:jc w:val="both"/>
        <w:rPr>
          <w:rFonts w:ascii="Arial" w:hAnsi="Arial" w:cs="Arial"/>
          <w:sz w:val="16"/>
          <w:szCs w:val="16"/>
        </w:rPr>
      </w:pPr>
    </w:p>
    <w:p w14:paraId="6F19CA85"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Szczegółowa specyfikacja techniczna (SST) jest stosowana jako dokument przetargowy i kontraktowy przy zlecaniu i realizacji robót wymienionych w punkcie 1.1. i 1.3.</w:t>
      </w:r>
    </w:p>
    <w:p w14:paraId="4B7B37DE" w14:textId="77777777" w:rsidR="00371E8F" w:rsidRPr="00D14036" w:rsidRDefault="00371E8F" w:rsidP="000F7072">
      <w:pPr>
        <w:jc w:val="both"/>
        <w:rPr>
          <w:rFonts w:ascii="Arial" w:hAnsi="Arial" w:cs="Arial"/>
          <w:sz w:val="16"/>
          <w:szCs w:val="16"/>
        </w:rPr>
      </w:pPr>
    </w:p>
    <w:p w14:paraId="511B1AB0" w14:textId="77777777" w:rsidR="00371E8F" w:rsidRPr="00D14036" w:rsidRDefault="00371E8F" w:rsidP="000F7072">
      <w:pPr>
        <w:jc w:val="both"/>
        <w:rPr>
          <w:rFonts w:ascii="Arial" w:hAnsi="Arial" w:cs="Arial"/>
          <w:sz w:val="16"/>
          <w:szCs w:val="16"/>
        </w:rPr>
      </w:pPr>
      <w:r>
        <w:rPr>
          <w:rFonts w:ascii="Arial" w:hAnsi="Arial" w:cs="Arial"/>
          <w:sz w:val="16"/>
          <w:szCs w:val="16"/>
        </w:rPr>
        <w:t>1.3.</w:t>
      </w:r>
      <w:r w:rsidRPr="00D14036">
        <w:rPr>
          <w:rFonts w:ascii="Arial" w:hAnsi="Arial" w:cs="Arial"/>
          <w:sz w:val="16"/>
          <w:szCs w:val="16"/>
        </w:rPr>
        <w:t>Zakres robót objętych SST</w:t>
      </w:r>
    </w:p>
    <w:p w14:paraId="17DBA004" w14:textId="77777777" w:rsidR="00371E8F" w:rsidRPr="00D14036" w:rsidRDefault="00371E8F" w:rsidP="000F7072">
      <w:pPr>
        <w:jc w:val="both"/>
        <w:rPr>
          <w:rFonts w:ascii="Arial" w:hAnsi="Arial" w:cs="Arial"/>
          <w:sz w:val="16"/>
          <w:szCs w:val="16"/>
        </w:rPr>
      </w:pPr>
    </w:p>
    <w:p w14:paraId="5F967744"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Ustalenia zawarte w niniejszej specyfikacji dotyczą zasad prowadzenia robót związanych z wykonywaniem podbudowy z kruszywa łamanego stabilizowanego mechanicznie.</w:t>
      </w:r>
    </w:p>
    <w:p w14:paraId="2A6A664A" w14:textId="77777777" w:rsidR="00371E8F" w:rsidRPr="00D14036" w:rsidRDefault="00371E8F" w:rsidP="000F7072">
      <w:pPr>
        <w:jc w:val="both"/>
        <w:rPr>
          <w:rFonts w:ascii="Arial" w:hAnsi="Arial" w:cs="Arial"/>
          <w:b/>
          <w:bCs/>
          <w:sz w:val="16"/>
          <w:szCs w:val="16"/>
        </w:rPr>
      </w:pPr>
      <w:r w:rsidRPr="00D14036">
        <w:rPr>
          <w:rFonts w:ascii="Arial" w:hAnsi="Arial" w:cs="Arial"/>
          <w:b/>
          <w:bCs/>
          <w:sz w:val="16"/>
          <w:szCs w:val="16"/>
        </w:rPr>
        <w:t>Zakresem robót jest objęte:</w:t>
      </w:r>
    </w:p>
    <w:p w14:paraId="4EE2DEA7" w14:textId="77777777" w:rsidR="00371E8F" w:rsidRPr="00D14036" w:rsidRDefault="00C817A2" w:rsidP="000F7072">
      <w:pPr>
        <w:jc w:val="both"/>
        <w:rPr>
          <w:rFonts w:ascii="Arial" w:hAnsi="Arial" w:cs="Arial"/>
          <w:b/>
          <w:bCs/>
          <w:sz w:val="16"/>
          <w:szCs w:val="16"/>
        </w:rPr>
      </w:pPr>
      <w:r>
        <w:rPr>
          <w:rFonts w:ascii="Arial" w:hAnsi="Arial" w:cs="Arial"/>
          <w:b/>
          <w:bCs/>
          <w:sz w:val="16"/>
          <w:szCs w:val="16"/>
        </w:rPr>
        <w:t>-</w:t>
      </w:r>
      <w:r w:rsidR="00371E8F" w:rsidRPr="00D14036">
        <w:rPr>
          <w:rFonts w:ascii="Arial" w:hAnsi="Arial" w:cs="Arial"/>
          <w:b/>
          <w:bCs/>
          <w:sz w:val="16"/>
          <w:szCs w:val="16"/>
        </w:rPr>
        <w:t xml:space="preserve">wykonanie podbudowy z kruszywa łamanego stabilizowanego </w:t>
      </w:r>
      <w:r w:rsidR="00565255">
        <w:rPr>
          <w:rFonts w:ascii="Arial" w:hAnsi="Arial" w:cs="Arial"/>
          <w:b/>
          <w:bCs/>
          <w:sz w:val="16"/>
          <w:szCs w:val="16"/>
        </w:rPr>
        <w:t>mechanicznie 0/31,5 mm</w:t>
      </w:r>
      <w:r>
        <w:rPr>
          <w:rFonts w:ascii="Arial" w:hAnsi="Arial" w:cs="Arial"/>
          <w:b/>
          <w:bCs/>
          <w:sz w:val="16"/>
          <w:szCs w:val="16"/>
        </w:rPr>
        <w:t xml:space="preserve"> </w:t>
      </w:r>
    </w:p>
    <w:p w14:paraId="7084883A" w14:textId="77777777" w:rsidR="00371E8F" w:rsidRPr="00D14036" w:rsidRDefault="00371E8F" w:rsidP="000F7072">
      <w:pPr>
        <w:jc w:val="both"/>
        <w:rPr>
          <w:rFonts w:ascii="Arial" w:hAnsi="Arial" w:cs="Arial"/>
          <w:sz w:val="16"/>
          <w:szCs w:val="16"/>
        </w:rPr>
      </w:pPr>
    </w:p>
    <w:p w14:paraId="276B17E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Zakres występowania podbudowy z kruszywa łamanego stabilizowanego mechanicznie zgodnie </w:t>
      </w:r>
      <w:r w:rsidRPr="00D14036">
        <w:rPr>
          <w:rFonts w:ascii="Arial" w:hAnsi="Arial" w:cs="Arial"/>
          <w:sz w:val="16"/>
          <w:szCs w:val="16"/>
        </w:rPr>
        <w:br/>
        <w:t>z Dokumentacją Projektową.</w:t>
      </w:r>
      <w:r w:rsidR="00C817A2">
        <w:rPr>
          <w:rFonts w:ascii="Arial" w:hAnsi="Arial" w:cs="Arial"/>
          <w:sz w:val="16"/>
          <w:szCs w:val="16"/>
        </w:rPr>
        <w:t xml:space="preserve"> </w:t>
      </w:r>
      <w:r w:rsidRPr="00D14036">
        <w:rPr>
          <w:rFonts w:ascii="Arial" w:hAnsi="Arial" w:cs="Arial"/>
          <w:sz w:val="16"/>
          <w:szCs w:val="16"/>
        </w:rPr>
        <w:t xml:space="preserve">Podbudowę z kruszywa łamanego stabilizowanego mechanicznie wykonuje się, zgodnie z ustaleniami podanymi w Dokumentacji </w:t>
      </w:r>
      <w:proofErr w:type="gramStart"/>
      <w:r w:rsidRPr="00D14036">
        <w:rPr>
          <w:rFonts w:ascii="Arial" w:hAnsi="Arial" w:cs="Arial"/>
          <w:sz w:val="16"/>
          <w:szCs w:val="16"/>
        </w:rPr>
        <w:t>Projektowej,</w:t>
      </w:r>
      <w:proofErr w:type="gramEnd"/>
      <w:r w:rsidRPr="00D14036">
        <w:rPr>
          <w:rFonts w:ascii="Arial" w:hAnsi="Arial" w:cs="Arial"/>
          <w:sz w:val="16"/>
          <w:szCs w:val="16"/>
        </w:rPr>
        <w:t xml:space="preserve"> jako podbudowę pomocniczą i podbudowę zasadniczą według „Katalogu typowych konstrukcji nawierzchni podatnych i półsztywnych”.</w:t>
      </w:r>
    </w:p>
    <w:p w14:paraId="5281A681" w14:textId="77777777" w:rsidR="00371E8F" w:rsidRPr="00D14036" w:rsidRDefault="00371E8F" w:rsidP="000F7072">
      <w:pPr>
        <w:jc w:val="both"/>
        <w:rPr>
          <w:rFonts w:ascii="Arial" w:hAnsi="Arial" w:cs="Arial"/>
          <w:sz w:val="16"/>
          <w:szCs w:val="16"/>
        </w:rPr>
      </w:pPr>
    </w:p>
    <w:p w14:paraId="52DD80AC" w14:textId="77777777" w:rsidR="00371E8F" w:rsidRPr="00D14036" w:rsidRDefault="00C817A2" w:rsidP="000F7072">
      <w:pPr>
        <w:jc w:val="both"/>
        <w:rPr>
          <w:rFonts w:ascii="Arial" w:hAnsi="Arial" w:cs="Arial"/>
          <w:sz w:val="16"/>
          <w:szCs w:val="16"/>
        </w:rPr>
      </w:pPr>
      <w:r>
        <w:rPr>
          <w:rFonts w:ascii="Arial" w:hAnsi="Arial" w:cs="Arial"/>
          <w:sz w:val="16"/>
          <w:szCs w:val="16"/>
        </w:rPr>
        <w:t>1.4.</w:t>
      </w:r>
      <w:r w:rsidR="00371E8F" w:rsidRPr="00D14036">
        <w:rPr>
          <w:rFonts w:ascii="Arial" w:hAnsi="Arial" w:cs="Arial"/>
          <w:sz w:val="16"/>
          <w:szCs w:val="16"/>
        </w:rPr>
        <w:t>Określenia podstawowe</w:t>
      </w:r>
    </w:p>
    <w:p w14:paraId="169E3036" w14:textId="77777777" w:rsidR="00371E8F" w:rsidRPr="00D14036" w:rsidRDefault="00371E8F" w:rsidP="000F7072">
      <w:pPr>
        <w:jc w:val="both"/>
        <w:rPr>
          <w:rFonts w:ascii="Arial" w:hAnsi="Arial" w:cs="Arial"/>
          <w:sz w:val="16"/>
          <w:szCs w:val="16"/>
        </w:rPr>
      </w:pPr>
    </w:p>
    <w:p w14:paraId="4DAC4668" w14:textId="77777777" w:rsidR="00371E8F" w:rsidRPr="00D14036" w:rsidRDefault="00C817A2" w:rsidP="000F7072">
      <w:pPr>
        <w:ind w:left="720" w:hanging="720"/>
        <w:jc w:val="both"/>
        <w:rPr>
          <w:rFonts w:ascii="Arial" w:hAnsi="Arial" w:cs="Arial"/>
          <w:sz w:val="16"/>
          <w:szCs w:val="16"/>
        </w:rPr>
      </w:pPr>
      <w:r>
        <w:rPr>
          <w:rFonts w:ascii="Arial" w:hAnsi="Arial" w:cs="Arial"/>
          <w:sz w:val="16"/>
          <w:szCs w:val="16"/>
        </w:rPr>
        <w:t>1.4.1.</w:t>
      </w:r>
      <w:r w:rsidR="00371E8F" w:rsidRPr="00D14036">
        <w:rPr>
          <w:rFonts w:ascii="Arial" w:hAnsi="Arial" w:cs="Arial"/>
          <w:sz w:val="16"/>
          <w:szCs w:val="16"/>
        </w:rPr>
        <w:t>Podbudowa z kruszywa łamanego stabilizowanego mechanicznie - jedna lub więcej warstw zagęszczonej mieszanki, która stanowi warstwę nośną nawierzchni drogowej.</w:t>
      </w:r>
    </w:p>
    <w:p w14:paraId="6515E5DC" w14:textId="77777777" w:rsidR="00371E8F" w:rsidRPr="00D14036" w:rsidRDefault="00371E8F" w:rsidP="000F7072">
      <w:pPr>
        <w:jc w:val="both"/>
        <w:rPr>
          <w:rFonts w:ascii="Arial" w:hAnsi="Arial" w:cs="Arial"/>
          <w:sz w:val="16"/>
          <w:szCs w:val="16"/>
        </w:rPr>
      </w:pPr>
    </w:p>
    <w:p w14:paraId="14202036" w14:textId="77777777" w:rsidR="00371E8F" w:rsidRPr="00D14036" w:rsidRDefault="00C817A2" w:rsidP="000F7072">
      <w:pPr>
        <w:ind w:left="720" w:hanging="720"/>
        <w:jc w:val="both"/>
        <w:rPr>
          <w:rFonts w:ascii="Arial" w:hAnsi="Arial" w:cs="Arial"/>
          <w:sz w:val="16"/>
          <w:szCs w:val="16"/>
        </w:rPr>
      </w:pPr>
      <w:r>
        <w:rPr>
          <w:rFonts w:ascii="Arial" w:hAnsi="Arial" w:cs="Arial"/>
          <w:sz w:val="16"/>
          <w:szCs w:val="16"/>
        </w:rPr>
        <w:t>1.4.2.</w:t>
      </w:r>
      <w:r w:rsidR="00371E8F" w:rsidRPr="00D14036">
        <w:rPr>
          <w:rFonts w:ascii="Arial" w:hAnsi="Arial" w:cs="Arial"/>
          <w:sz w:val="16"/>
          <w:szCs w:val="16"/>
        </w:rPr>
        <w:t xml:space="preserve">Stabilizacja mechaniczna - proces technologiczny, polegający na odpowiednim zagęszczeniu </w:t>
      </w:r>
      <w:r w:rsidR="00371E8F" w:rsidRPr="00D14036">
        <w:rPr>
          <w:rFonts w:ascii="Arial" w:hAnsi="Arial" w:cs="Arial"/>
          <w:sz w:val="16"/>
          <w:szCs w:val="16"/>
        </w:rPr>
        <w:br/>
        <w:t>w optymalnej wilgotności kruszywa o właściwie dobranym uziarnieniu</w:t>
      </w:r>
    </w:p>
    <w:p w14:paraId="2F8071B0" w14:textId="77777777" w:rsidR="00371E8F" w:rsidRPr="00D14036" w:rsidRDefault="00371E8F" w:rsidP="000F7072">
      <w:pPr>
        <w:jc w:val="both"/>
        <w:rPr>
          <w:rFonts w:ascii="Arial" w:hAnsi="Arial" w:cs="Arial"/>
          <w:sz w:val="16"/>
          <w:szCs w:val="16"/>
        </w:rPr>
      </w:pPr>
    </w:p>
    <w:p w14:paraId="6D963E02" w14:textId="77777777" w:rsidR="00C817A2" w:rsidRDefault="00C817A2" w:rsidP="000F7072">
      <w:pPr>
        <w:ind w:left="720" w:hanging="720"/>
        <w:jc w:val="both"/>
        <w:rPr>
          <w:rFonts w:ascii="Arial" w:hAnsi="Arial" w:cs="Arial"/>
          <w:sz w:val="16"/>
          <w:szCs w:val="16"/>
        </w:rPr>
      </w:pPr>
      <w:r>
        <w:rPr>
          <w:rFonts w:ascii="Arial" w:hAnsi="Arial" w:cs="Arial"/>
          <w:sz w:val="16"/>
          <w:szCs w:val="16"/>
        </w:rPr>
        <w:t>1.4.3.</w:t>
      </w:r>
      <w:r w:rsidR="00371E8F" w:rsidRPr="00D14036">
        <w:rPr>
          <w:rFonts w:ascii="Arial" w:hAnsi="Arial" w:cs="Arial"/>
          <w:sz w:val="16"/>
          <w:szCs w:val="16"/>
        </w:rPr>
        <w:t xml:space="preserve">Pozostałe określenia podstawowe są zgodne z obowiązującymi, odpowiednimi polskimi normami i definicjami podanymi w </w:t>
      </w:r>
    </w:p>
    <w:p w14:paraId="37D5C119" w14:textId="77777777" w:rsidR="00371E8F" w:rsidRDefault="00371E8F" w:rsidP="000F7072">
      <w:pPr>
        <w:ind w:left="720"/>
        <w:jc w:val="both"/>
        <w:rPr>
          <w:rFonts w:ascii="Arial" w:hAnsi="Arial" w:cs="Arial"/>
          <w:sz w:val="16"/>
          <w:szCs w:val="16"/>
        </w:rPr>
      </w:pPr>
      <w:r w:rsidRPr="00D14036">
        <w:rPr>
          <w:rFonts w:ascii="Arial" w:hAnsi="Arial" w:cs="Arial"/>
          <w:sz w:val="16"/>
          <w:szCs w:val="16"/>
        </w:rPr>
        <w:t>SST D.M.00.00.00 „Wymagania ogólne” pkt 1.4.</w:t>
      </w:r>
    </w:p>
    <w:p w14:paraId="1E5DA4FD" w14:textId="77777777" w:rsidR="00C817A2" w:rsidRPr="00D14036" w:rsidRDefault="00C817A2" w:rsidP="000F7072">
      <w:pPr>
        <w:ind w:left="720" w:hanging="720"/>
        <w:jc w:val="both"/>
        <w:rPr>
          <w:rFonts w:ascii="Arial" w:hAnsi="Arial" w:cs="Arial"/>
          <w:sz w:val="16"/>
          <w:szCs w:val="16"/>
        </w:rPr>
      </w:pPr>
      <w:r>
        <w:rPr>
          <w:rFonts w:ascii="Arial" w:hAnsi="Arial" w:cs="Arial"/>
          <w:sz w:val="16"/>
          <w:szCs w:val="16"/>
        </w:rPr>
        <w:tab/>
      </w:r>
    </w:p>
    <w:p w14:paraId="098F4DA3" w14:textId="77777777" w:rsidR="00371E8F" w:rsidRPr="00D14036" w:rsidRDefault="00C817A2" w:rsidP="000F7072">
      <w:pPr>
        <w:jc w:val="both"/>
        <w:rPr>
          <w:rFonts w:ascii="Arial" w:hAnsi="Arial" w:cs="Arial"/>
          <w:sz w:val="16"/>
          <w:szCs w:val="16"/>
        </w:rPr>
      </w:pPr>
      <w:r>
        <w:rPr>
          <w:rFonts w:ascii="Arial" w:hAnsi="Arial" w:cs="Arial"/>
          <w:sz w:val="16"/>
          <w:szCs w:val="16"/>
        </w:rPr>
        <w:t>1.5.</w:t>
      </w:r>
      <w:r w:rsidR="00371E8F" w:rsidRPr="00D14036">
        <w:rPr>
          <w:rFonts w:ascii="Arial" w:hAnsi="Arial" w:cs="Arial"/>
          <w:sz w:val="16"/>
          <w:szCs w:val="16"/>
        </w:rPr>
        <w:t>Ogólne wymagania dotyczące robót</w:t>
      </w:r>
    </w:p>
    <w:p w14:paraId="59A223E1" w14:textId="77777777" w:rsidR="00371E8F" w:rsidRPr="00D14036" w:rsidRDefault="00371E8F" w:rsidP="000F7072">
      <w:pPr>
        <w:jc w:val="both"/>
        <w:rPr>
          <w:rFonts w:ascii="Arial" w:hAnsi="Arial" w:cs="Arial"/>
          <w:sz w:val="16"/>
          <w:szCs w:val="16"/>
        </w:rPr>
      </w:pPr>
    </w:p>
    <w:p w14:paraId="3C475B63"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robót podano w SST D.M.00.00.00 „Wymagania ogólne” pkt 1.5.</w:t>
      </w:r>
    </w:p>
    <w:p w14:paraId="1889A6FB" w14:textId="77777777" w:rsidR="00371E8F" w:rsidRPr="00D14036" w:rsidRDefault="00371E8F" w:rsidP="000F7072">
      <w:pPr>
        <w:jc w:val="both"/>
        <w:rPr>
          <w:rFonts w:ascii="Arial" w:hAnsi="Arial" w:cs="Arial"/>
          <w:sz w:val="16"/>
          <w:szCs w:val="16"/>
        </w:rPr>
      </w:pPr>
    </w:p>
    <w:p w14:paraId="73D79FA1" w14:textId="77777777" w:rsidR="00371E8F" w:rsidRPr="00D14036" w:rsidRDefault="00C817A2" w:rsidP="000F7072">
      <w:pPr>
        <w:jc w:val="both"/>
        <w:rPr>
          <w:rFonts w:ascii="Arial" w:hAnsi="Arial" w:cs="Arial"/>
          <w:sz w:val="16"/>
          <w:szCs w:val="16"/>
        </w:rPr>
      </w:pPr>
      <w:r>
        <w:rPr>
          <w:rFonts w:ascii="Arial" w:hAnsi="Arial" w:cs="Arial"/>
          <w:sz w:val="16"/>
          <w:szCs w:val="16"/>
        </w:rPr>
        <w:t>1.6.</w:t>
      </w:r>
      <w:r w:rsidR="00371E8F" w:rsidRPr="00D14036">
        <w:rPr>
          <w:rFonts w:ascii="Arial" w:hAnsi="Arial" w:cs="Arial"/>
          <w:sz w:val="16"/>
          <w:szCs w:val="16"/>
        </w:rPr>
        <w:t>Wspólny Słownik Zamówień (CPV)</w:t>
      </w:r>
    </w:p>
    <w:p w14:paraId="3213E963" w14:textId="77777777" w:rsidR="00371E8F" w:rsidRPr="00D14036" w:rsidRDefault="00371E8F" w:rsidP="000F7072">
      <w:pPr>
        <w:jc w:val="both"/>
        <w:rPr>
          <w:rFonts w:ascii="Arial" w:hAnsi="Arial" w:cs="Arial"/>
          <w:sz w:val="16"/>
          <w:szCs w:val="16"/>
        </w:rPr>
      </w:pPr>
    </w:p>
    <w:p w14:paraId="40ED453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Kody grup, klas i kategorii robót Wspólnego Słownika Zamówień (CPV) dotyczących przedmiotu zamówienia podano w SST D.M.00.00.00. „Wymagania Ogólne”.</w:t>
      </w:r>
    </w:p>
    <w:p w14:paraId="69854F68" w14:textId="77777777" w:rsidR="00371E8F" w:rsidRPr="00D14036" w:rsidRDefault="00371E8F" w:rsidP="000F7072">
      <w:pPr>
        <w:jc w:val="both"/>
        <w:rPr>
          <w:rFonts w:ascii="Arial" w:hAnsi="Arial" w:cs="Arial"/>
          <w:sz w:val="16"/>
          <w:szCs w:val="16"/>
        </w:rPr>
      </w:pPr>
    </w:p>
    <w:p w14:paraId="3A442F5C" w14:textId="77777777" w:rsidR="00371E8F" w:rsidRPr="00D14036" w:rsidRDefault="00C817A2" w:rsidP="000F7072">
      <w:pPr>
        <w:jc w:val="both"/>
        <w:rPr>
          <w:rFonts w:ascii="Arial" w:hAnsi="Arial" w:cs="Arial"/>
          <w:b/>
          <w:sz w:val="16"/>
          <w:szCs w:val="16"/>
        </w:rPr>
      </w:pPr>
      <w:r>
        <w:rPr>
          <w:rFonts w:ascii="Arial" w:hAnsi="Arial" w:cs="Arial"/>
          <w:b/>
          <w:sz w:val="16"/>
          <w:szCs w:val="16"/>
        </w:rPr>
        <w:t>2.</w:t>
      </w:r>
      <w:r w:rsidR="00371E8F" w:rsidRPr="00D14036">
        <w:rPr>
          <w:rFonts w:ascii="Arial" w:hAnsi="Arial" w:cs="Arial"/>
          <w:b/>
          <w:sz w:val="16"/>
          <w:szCs w:val="16"/>
        </w:rPr>
        <w:t>MATERIAŁY</w:t>
      </w:r>
    </w:p>
    <w:p w14:paraId="64D9A972" w14:textId="77777777" w:rsidR="00371E8F" w:rsidRPr="00D14036" w:rsidRDefault="00371E8F" w:rsidP="000F7072">
      <w:pPr>
        <w:jc w:val="both"/>
        <w:rPr>
          <w:rFonts w:ascii="Arial" w:hAnsi="Arial" w:cs="Arial"/>
          <w:sz w:val="16"/>
          <w:szCs w:val="16"/>
        </w:rPr>
      </w:pPr>
    </w:p>
    <w:p w14:paraId="0D467021" w14:textId="77777777" w:rsidR="00371E8F" w:rsidRPr="00D14036" w:rsidRDefault="00C817A2" w:rsidP="000F7072">
      <w:pPr>
        <w:jc w:val="both"/>
        <w:rPr>
          <w:rFonts w:ascii="Arial" w:hAnsi="Arial" w:cs="Arial"/>
          <w:noProof/>
          <w:sz w:val="16"/>
          <w:szCs w:val="16"/>
        </w:rPr>
      </w:pPr>
      <w:r>
        <w:rPr>
          <w:rFonts w:ascii="Arial" w:hAnsi="Arial" w:cs="Arial"/>
          <w:noProof/>
          <w:sz w:val="16"/>
          <w:szCs w:val="16"/>
        </w:rPr>
        <w:t>2.1.</w:t>
      </w:r>
      <w:r w:rsidR="00371E8F" w:rsidRPr="00D14036">
        <w:rPr>
          <w:rFonts w:ascii="Arial" w:hAnsi="Arial" w:cs="Arial"/>
          <w:noProof/>
          <w:sz w:val="16"/>
          <w:szCs w:val="16"/>
        </w:rPr>
        <w:t>Ogólne wymagania dotyczące materiałów</w:t>
      </w:r>
    </w:p>
    <w:p w14:paraId="6248632D" w14:textId="77777777" w:rsidR="00371E8F" w:rsidRPr="00D14036" w:rsidRDefault="00371E8F" w:rsidP="000F7072">
      <w:pPr>
        <w:jc w:val="both"/>
        <w:rPr>
          <w:rFonts w:ascii="Arial" w:hAnsi="Arial" w:cs="Arial"/>
          <w:noProof/>
          <w:sz w:val="16"/>
          <w:szCs w:val="16"/>
        </w:rPr>
      </w:pPr>
    </w:p>
    <w:p w14:paraId="0E11903D" w14:textId="77777777" w:rsidR="00371E8F" w:rsidRPr="00D14036" w:rsidRDefault="00371E8F" w:rsidP="000F7072">
      <w:pPr>
        <w:jc w:val="both"/>
        <w:rPr>
          <w:rFonts w:ascii="Arial" w:hAnsi="Arial" w:cs="Arial"/>
          <w:noProof/>
          <w:sz w:val="16"/>
          <w:szCs w:val="16"/>
        </w:rPr>
      </w:pPr>
      <w:r w:rsidRPr="00D14036">
        <w:rPr>
          <w:rFonts w:ascii="Arial" w:hAnsi="Arial" w:cs="Arial"/>
          <w:noProof/>
          <w:sz w:val="16"/>
          <w:szCs w:val="16"/>
        </w:rPr>
        <w:t>Ogólne wymagania dotyczące materiałów, ich pozyskiwania i składowania podano w SST D.M.00.00.00. „Wymagania Ogólne” pkt 2.</w:t>
      </w:r>
    </w:p>
    <w:p w14:paraId="52D7344C" w14:textId="77777777" w:rsidR="00371E8F" w:rsidRPr="00D14036" w:rsidRDefault="00371E8F" w:rsidP="000F7072">
      <w:pPr>
        <w:jc w:val="both"/>
        <w:rPr>
          <w:rFonts w:ascii="Arial" w:hAnsi="Arial" w:cs="Arial"/>
          <w:sz w:val="16"/>
          <w:szCs w:val="16"/>
        </w:rPr>
      </w:pPr>
    </w:p>
    <w:p w14:paraId="24FE340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2.2.</w:t>
      </w:r>
      <w:r w:rsidRPr="00D14036">
        <w:rPr>
          <w:rFonts w:ascii="Arial" w:hAnsi="Arial" w:cs="Arial"/>
          <w:sz w:val="16"/>
          <w:szCs w:val="16"/>
        </w:rPr>
        <w:tab/>
        <w:t>Rodzaje materiałów</w:t>
      </w:r>
    </w:p>
    <w:p w14:paraId="471EEA60" w14:textId="77777777" w:rsidR="00371E8F" w:rsidRPr="00D14036" w:rsidRDefault="00371E8F" w:rsidP="000F7072">
      <w:pPr>
        <w:jc w:val="both"/>
        <w:rPr>
          <w:rFonts w:ascii="Arial" w:hAnsi="Arial" w:cs="Arial"/>
          <w:sz w:val="16"/>
          <w:szCs w:val="16"/>
        </w:rPr>
      </w:pPr>
    </w:p>
    <w:p w14:paraId="08124C0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Materiałem do wykonania podbudowy z kruszyw łamanych stabilizowanych mechanicznie powinno być kruszywo łamane, uzyskane w wyniku przekruszenia surowca sk</w:t>
      </w:r>
      <w:r w:rsidR="00C817A2">
        <w:rPr>
          <w:rFonts w:ascii="Arial" w:hAnsi="Arial" w:cs="Arial"/>
          <w:sz w:val="16"/>
          <w:szCs w:val="16"/>
        </w:rPr>
        <w:t xml:space="preserve">alnego lub kamieni narzutowych </w:t>
      </w:r>
      <w:r w:rsidRPr="00D14036">
        <w:rPr>
          <w:rFonts w:ascii="Arial" w:hAnsi="Arial" w:cs="Arial"/>
          <w:sz w:val="16"/>
          <w:szCs w:val="16"/>
        </w:rPr>
        <w:t>i otoczaków albo ziarn żwiru większych od 8 mm.</w:t>
      </w:r>
      <w:r w:rsidR="00C817A2">
        <w:rPr>
          <w:rFonts w:ascii="Arial" w:hAnsi="Arial" w:cs="Arial"/>
          <w:sz w:val="16"/>
          <w:szCs w:val="16"/>
        </w:rPr>
        <w:t xml:space="preserve"> </w:t>
      </w:r>
      <w:r w:rsidRPr="00D14036">
        <w:rPr>
          <w:rFonts w:ascii="Arial" w:hAnsi="Arial" w:cs="Arial"/>
          <w:sz w:val="16"/>
          <w:szCs w:val="16"/>
        </w:rPr>
        <w:t>Kruszywo powinno być jednorodne bez zanieczyszczeń obcych i bez domieszek gliny.</w:t>
      </w:r>
    </w:p>
    <w:p w14:paraId="40FC6D22" w14:textId="77777777" w:rsidR="00371E8F" w:rsidRPr="00D14036" w:rsidRDefault="00371E8F" w:rsidP="000F7072">
      <w:pPr>
        <w:jc w:val="both"/>
        <w:rPr>
          <w:rFonts w:ascii="Arial" w:hAnsi="Arial" w:cs="Arial"/>
          <w:sz w:val="16"/>
          <w:szCs w:val="16"/>
        </w:rPr>
      </w:pPr>
    </w:p>
    <w:p w14:paraId="2EF38619" w14:textId="77777777" w:rsidR="00371E8F" w:rsidRPr="00D14036" w:rsidRDefault="00C817A2" w:rsidP="000F7072">
      <w:pPr>
        <w:jc w:val="both"/>
        <w:rPr>
          <w:rFonts w:ascii="Arial" w:hAnsi="Arial" w:cs="Arial"/>
          <w:sz w:val="16"/>
          <w:szCs w:val="16"/>
        </w:rPr>
      </w:pPr>
      <w:r>
        <w:rPr>
          <w:rFonts w:ascii="Arial" w:hAnsi="Arial" w:cs="Arial"/>
          <w:sz w:val="16"/>
          <w:szCs w:val="16"/>
        </w:rPr>
        <w:t>2.3.</w:t>
      </w:r>
      <w:r w:rsidR="00371E8F" w:rsidRPr="00D14036">
        <w:rPr>
          <w:rFonts w:ascii="Arial" w:hAnsi="Arial" w:cs="Arial"/>
          <w:sz w:val="16"/>
          <w:szCs w:val="16"/>
        </w:rPr>
        <w:t>Wymagania dla materiałów</w:t>
      </w:r>
    </w:p>
    <w:p w14:paraId="4F6C3144" w14:textId="77777777" w:rsidR="00371E8F" w:rsidRPr="00D14036" w:rsidRDefault="00371E8F" w:rsidP="000F7072">
      <w:pPr>
        <w:jc w:val="both"/>
        <w:rPr>
          <w:rFonts w:ascii="Arial" w:hAnsi="Arial" w:cs="Arial"/>
          <w:sz w:val="16"/>
          <w:szCs w:val="16"/>
        </w:rPr>
      </w:pPr>
    </w:p>
    <w:p w14:paraId="04AAE2C9" w14:textId="77777777" w:rsidR="00371E8F" w:rsidRPr="00D14036" w:rsidRDefault="00C817A2" w:rsidP="000F7072">
      <w:pPr>
        <w:jc w:val="both"/>
        <w:rPr>
          <w:rFonts w:ascii="Arial" w:hAnsi="Arial" w:cs="Arial"/>
          <w:sz w:val="16"/>
          <w:szCs w:val="16"/>
        </w:rPr>
      </w:pPr>
      <w:r>
        <w:rPr>
          <w:rFonts w:ascii="Arial" w:hAnsi="Arial" w:cs="Arial"/>
          <w:sz w:val="16"/>
          <w:szCs w:val="16"/>
        </w:rPr>
        <w:t>2.3.1.</w:t>
      </w:r>
      <w:r w:rsidR="00371E8F" w:rsidRPr="00D14036">
        <w:rPr>
          <w:rFonts w:ascii="Arial" w:hAnsi="Arial" w:cs="Arial"/>
          <w:sz w:val="16"/>
          <w:szCs w:val="16"/>
        </w:rPr>
        <w:t>Uziarnienie kruszywa</w:t>
      </w:r>
    </w:p>
    <w:p w14:paraId="2ACAEDC5" w14:textId="77777777" w:rsidR="00371E8F" w:rsidRPr="00D14036" w:rsidRDefault="00371E8F" w:rsidP="000F7072">
      <w:pPr>
        <w:jc w:val="both"/>
        <w:rPr>
          <w:rFonts w:ascii="Arial" w:hAnsi="Arial" w:cs="Arial"/>
          <w:sz w:val="16"/>
          <w:szCs w:val="16"/>
        </w:rPr>
      </w:pPr>
    </w:p>
    <w:p w14:paraId="4610739C"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14:paraId="003007BC"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14:paraId="4DA56587" w14:textId="77777777" w:rsidR="00371E8F" w:rsidRPr="00D14036" w:rsidRDefault="00371E8F" w:rsidP="000F7072">
      <w:pPr>
        <w:jc w:val="both"/>
        <w:rPr>
          <w:rFonts w:ascii="Arial" w:hAnsi="Arial" w:cs="Arial"/>
          <w:sz w:val="16"/>
          <w:szCs w:val="16"/>
        </w:rPr>
      </w:pPr>
    </w:p>
    <w:p w14:paraId="5D34C8A8" w14:textId="77777777" w:rsidR="00371E8F" w:rsidRPr="00D14036" w:rsidRDefault="00AC0E85" w:rsidP="000F7072">
      <w:pPr>
        <w:jc w:val="both"/>
        <w:rPr>
          <w:rFonts w:ascii="Arial" w:hAnsi="Arial" w:cs="Arial"/>
          <w:sz w:val="16"/>
          <w:szCs w:val="16"/>
        </w:rPr>
      </w:pPr>
      <w:r>
        <w:rPr>
          <w:noProof/>
        </w:rPr>
        <w:lastRenderedPageBreak/>
        <w:drawing>
          <wp:anchor distT="0" distB="0" distL="114300" distR="114300" simplePos="0" relativeHeight="251656192" behindDoc="0" locked="0" layoutInCell="1" allowOverlap="0" wp14:anchorId="3E1799C0" wp14:editId="2A724274">
            <wp:simplePos x="0" y="0"/>
            <wp:positionH relativeFrom="column">
              <wp:align>left</wp:align>
            </wp:positionH>
            <wp:positionV relativeFrom="paragraph">
              <wp:align>top</wp:align>
            </wp:positionV>
            <wp:extent cx="4714875" cy="3124200"/>
            <wp:effectExtent l="0" t="0" r="0" b="0"/>
            <wp:wrapTopAndBottom/>
            <wp:docPr id="3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71E8F" w:rsidRPr="00D14036">
        <w:rPr>
          <w:rFonts w:ascii="Arial" w:hAnsi="Arial" w:cs="Arial"/>
          <w:sz w:val="16"/>
          <w:szCs w:val="16"/>
        </w:rPr>
        <w:t>Rysunek 1. Pole dobrego uziarnienia kruszyw przeznaczonych na podbudowy wykonywane metodą stabilizacji mechanicznej.</w:t>
      </w:r>
    </w:p>
    <w:p w14:paraId="4D02AA6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14:paraId="7A4EFA7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14:paraId="42EAAB86" w14:textId="77777777" w:rsidR="00371E8F" w:rsidRPr="00D14036" w:rsidRDefault="00371E8F" w:rsidP="000F7072">
      <w:pPr>
        <w:jc w:val="both"/>
        <w:rPr>
          <w:rFonts w:ascii="Arial" w:hAnsi="Arial" w:cs="Arial"/>
          <w:sz w:val="16"/>
          <w:szCs w:val="16"/>
        </w:rPr>
      </w:pPr>
    </w:p>
    <w:p w14:paraId="3FC311D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14:paraId="3991317D" w14:textId="77777777" w:rsidR="00371E8F" w:rsidRPr="00D14036" w:rsidRDefault="00371E8F" w:rsidP="000F7072">
      <w:pPr>
        <w:jc w:val="both"/>
        <w:rPr>
          <w:rFonts w:ascii="Arial" w:hAnsi="Arial" w:cs="Arial"/>
          <w:sz w:val="16"/>
          <w:szCs w:val="16"/>
        </w:rPr>
      </w:pPr>
    </w:p>
    <w:p w14:paraId="122458F6" w14:textId="77777777" w:rsidR="00371E8F" w:rsidRPr="00D14036" w:rsidRDefault="00371E8F" w:rsidP="000F7072">
      <w:pPr>
        <w:jc w:val="both"/>
        <w:rPr>
          <w:rFonts w:ascii="Arial" w:hAnsi="Arial" w:cs="Arial"/>
          <w:sz w:val="16"/>
          <w:szCs w:val="16"/>
        </w:rPr>
      </w:pPr>
      <w:bookmarkStart w:id="256" w:name="_3._sprzęt_1"/>
      <w:bookmarkEnd w:id="256"/>
      <w:r w:rsidRPr="00D14036">
        <w:rPr>
          <w:rFonts w:ascii="Arial" w:hAnsi="Arial" w:cs="Arial"/>
          <w:sz w:val="16"/>
          <w:szCs w:val="16"/>
        </w:rPr>
        <w:t>Kruszywa powinny spełniać wymagania określone w tablicy 1.</w:t>
      </w:r>
    </w:p>
    <w:p w14:paraId="177592F6"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Tablica 1.</w:t>
      </w:r>
    </w:p>
    <w:tbl>
      <w:tblPr>
        <w:tblW w:w="9790" w:type="dxa"/>
        <w:tblCellMar>
          <w:left w:w="70" w:type="dxa"/>
          <w:right w:w="70" w:type="dxa"/>
        </w:tblCellMar>
        <w:tblLook w:val="04A0" w:firstRow="1" w:lastRow="0" w:firstColumn="1" w:lastColumn="0" w:noHBand="0" w:noVBand="1"/>
      </w:tblPr>
      <w:tblGrid>
        <w:gridCol w:w="496"/>
        <w:gridCol w:w="6054"/>
        <w:gridCol w:w="1260"/>
        <w:gridCol w:w="1980"/>
      </w:tblGrid>
      <w:tr w:rsidR="00371E8F" w:rsidRPr="00D14036" w14:paraId="6E6A6D36" w14:textId="77777777" w:rsidTr="00371E8F">
        <w:trPr>
          <w:trHeight w:val="317"/>
        </w:trPr>
        <w:tc>
          <w:tcPr>
            <w:tcW w:w="496" w:type="dxa"/>
            <w:tcBorders>
              <w:top w:val="single" w:sz="4" w:space="0" w:color="auto"/>
              <w:left w:val="single" w:sz="4" w:space="0" w:color="auto"/>
              <w:bottom w:val="single" w:sz="4" w:space="0" w:color="auto"/>
              <w:right w:val="single" w:sz="6" w:space="0" w:color="auto"/>
            </w:tcBorders>
            <w:noWrap/>
            <w:hideMark/>
          </w:tcPr>
          <w:p w14:paraId="1493A6AF"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Lp.</w:t>
            </w:r>
          </w:p>
        </w:tc>
        <w:tc>
          <w:tcPr>
            <w:tcW w:w="6054" w:type="dxa"/>
            <w:tcBorders>
              <w:top w:val="single" w:sz="4" w:space="0" w:color="auto"/>
              <w:left w:val="nil"/>
              <w:bottom w:val="single" w:sz="4" w:space="0" w:color="auto"/>
              <w:right w:val="nil"/>
            </w:tcBorders>
            <w:noWrap/>
            <w:hideMark/>
          </w:tcPr>
          <w:p w14:paraId="7F6E4DB4"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Wyszczególnienie właściwości</w:t>
            </w:r>
          </w:p>
        </w:tc>
        <w:tc>
          <w:tcPr>
            <w:tcW w:w="1260" w:type="dxa"/>
            <w:tcBorders>
              <w:top w:val="single" w:sz="4" w:space="0" w:color="auto"/>
              <w:left w:val="single" w:sz="6" w:space="0" w:color="auto"/>
              <w:bottom w:val="single" w:sz="4" w:space="0" w:color="auto"/>
              <w:right w:val="single" w:sz="6" w:space="0" w:color="auto"/>
            </w:tcBorders>
            <w:noWrap/>
            <w:hideMark/>
          </w:tcPr>
          <w:p w14:paraId="45A7F331"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Wymagania</w:t>
            </w:r>
          </w:p>
        </w:tc>
        <w:tc>
          <w:tcPr>
            <w:tcW w:w="1980" w:type="dxa"/>
            <w:tcBorders>
              <w:top w:val="single" w:sz="4" w:space="0" w:color="auto"/>
              <w:left w:val="nil"/>
              <w:bottom w:val="single" w:sz="4" w:space="0" w:color="auto"/>
              <w:right w:val="single" w:sz="4" w:space="0" w:color="auto"/>
            </w:tcBorders>
            <w:noWrap/>
            <w:hideMark/>
          </w:tcPr>
          <w:p w14:paraId="572981EE"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Badania według</w:t>
            </w:r>
          </w:p>
        </w:tc>
      </w:tr>
      <w:tr w:rsidR="00371E8F" w:rsidRPr="00D14036" w14:paraId="5F7273B1" w14:textId="77777777" w:rsidTr="00371E8F">
        <w:tc>
          <w:tcPr>
            <w:tcW w:w="496" w:type="dxa"/>
            <w:tcBorders>
              <w:top w:val="single" w:sz="4" w:space="0" w:color="auto"/>
              <w:left w:val="single" w:sz="4" w:space="0" w:color="auto"/>
              <w:bottom w:val="single" w:sz="4" w:space="0" w:color="auto"/>
              <w:right w:val="single" w:sz="6" w:space="0" w:color="auto"/>
            </w:tcBorders>
            <w:noWrap/>
            <w:hideMark/>
          </w:tcPr>
          <w:p w14:paraId="03ECA41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1</w:t>
            </w:r>
          </w:p>
        </w:tc>
        <w:tc>
          <w:tcPr>
            <w:tcW w:w="6054" w:type="dxa"/>
            <w:tcBorders>
              <w:top w:val="single" w:sz="4" w:space="0" w:color="auto"/>
              <w:left w:val="single" w:sz="6" w:space="0" w:color="auto"/>
              <w:bottom w:val="single" w:sz="4" w:space="0" w:color="auto"/>
              <w:right w:val="single" w:sz="6" w:space="0" w:color="auto"/>
            </w:tcBorders>
            <w:noWrap/>
            <w:hideMark/>
          </w:tcPr>
          <w:p w14:paraId="285F900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Zawartość ziarn mniejszych niż 0,075 mm, % (m/m)</w:t>
            </w:r>
          </w:p>
        </w:tc>
        <w:tc>
          <w:tcPr>
            <w:tcW w:w="1260" w:type="dxa"/>
            <w:tcBorders>
              <w:top w:val="single" w:sz="4" w:space="0" w:color="auto"/>
              <w:left w:val="single" w:sz="6" w:space="0" w:color="auto"/>
              <w:bottom w:val="single" w:sz="4" w:space="0" w:color="auto"/>
              <w:right w:val="single" w:sz="6" w:space="0" w:color="auto"/>
            </w:tcBorders>
            <w:noWrap/>
            <w:hideMark/>
          </w:tcPr>
          <w:p w14:paraId="7524FA3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od 2 do 10</w:t>
            </w:r>
          </w:p>
        </w:tc>
        <w:tc>
          <w:tcPr>
            <w:tcW w:w="1980" w:type="dxa"/>
            <w:tcBorders>
              <w:top w:val="single" w:sz="4" w:space="0" w:color="auto"/>
              <w:left w:val="single" w:sz="6" w:space="0" w:color="auto"/>
              <w:bottom w:val="single" w:sz="4" w:space="0" w:color="auto"/>
              <w:right w:val="single" w:sz="4" w:space="0" w:color="auto"/>
            </w:tcBorders>
            <w:noWrap/>
            <w:hideMark/>
          </w:tcPr>
          <w:p w14:paraId="269FE720"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933-1</w:t>
            </w:r>
          </w:p>
        </w:tc>
      </w:tr>
      <w:tr w:rsidR="00371E8F" w:rsidRPr="00D14036" w14:paraId="2B00BB1A" w14:textId="77777777" w:rsidTr="00371E8F">
        <w:tc>
          <w:tcPr>
            <w:tcW w:w="496" w:type="dxa"/>
            <w:tcBorders>
              <w:top w:val="single" w:sz="4" w:space="0" w:color="auto"/>
              <w:left w:val="single" w:sz="4" w:space="0" w:color="auto"/>
              <w:bottom w:val="single" w:sz="6" w:space="0" w:color="auto"/>
              <w:right w:val="single" w:sz="6" w:space="0" w:color="auto"/>
            </w:tcBorders>
            <w:noWrap/>
            <w:hideMark/>
          </w:tcPr>
          <w:p w14:paraId="44CD2890"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2</w:t>
            </w:r>
          </w:p>
        </w:tc>
        <w:tc>
          <w:tcPr>
            <w:tcW w:w="6054" w:type="dxa"/>
            <w:tcBorders>
              <w:top w:val="single" w:sz="4" w:space="0" w:color="auto"/>
              <w:left w:val="single" w:sz="6" w:space="0" w:color="auto"/>
              <w:bottom w:val="single" w:sz="6" w:space="0" w:color="auto"/>
              <w:right w:val="single" w:sz="6" w:space="0" w:color="auto"/>
            </w:tcBorders>
            <w:noWrap/>
            <w:hideMark/>
          </w:tcPr>
          <w:p w14:paraId="0D99FF4C"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Zawartość nadziarna, % (m/m), nie więcej niż</w:t>
            </w:r>
          </w:p>
        </w:tc>
        <w:tc>
          <w:tcPr>
            <w:tcW w:w="1260" w:type="dxa"/>
            <w:tcBorders>
              <w:top w:val="single" w:sz="4" w:space="0" w:color="auto"/>
              <w:left w:val="single" w:sz="6" w:space="0" w:color="auto"/>
              <w:bottom w:val="single" w:sz="6" w:space="0" w:color="auto"/>
              <w:right w:val="single" w:sz="6" w:space="0" w:color="auto"/>
            </w:tcBorders>
            <w:noWrap/>
            <w:hideMark/>
          </w:tcPr>
          <w:p w14:paraId="67E3B80F"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5</w:t>
            </w:r>
          </w:p>
        </w:tc>
        <w:tc>
          <w:tcPr>
            <w:tcW w:w="1980" w:type="dxa"/>
            <w:tcBorders>
              <w:top w:val="single" w:sz="4" w:space="0" w:color="auto"/>
              <w:left w:val="single" w:sz="6" w:space="0" w:color="auto"/>
              <w:bottom w:val="single" w:sz="6" w:space="0" w:color="auto"/>
              <w:right w:val="single" w:sz="4" w:space="0" w:color="auto"/>
            </w:tcBorders>
            <w:noWrap/>
            <w:hideMark/>
          </w:tcPr>
          <w:p w14:paraId="26191328"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933-1</w:t>
            </w:r>
          </w:p>
        </w:tc>
      </w:tr>
      <w:tr w:rsidR="00371E8F" w:rsidRPr="00D14036" w14:paraId="4C63FE49"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5616988E"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3</w:t>
            </w:r>
          </w:p>
        </w:tc>
        <w:tc>
          <w:tcPr>
            <w:tcW w:w="6054" w:type="dxa"/>
            <w:tcBorders>
              <w:top w:val="single" w:sz="6" w:space="0" w:color="auto"/>
              <w:left w:val="single" w:sz="6" w:space="0" w:color="auto"/>
              <w:bottom w:val="single" w:sz="6" w:space="0" w:color="auto"/>
              <w:right w:val="single" w:sz="6" w:space="0" w:color="auto"/>
            </w:tcBorders>
            <w:noWrap/>
            <w:hideMark/>
          </w:tcPr>
          <w:p w14:paraId="3BE75DB2"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Zawartość ziarn nieforemnych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14:paraId="360254E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35</w:t>
            </w:r>
          </w:p>
        </w:tc>
        <w:tc>
          <w:tcPr>
            <w:tcW w:w="1980" w:type="dxa"/>
            <w:tcBorders>
              <w:top w:val="single" w:sz="6" w:space="0" w:color="auto"/>
              <w:left w:val="single" w:sz="6" w:space="0" w:color="auto"/>
              <w:bottom w:val="single" w:sz="6" w:space="0" w:color="auto"/>
              <w:right w:val="single" w:sz="4" w:space="0" w:color="auto"/>
            </w:tcBorders>
            <w:noWrap/>
            <w:hideMark/>
          </w:tcPr>
          <w:p w14:paraId="127FD03A"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933-4</w:t>
            </w:r>
          </w:p>
        </w:tc>
      </w:tr>
      <w:tr w:rsidR="00371E8F" w:rsidRPr="00D14036" w14:paraId="04922475"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331F1FB8"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4</w:t>
            </w:r>
          </w:p>
        </w:tc>
        <w:tc>
          <w:tcPr>
            <w:tcW w:w="6054" w:type="dxa"/>
            <w:tcBorders>
              <w:top w:val="single" w:sz="6" w:space="0" w:color="auto"/>
              <w:left w:val="single" w:sz="6" w:space="0" w:color="auto"/>
              <w:bottom w:val="single" w:sz="6" w:space="0" w:color="auto"/>
              <w:right w:val="single" w:sz="6" w:space="0" w:color="auto"/>
            </w:tcBorders>
            <w:noWrap/>
            <w:hideMark/>
          </w:tcPr>
          <w:p w14:paraId="4C10B09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Zawartość zanieczyszczeń organicznych,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14:paraId="37531CB2"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1</w:t>
            </w:r>
          </w:p>
        </w:tc>
        <w:tc>
          <w:tcPr>
            <w:tcW w:w="1980" w:type="dxa"/>
            <w:tcBorders>
              <w:top w:val="single" w:sz="6" w:space="0" w:color="auto"/>
              <w:left w:val="single" w:sz="6" w:space="0" w:color="auto"/>
              <w:bottom w:val="single" w:sz="6" w:space="0" w:color="auto"/>
              <w:right w:val="single" w:sz="4" w:space="0" w:color="auto"/>
            </w:tcBorders>
            <w:noWrap/>
            <w:hideMark/>
          </w:tcPr>
          <w:p w14:paraId="0A80A6F8"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PN-88/B-04481</w:t>
            </w:r>
          </w:p>
        </w:tc>
      </w:tr>
      <w:tr w:rsidR="00371E8F" w:rsidRPr="00D14036" w14:paraId="1E8382D7"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758D3DFE"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5</w:t>
            </w:r>
          </w:p>
        </w:tc>
        <w:tc>
          <w:tcPr>
            <w:tcW w:w="6054" w:type="dxa"/>
            <w:tcBorders>
              <w:top w:val="single" w:sz="6" w:space="0" w:color="auto"/>
              <w:left w:val="single" w:sz="6" w:space="0" w:color="auto"/>
              <w:bottom w:val="single" w:sz="6" w:space="0" w:color="auto"/>
              <w:right w:val="single" w:sz="6" w:space="0" w:color="auto"/>
            </w:tcBorders>
            <w:noWrap/>
            <w:hideMark/>
          </w:tcPr>
          <w:p w14:paraId="469040E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260" w:type="dxa"/>
            <w:tcBorders>
              <w:top w:val="single" w:sz="6" w:space="0" w:color="auto"/>
              <w:left w:val="single" w:sz="6" w:space="0" w:color="auto"/>
              <w:bottom w:val="single" w:sz="6" w:space="0" w:color="auto"/>
              <w:right w:val="single" w:sz="6" w:space="0" w:color="auto"/>
            </w:tcBorders>
            <w:noWrap/>
            <w:hideMark/>
          </w:tcPr>
          <w:p w14:paraId="27166257"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t>od 30 do 70</w:t>
            </w:r>
          </w:p>
        </w:tc>
        <w:tc>
          <w:tcPr>
            <w:tcW w:w="1980" w:type="dxa"/>
            <w:tcBorders>
              <w:top w:val="single" w:sz="6" w:space="0" w:color="auto"/>
              <w:left w:val="single" w:sz="6" w:space="0" w:color="auto"/>
              <w:bottom w:val="single" w:sz="6" w:space="0" w:color="auto"/>
              <w:right w:val="single" w:sz="4" w:space="0" w:color="auto"/>
            </w:tcBorders>
            <w:noWrap/>
            <w:hideMark/>
          </w:tcPr>
          <w:p w14:paraId="20C7729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t>BN-EN 933-8</w:t>
            </w:r>
          </w:p>
        </w:tc>
      </w:tr>
      <w:tr w:rsidR="00371E8F" w:rsidRPr="00D14036" w14:paraId="1CBA5EE2"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363F3B3D"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6</w:t>
            </w:r>
          </w:p>
        </w:tc>
        <w:tc>
          <w:tcPr>
            <w:tcW w:w="6054" w:type="dxa"/>
            <w:tcBorders>
              <w:top w:val="single" w:sz="6" w:space="0" w:color="auto"/>
              <w:left w:val="single" w:sz="6" w:space="0" w:color="auto"/>
              <w:bottom w:val="single" w:sz="6" w:space="0" w:color="auto"/>
              <w:right w:val="single" w:sz="6" w:space="0" w:color="auto"/>
            </w:tcBorders>
            <w:noWrap/>
            <w:hideMark/>
          </w:tcPr>
          <w:p w14:paraId="32D0516D"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Ścieralność w bębnie Los Angeles</w:t>
            </w:r>
          </w:p>
          <w:p w14:paraId="7CD09A43"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a) ścieralność całkowita po pełnej liczbie obrotów, nie więcej niż</w:t>
            </w:r>
          </w:p>
          <w:p w14:paraId="69BAEA1C"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260" w:type="dxa"/>
            <w:tcBorders>
              <w:top w:val="single" w:sz="6" w:space="0" w:color="auto"/>
              <w:left w:val="single" w:sz="6" w:space="0" w:color="auto"/>
              <w:bottom w:val="single" w:sz="6" w:space="0" w:color="auto"/>
              <w:right w:val="single" w:sz="6" w:space="0" w:color="auto"/>
            </w:tcBorders>
            <w:noWrap/>
          </w:tcPr>
          <w:p w14:paraId="42B4120F"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p>
          <w:p w14:paraId="112593C8"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35</w:t>
            </w:r>
          </w:p>
          <w:p w14:paraId="69A31A53"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t>30</w:t>
            </w:r>
          </w:p>
        </w:tc>
        <w:tc>
          <w:tcPr>
            <w:tcW w:w="1980" w:type="dxa"/>
            <w:tcBorders>
              <w:top w:val="single" w:sz="6" w:space="0" w:color="auto"/>
              <w:left w:val="single" w:sz="6" w:space="0" w:color="auto"/>
              <w:bottom w:val="single" w:sz="6" w:space="0" w:color="auto"/>
              <w:right w:val="single" w:sz="4" w:space="0" w:color="auto"/>
            </w:tcBorders>
            <w:noWrap/>
          </w:tcPr>
          <w:p w14:paraId="3135C49C"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p>
          <w:p w14:paraId="76C46212"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r>
          </w:p>
          <w:p w14:paraId="66F33EBA"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1097-2</w:t>
            </w:r>
          </w:p>
        </w:tc>
      </w:tr>
      <w:tr w:rsidR="00371E8F" w:rsidRPr="00D14036" w14:paraId="467D89EB"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34D6BA80"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7</w:t>
            </w:r>
          </w:p>
        </w:tc>
        <w:tc>
          <w:tcPr>
            <w:tcW w:w="6054" w:type="dxa"/>
            <w:tcBorders>
              <w:top w:val="single" w:sz="6" w:space="0" w:color="auto"/>
              <w:left w:val="single" w:sz="6" w:space="0" w:color="auto"/>
              <w:bottom w:val="single" w:sz="6" w:space="0" w:color="auto"/>
              <w:right w:val="single" w:sz="6" w:space="0" w:color="auto"/>
            </w:tcBorders>
            <w:noWrap/>
            <w:hideMark/>
          </w:tcPr>
          <w:p w14:paraId="2CBD956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Nasiąkliwość, % (m/m), nie więcej niż</w:t>
            </w:r>
          </w:p>
        </w:tc>
        <w:tc>
          <w:tcPr>
            <w:tcW w:w="1260" w:type="dxa"/>
            <w:tcBorders>
              <w:top w:val="single" w:sz="6" w:space="0" w:color="auto"/>
              <w:left w:val="single" w:sz="6" w:space="0" w:color="auto"/>
              <w:bottom w:val="single" w:sz="6" w:space="0" w:color="auto"/>
              <w:right w:val="single" w:sz="6" w:space="0" w:color="auto"/>
            </w:tcBorders>
            <w:noWrap/>
            <w:hideMark/>
          </w:tcPr>
          <w:p w14:paraId="001915D1"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3</w:t>
            </w:r>
          </w:p>
        </w:tc>
        <w:tc>
          <w:tcPr>
            <w:tcW w:w="1980" w:type="dxa"/>
            <w:tcBorders>
              <w:top w:val="single" w:sz="6" w:space="0" w:color="auto"/>
              <w:left w:val="single" w:sz="6" w:space="0" w:color="auto"/>
              <w:bottom w:val="single" w:sz="6" w:space="0" w:color="auto"/>
              <w:right w:val="single" w:sz="4" w:space="0" w:color="auto"/>
            </w:tcBorders>
            <w:noWrap/>
            <w:hideMark/>
          </w:tcPr>
          <w:p w14:paraId="5D66A96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1097-6</w:t>
            </w:r>
          </w:p>
        </w:tc>
      </w:tr>
      <w:tr w:rsidR="00371E8F" w:rsidRPr="00D14036" w14:paraId="2B271BA4"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5920D802"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8</w:t>
            </w:r>
          </w:p>
        </w:tc>
        <w:tc>
          <w:tcPr>
            <w:tcW w:w="6054" w:type="dxa"/>
            <w:tcBorders>
              <w:top w:val="single" w:sz="6" w:space="0" w:color="auto"/>
              <w:left w:val="single" w:sz="6" w:space="0" w:color="auto"/>
              <w:bottom w:val="single" w:sz="6" w:space="0" w:color="auto"/>
              <w:right w:val="single" w:sz="6" w:space="0" w:color="auto"/>
            </w:tcBorders>
            <w:noWrap/>
            <w:hideMark/>
          </w:tcPr>
          <w:p w14:paraId="5C0BA42F"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260" w:type="dxa"/>
            <w:tcBorders>
              <w:top w:val="single" w:sz="6" w:space="0" w:color="auto"/>
              <w:left w:val="single" w:sz="6" w:space="0" w:color="auto"/>
              <w:bottom w:val="single" w:sz="6" w:space="0" w:color="auto"/>
              <w:right w:val="single" w:sz="6" w:space="0" w:color="auto"/>
            </w:tcBorders>
            <w:noWrap/>
            <w:hideMark/>
          </w:tcPr>
          <w:p w14:paraId="45A688A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t>5</w:t>
            </w:r>
          </w:p>
        </w:tc>
        <w:tc>
          <w:tcPr>
            <w:tcW w:w="1980" w:type="dxa"/>
            <w:tcBorders>
              <w:top w:val="single" w:sz="6" w:space="0" w:color="auto"/>
              <w:left w:val="single" w:sz="6" w:space="0" w:color="auto"/>
              <w:bottom w:val="single" w:sz="6" w:space="0" w:color="auto"/>
              <w:right w:val="single" w:sz="4" w:space="0" w:color="auto"/>
            </w:tcBorders>
            <w:noWrap/>
            <w:hideMark/>
          </w:tcPr>
          <w:p w14:paraId="20D51F8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br/>
              <w:t>PN-EN 1367-1</w:t>
            </w:r>
          </w:p>
        </w:tc>
      </w:tr>
      <w:tr w:rsidR="00371E8F" w:rsidRPr="00D14036" w14:paraId="71C42873" w14:textId="77777777" w:rsidTr="00371E8F">
        <w:tc>
          <w:tcPr>
            <w:tcW w:w="496" w:type="dxa"/>
            <w:tcBorders>
              <w:top w:val="single" w:sz="6" w:space="0" w:color="auto"/>
              <w:left w:val="single" w:sz="4" w:space="0" w:color="auto"/>
              <w:bottom w:val="single" w:sz="6" w:space="0" w:color="auto"/>
              <w:right w:val="single" w:sz="6" w:space="0" w:color="auto"/>
            </w:tcBorders>
            <w:noWrap/>
            <w:hideMark/>
          </w:tcPr>
          <w:p w14:paraId="165C32C1"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9</w:t>
            </w:r>
          </w:p>
        </w:tc>
        <w:tc>
          <w:tcPr>
            <w:tcW w:w="6054" w:type="dxa"/>
            <w:tcBorders>
              <w:top w:val="single" w:sz="6" w:space="0" w:color="auto"/>
              <w:left w:val="single" w:sz="6" w:space="0" w:color="auto"/>
              <w:bottom w:val="single" w:sz="6" w:space="0" w:color="auto"/>
              <w:right w:val="single" w:sz="6" w:space="0" w:color="auto"/>
            </w:tcBorders>
            <w:noWrap/>
            <w:hideMark/>
          </w:tcPr>
          <w:p w14:paraId="6A13D739"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260" w:type="dxa"/>
            <w:tcBorders>
              <w:top w:val="single" w:sz="6" w:space="0" w:color="auto"/>
              <w:left w:val="single" w:sz="6" w:space="0" w:color="auto"/>
              <w:bottom w:val="single" w:sz="6" w:space="0" w:color="auto"/>
              <w:right w:val="single" w:sz="6" w:space="0" w:color="auto"/>
            </w:tcBorders>
            <w:noWrap/>
            <w:hideMark/>
          </w:tcPr>
          <w:p w14:paraId="16349FFE"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1</w:t>
            </w:r>
          </w:p>
        </w:tc>
        <w:tc>
          <w:tcPr>
            <w:tcW w:w="1980" w:type="dxa"/>
            <w:tcBorders>
              <w:top w:val="single" w:sz="6" w:space="0" w:color="auto"/>
              <w:left w:val="single" w:sz="6" w:space="0" w:color="auto"/>
              <w:bottom w:val="single" w:sz="6" w:space="0" w:color="auto"/>
              <w:right w:val="single" w:sz="4" w:space="0" w:color="auto"/>
            </w:tcBorders>
            <w:noWrap/>
            <w:hideMark/>
          </w:tcPr>
          <w:p w14:paraId="7BEA9788"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PN-EN 1744-1</w:t>
            </w:r>
          </w:p>
        </w:tc>
      </w:tr>
      <w:tr w:rsidR="00371E8F" w:rsidRPr="00D14036" w14:paraId="7CA87F96" w14:textId="77777777" w:rsidTr="00371E8F">
        <w:tc>
          <w:tcPr>
            <w:tcW w:w="496" w:type="dxa"/>
            <w:tcBorders>
              <w:top w:val="single" w:sz="6" w:space="0" w:color="auto"/>
              <w:left w:val="single" w:sz="4" w:space="0" w:color="auto"/>
              <w:bottom w:val="single" w:sz="4" w:space="0" w:color="auto"/>
              <w:right w:val="single" w:sz="6" w:space="0" w:color="auto"/>
            </w:tcBorders>
            <w:noWrap/>
            <w:hideMark/>
          </w:tcPr>
          <w:p w14:paraId="0D50C149"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10</w:t>
            </w:r>
          </w:p>
        </w:tc>
        <w:tc>
          <w:tcPr>
            <w:tcW w:w="6054" w:type="dxa"/>
            <w:tcBorders>
              <w:top w:val="single" w:sz="6" w:space="0" w:color="auto"/>
              <w:left w:val="single" w:sz="6" w:space="0" w:color="auto"/>
              <w:bottom w:val="single" w:sz="4" w:space="0" w:color="auto"/>
              <w:right w:val="single" w:sz="6" w:space="0" w:color="auto"/>
            </w:tcBorders>
            <w:noWrap/>
            <w:hideMark/>
          </w:tcPr>
          <w:p w14:paraId="6E13CA9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14:paraId="084FB7C2"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14:paraId="75494A3E"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260" w:type="dxa"/>
            <w:tcBorders>
              <w:top w:val="single" w:sz="6" w:space="0" w:color="auto"/>
              <w:left w:val="single" w:sz="6" w:space="0" w:color="auto"/>
              <w:bottom w:val="single" w:sz="4" w:space="0" w:color="auto"/>
              <w:right w:val="single" w:sz="6" w:space="0" w:color="auto"/>
            </w:tcBorders>
            <w:noWrap/>
          </w:tcPr>
          <w:p w14:paraId="17B21247"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p>
          <w:p w14:paraId="2573FB0C"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80</w:t>
            </w:r>
          </w:p>
          <w:p w14:paraId="6D72B93F"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120</w:t>
            </w:r>
          </w:p>
        </w:tc>
        <w:tc>
          <w:tcPr>
            <w:tcW w:w="1980" w:type="dxa"/>
            <w:tcBorders>
              <w:top w:val="single" w:sz="6" w:space="0" w:color="auto"/>
              <w:left w:val="single" w:sz="6" w:space="0" w:color="auto"/>
              <w:bottom w:val="single" w:sz="4" w:space="0" w:color="auto"/>
              <w:right w:val="single" w:sz="4" w:space="0" w:color="auto"/>
            </w:tcBorders>
            <w:noWrap/>
          </w:tcPr>
          <w:p w14:paraId="6539A770"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p>
          <w:p w14:paraId="6FD94FC6"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p>
          <w:p w14:paraId="7ED641D5" w14:textId="77777777" w:rsidR="00371E8F" w:rsidRPr="00D14036" w:rsidRDefault="00371E8F" w:rsidP="000F7072">
            <w:pPr>
              <w:overflowPunct w:val="0"/>
              <w:autoSpaceDE w:val="0"/>
              <w:autoSpaceDN w:val="0"/>
              <w:adjustRightInd w:val="0"/>
              <w:spacing w:before="60"/>
              <w:jc w:val="both"/>
              <w:rPr>
                <w:rFonts w:ascii="Arial" w:hAnsi="Arial" w:cs="Arial"/>
                <w:sz w:val="16"/>
                <w:szCs w:val="16"/>
              </w:rPr>
            </w:pPr>
            <w:r w:rsidRPr="00D14036">
              <w:rPr>
                <w:rFonts w:ascii="Arial" w:hAnsi="Arial" w:cs="Arial"/>
                <w:sz w:val="16"/>
                <w:szCs w:val="16"/>
              </w:rPr>
              <w:t>PN-S-06102</w:t>
            </w:r>
          </w:p>
        </w:tc>
      </w:tr>
    </w:tbl>
    <w:p w14:paraId="67339D65" w14:textId="77777777" w:rsidR="00371E8F" w:rsidRPr="00D14036" w:rsidRDefault="00371E8F" w:rsidP="000F7072">
      <w:pPr>
        <w:jc w:val="both"/>
        <w:rPr>
          <w:rFonts w:ascii="Arial" w:hAnsi="Arial" w:cs="Arial"/>
          <w:sz w:val="16"/>
          <w:szCs w:val="16"/>
        </w:rPr>
      </w:pPr>
    </w:p>
    <w:p w14:paraId="422A07EE" w14:textId="77777777" w:rsidR="00371E8F" w:rsidRPr="00D14036" w:rsidRDefault="00C817A2" w:rsidP="000F7072">
      <w:pPr>
        <w:jc w:val="both"/>
        <w:rPr>
          <w:rFonts w:ascii="Arial" w:hAnsi="Arial" w:cs="Arial"/>
          <w:sz w:val="16"/>
          <w:szCs w:val="16"/>
        </w:rPr>
      </w:pPr>
      <w:r>
        <w:rPr>
          <w:rFonts w:ascii="Arial" w:hAnsi="Arial" w:cs="Arial"/>
          <w:sz w:val="16"/>
          <w:szCs w:val="16"/>
        </w:rPr>
        <w:t>2.3.3.</w:t>
      </w:r>
      <w:r w:rsidR="00371E8F" w:rsidRPr="00D14036">
        <w:rPr>
          <w:rFonts w:ascii="Arial" w:hAnsi="Arial" w:cs="Arial"/>
          <w:sz w:val="16"/>
          <w:szCs w:val="16"/>
        </w:rPr>
        <w:t>Woda</w:t>
      </w:r>
    </w:p>
    <w:p w14:paraId="617EFFF0" w14:textId="77777777" w:rsidR="00371E8F" w:rsidRPr="00D14036" w:rsidRDefault="00371E8F" w:rsidP="000F7072">
      <w:pPr>
        <w:jc w:val="both"/>
        <w:rPr>
          <w:rFonts w:ascii="Arial" w:hAnsi="Arial" w:cs="Arial"/>
          <w:sz w:val="16"/>
          <w:szCs w:val="16"/>
        </w:rPr>
      </w:pPr>
    </w:p>
    <w:p w14:paraId="602D892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Należy stosować wodę według PN-EN 1008.</w:t>
      </w:r>
    </w:p>
    <w:p w14:paraId="4DF39DBF" w14:textId="77777777" w:rsidR="00371E8F" w:rsidRPr="00D14036" w:rsidRDefault="00371E8F" w:rsidP="000F7072">
      <w:pPr>
        <w:jc w:val="both"/>
        <w:rPr>
          <w:rFonts w:ascii="Arial" w:hAnsi="Arial" w:cs="Arial"/>
          <w:sz w:val="16"/>
          <w:szCs w:val="16"/>
        </w:rPr>
      </w:pPr>
    </w:p>
    <w:p w14:paraId="15F7768A" w14:textId="77777777" w:rsidR="00371E8F" w:rsidRPr="00D14036" w:rsidRDefault="00C817A2" w:rsidP="000F7072">
      <w:pPr>
        <w:jc w:val="both"/>
        <w:rPr>
          <w:rFonts w:ascii="Arial" w:hAnsi="Arial" w:cs="Arial"/>
          <w:b/>
          <w:sz w:val="16"/>
          <w:szCs w:val="16"/>
        </w:rPr>
      </w:pPr>
      <w:r>
        <w:rPr>
          <w:rFonts w:ascii="Arial" w:hAnsi="Arial" w:cs="Arial"/>
          <w:b/>
          <w:sz w:val="16"/>
          <w:szCs w:val="16"/>
        </w:rPr>
        <w:t>3.</w:t>
      </w:r>
      <w:r w:rsidR="00371E8F" w:rsidRPr="00D14036">
        <w:rPr>
          <w:rFonts w:ascii="Arial" w:hAnsi="Arial" w:cs="Arial"/>
          <w:b/>
          <w:sz w:val="16"/>
          <w:szCs w:val="16"/>
        </w:rPr>
        <w:t>SPRZĘT</w:t>
      </w:r>
    </w:p>
    <w:p w14:paraId="518B50EB" w14:textId="77777777" w:rsidR="00371E8F" w:rsidRPr="00D14036" w:rsidRDefault="00371E8F" w:rsidP="000F7072">
      <w:pPr>
        <w:jc w:val="both"/>
        <w:rPr>
          <w:rFonts w:ascii="Arial" w:hAnsi="Arial" w:cs="Arial"/>
          <w:sz w:val="16"/>
          <w:szCs w:val="16"/>
        </w:rPr>
      </w:pPr>
    </w:p>
    <w:p w14:paraId="68AC1778" w14:textId="77777777" w:rsidR="00371E8F" w:rsidRPr="00D14036" w:rsidRDefault="00C817A2" w:rsidP="000F7072">
      <w:pPr>
        <w:jc w:val="both"/>
        <w:rPr>
          <w:rFonts w:ascii="Arial" w:hAnsi="Arial" w:cs="Arial"/>
          <w:sz w:val="16"/>
          <w:szCs w:val="16"/>
        </w:rPr>
      </w:pPr>
      <w:r>
        <w:rPr>
          <w:rFonts w:ascii="Arial" w:hAnsi="Arial" w:cs="Arial"/>
          <w:sz w:val="16"/>
          <w:szCs w:val="16"/>
        </w:rPr>
        <w:t>3.1.</w:t>
      </w:r>
      <w:r w:rsidR="00371E8F" w:rsidRPr="00D14036">
        <w:rPr>
          <w:rFonts w:ascii="Arial" w:hAnsi="Arial" w:cs="Arial"/>
          <w:sz w:val="16"/>
          <w:szCs w:val="16"/>
        </w:rPr>
        <w:t>Ogólne wymagania dotyczące sprzętu</w:t>
      </w:r>
    </w:p>
    <w:p w14:paraId="2D0D371A" w14:textId="77777777" w:rsidR="00371E8F" w:rsidRPr="00D14036" w:rsidRDefault="00371E8F" w:rsidP="000F7072">
      <w:pPr>
        <w:jc w:val="both"/>
        <w:rPr>
          <w:rFonts w:ascii="Arial" w:hAnsi="Arial" w:cs="Arial"/>
          <w:sz w:val="16"/>
          <w:szCs w:val="16"/>
        </w:rPr>
      </w:pPr>
    </w:p>
    <w:p w14:paraId="6F07B87C"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sprzętu podano w SST D.M.00.00.00. „Wymagania Ogólne” pkt 3.</w:t>
      </w:r>
    </w:p>
    <w:p w14:paraId="163D574C" w14:textId="77777777" w:rsidR="00371E8F" w:rsidRPr="00D14036" w:rsidRDefault="00371E8F" w:rsidP="000F7072">
      <w:pPr>
        <w:jc w:val="both"/>
        <w:rPr>
          <w:rFonts w:ascii="Arial" w:hAnsi="Arial" w:cs="Arial"/>
          <w:sz w:val="16"/>
          <w:szCs w:val="16"/>
        </w:rPr>
      </w:pPr>
    </w:p>
    <w:p w14:paraId="4A4AC7F7" w14:textId="77777777" w:rsidR="00371E8F" w:rsidRPr="00D14036" w:rsidRDefault="00C817A2" w:rsidP="000F7072">
      <w:pPr>
        <w:jc w:val="both"/>
        <w:rPr>
          <w:rFonts w:ascii="Arial" w:hAnsi="Arial" w:cs="Arial"/>
          <w:sz w:val="16"/>
          <w:szCs w:val="16"/>
        </w:rPr>
      </w:pPr>
      <w:r>
        <w:rPr>
          <w:rFonts w:ascii="Arial" w:hAnsi="Arial" w:cs="Arial"/>
          <w:sz w:val="16"/>
          <w:szCs w:val="16"/>
        </w:rPr>
        <w:t>3.2.</w:t>
      </w:r>
      <w:r w:rsidR="00371E8F" w:rsidRPr="00D14036">
        <w:rPr>
          <w:rFonts w:ascii="Arial" w:hAnsi="Arial" w:cs="Arial"/>
          <w:sz w:val="16"/>
          <w:szCs w:val="16"/>
        </w:rPr>
        <w:t>Sprzęt do wykonania robót</w:t>
      </w:r>
    </w:p>
    <w:p w14:paraId="31E621E7" w14:textId="77777777" w:rsidR="00371E8F" w:rsidRPr="00D14036" w:rsidRDefault="00371E8F" w:rsidP="000F7072">
      <w:pPr>
        <w:jc w:val="both"/>
        <w:rPr>
          <w:rFonts w:ascii="Arial" w:hAnsi="Arial" w:cs="Arial"/>
          <w:sz w:val="16"/>
          <w:szCs w:val="16"/>
        </w:rPr>
      </w:pPr>
    </w:p>
    <w:p w14:paraId="64AF663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Wykonawca przystępujący do wykonania podbudowy z kruszywa łamanego stabilizowanego mechanicznie powinien wykazać się możliwością korzystania z następującego sprzętu:</w:t>
      </w:r>
    </w:p>
    <w:p w14:paraId="37F1613D" w14:textId="77777777" w:rsidR="00371E8F" w:rsidRPr="00D14036" w:rsidRDefault="00C817A2" w:rsidP="000F7072">
      <w:pPr>
        <w:jc w:val="both"/>
        <w:rPr>
          <w:rFonts w:ascii="Arial" w:hAnsi="Arial" w:cs="Arial"/>
          <w:sz w:val="16"/>
          <w:szCs w:val="16"/>
        </w:rPr>
      </w:pPr>
      <w:proofErr w:type="gramStart"/>
      <w:r>
        <w:rPr>
          <w:rFonts w:ascii="Arial" w:hAnsi="Arial" w:cs="Arial"/>
          <w:sz w:val="16"/>
          <w:szCs w:val="16"/>
        </w:rPr>
        <w:t>a)</w:t>
      </w:r>
      <w:r w:rsidR="00371E8F" w:rsidRPr="00D14036">
        <w:rPr>
          <w:rFonts w:ascii="Arial" w:hAnsi="Arial" w:cs="Arial"/>
          <w:sz w:val="16"/>
          <w:szCs w:val="16"/>
        </w:rPr>
        <w:t>Mieszarek</w:t>
      </w:r>
      <w:proofErr w:type="gramEnd"/>
      <w:r w:rsidR="00371E8F" w:rsidRPr="00D14036">
        <w:rPr>
          <w:rFonts w:ascii="Arial" w:hAnsi="Arial" w:cs="Arial"/>
          <w:sz w:val="16"/>
          <w:szCs w:val="16"/>
        </w:rPr>
        <w:t xml:space="preserve"> do wytwarzania mieszanki, wyposażonych w urządzenia dozujące wodę. Mieszarki powinny zapewnić wytworzenie </w:t>
      </w:r>
      <w:r w:rsidR="00371E8F" w:rsidRPr="00D14036">
        <w:rPr>
          <w:rFonts w:ascii="Arial" w:hAnsi="Arial" w:cs="Arial"/>
          <w:sz w:val="16"/>
          <w:szCs w:val="16"/>
        </w:rPr>
        <w:lastRenderedPageBreak/>
        <w:t>jednorodnej mieszanki o wilgotności optymalnej,</w:t>
      </w:r>
      <w:r>
        <w:rPr>
          <w:rFonts w:ascii="Arial" w:hAnsi="Arial" w:cs="Arial"/>
          <w:sz w:val="16"/>
          <w:szCs w:val="16"/>
        </w:rPr>
        <w:t xml:space="preserve"> </w:t>
      </w:r>
      <w:r w:rsidR="00371E8F" w:rsidRPr="00D14036">
        <w:rPr>
          <w:rFonts w:ascii="Arial" w:hAnsi="Arial" w:cs="Arial"/>
          <w:sz w:val="16"/>
          <w:szCs w:val="16"/>
        </w:rPr>
        <w:t xml:space="preserve">Wymaganie to jest zbędne, jeżeli producent kruszywa gwarantuje </w:t>
      </w:r>
      <w:r>
        <w:rPr>
          <w:rFonts w:ascii="Arial" w:hAnsi="Arial" w:cs="Arial"/>
          <w:sz w:val="16"/>
          <w:szCs w:val="16"/>
        </w:rPr>
        <w:t xml:space="preserve">dostawy jednorodnej </w:t>
      </w:r>
      <w:proofErr w:type="gramStart"/>
      <w:r>
        <w:rPr>
          <w:rFonts w:ascii="Arial" w:hAnsi="Arial" w:cs="Arial"/>
          <w:sz w:val="16"/>
          <w:szCs w:val="16"/>
        </w:rPr>
        <w:t xml:space="preserve">mieszanki  </w:t>
      </w:r>
      <w:r w:rsidR="00371E8F" w:rsidRPr="00D14036">
        <w:rPr>
          <w:rFonts w:ascii="Arial" w:hAnsi="Arial" w:cs="Arial"/>
          <w:sz w:val="16"/>
          <w:szCs w:val="16"/>
        </w:rPr>
        <w:t>o</w:t>
      </w:r>
      <w:proofErr w:type="gramEnd"/>
      <w:r w:rsidR="00371E8F" w:rsidRPr="00D14036">
        <w:rPr>
          <w:rFonts w:ascii="Arial" w:hAnsi="Arial" w:cs="Arial"/>
          <w:sz w:val="16"/>
          <w:szCs w:val="16"/>
        </w:rPr>
        <w:t xml:space="preserve"> wymaganym uziarnieniu i odpowiedniej wilgotności.</w:t>
      </w:r>
    </w:p>
    <w:p w14:paraId="422C3468" w14:textId="77777777" w:rsidR="00371E8F" w:rsidRPr="00D14036" w:rsidRDefault="00C817A2" w:rsidP="000F7072">
      <w:pPr>
        <w:jc w:val="both"/>
        <w:rPr>
          <w:rFonts w:ascii="Arial" w:hAnsi="Arial" w:cs="Arial"/>
          <w:sz w:val="16"/>
          <w:szCs w:val="16"/>
        </w:rPr>
      </w:pPr>
      <w:proofErr w:type="gramStart"/>
      <w:r>
        <w:rPr>
          <w:rFonts w:ascii="Arial" w:hAnsi="Arial" w:cs="Arial"/>
          <w:sz w:val="16"/>
          <w:szCs w:val="16"/>
        </w:rPr>
        <w:t>b)</w:t>
      </w:r>
      <w:r w:rsidR="00371E8F" w:rsidRPr="00D14036">
        <w:rPr>
          <w:rFonts w:ascii="Arial" w:hAnsi="Arial" w:cs="Arial"/>
          <w:sz w:val="16"/>
          <w:szCs w:val="16"/>
        </w:rPr>
        <w:t>Równiarek</w:t>
      </w:r>
      <w:proofErr w:type="gramEnd"/>
      <w:r w:rsidR="00371E8F" w:rsidRPr="00D14036">
        <w:rPr>
          <w:rFonts w:ascii="Arial" w:hAnsi="Arial" w:cs="Arial"/>
          <w:sz w:val="16"/>
          <w:szCs w:val="16"/>
        </w:rPr>
        <w:t xml:space="preserve"> albo układarek do rozkładania mieszanki. Za zgodą Inżyniera do rozkładania mieszanki </w:t>
      </w:r>
      <w:r w:rsidR="00371E8F" w:rsidRPr="00D14036">
        <w:rPr>
          <w:rFonts w:ascii="Arial" w:hAnsi="Arial" w:cs="Arial"/>
          <w:sz w:val="16"/>
          <w:szCs w:val="16"/>
        </w:rPr>
        <w:tab/>
        <w:t>na drogach o ruchu mniejszym od ciężkiego można dopuścić spycharki,</w:t>
      </w:r>
    </w:p>
    <w:p w14:paraId="34E34C0E" w14:textId="77777777" w:rsidR="00371E8F" w:rsidRPr="00D14036" w:rsidRDefault="00C817A2" w:rsidP="000F7072">
      <w:pPr>
        <w:jc w:val="both"/>
        <w:rPr>
          <w:rFonts w:ascii="Arial" w:hAnsi="Arial" w:cs="Arial"/>
          <w:sz w:val="16"/>
          <w:szCs w:val="16"/>
        </w:rPr>
      </w:pPr>
      <w:r>
        <w:rPr>
          <w:rFonts w:ascii="Arial" w:hAnsi="Arial" w:cs="Arial"/>
          <w:sz w:val="16"/>
          <w:szCs w:val="16"/>
        </w:rPr>
        <w:t>c)</w:t>
      </w:r>
      <w:r w:rsidR="00371E8F" w:rsidRPr="00D14036">
        <w:rPr>
          <w:rFonts w:ascii="Arial" w:hAnsi="Arial" w:cs="Arial"/>
          <w:sz w:val="16"/>
          <w:szCs w:val="16"/>
        </w:rPr>
        <w:t>Walców ogumionych i stalowych wibracyjnych lub statycznych</w:t>
      </w:r>
      <w:r>
        <w:rPr>
          <w:rFonts w:ascii="Arial" w:hAnsi="Arial" w:cs="Arial"/>
          <w:sz w:val="16"/>
          <w:szCs w:val="16"/>
        </w:rPr>
        <w:t xml:space="preserve"> do zagęszczania. W miejscach </w:t>
      </w:r>
      <w:r w:rsidR="00371E8F" w:rsidRPr="00D14036">
        <w:rPr>
          <w:rFonts w:ascii="Arial" w:hAnsi="Arial" w:cs="Arial"/>
          <w:sz w:val="16"/>
          <w:szCs w:val="16"/>
        </w:rPr>
        <w:t>trudno dostępnych powinny być stosowane zagęszczarki płytowe, ubi</w:t>
      </w:r>
      <w:r>
        <w:rPr>
          <w:rFonts w:ascii="Arial" w:hAnsi="Arial" w:cs="Arial"/>
          <w:sz w:val="16"/>
          <w:szCs w:val="16"/>
        </w:rPr>
        <w:t xml:space="preserve">jaki mechaniczne lub </w:t>
      </w:r>
      <w:proofErr w:type="gramStart"/>
      <w:r>
        <w:rPr>
          <w:rFonts w:ascii="Arial" w:hAnsi="Arial" w:cs="Arial"/>
          <w:sz w:val="16"/>
          <w:szCs w:val="16"/>
        </w:rPr>
        <w:t xml:space="preserve">małe  </w:t>
      </w:r>
      <w:r w:rsidR="00371E8F" w:rsidRPr="00D14036">
        <w:rPr>
          <w:rFonts w:ascii="Arial" w:hAnsi="Arial" w:cs="Arial"/>
          <w:sz w:val="16"/>
          <w:szCs w:val="16"/>
        </w:rPr>
        <w:t>walce</w:t>
      </w:r>
      <w:proofErr w:type="gramEnd"/>
      <w:r w:rsidR="00371E8F" w:rsidRPr="00D14036">
        <w:rPr>
          <w:rFonts w:ascii="Arial" w:hAnsi="Arial" w:cs="Arial"/>
          <w:sz w:val="16"/>
          <w:szCs w:val="16"/>
        </w:rPr>
        <w:t xml:space="preserve"> wibracyjne.</w:t>
      </w:r>
    </w:p>
    <w:p w14:paraId="0EE97980" w14:textId="77777777" w:rsidR="00371E8F" w:rsidRPr="00D14036" w:rsidRDefault="00371E8F" w:rsidP="000F7072">
      <w:pPr>
        <w:jc w:val="both"/>
        <w:rPr>
          <w:rFonts w:ascii="Arial" w:hAnsi="Arial" w:cs="Arial"/>
          <w:sz w:val="16"/>
          <w:szCs w:val="16"/>
        </w:rPr>
      </w:pPr>
    </w:p>
    <w:p w14:paraId="2DE6D0C2" w14:textId="77777777" w:rsidR="00371E8F" w:rsidRPr="00D14036" w:rsidRDefault="00C817A2" w:rsidP="000F7072">
      <w:pPr>
        <w:jc w:val="both"/>
        <w:rPr>
          <w:rFonts w:ascii="Arial" w:hAnsi="Arial" w:cs="Arial"/>
          <w:b/>
          <w:sz w:val="16"/>
          <w:szCs w:val="16"/>
        </w:rPr>
      </w:pPr>
      <w:r>
        <w:rPr>
          <w:rFonts w:ascii="Arial" w:hAnsi="Arial" w:cs="Arial"/>
          <w:b/>
          <w:sz w:val="16"/>
          <w:szCs w:val="16"/>
        </w:rPr>
        <w:t>4.</w:t>
      </w:r>
      <w:r w:rsidR="00371E8F" w:rsidRPr="00D14036">
        <w:rPr>
          <w:rFonts w:ascii="Arial" w:hAnsi="Arial" w:cs="Arial"/>
          <w:b/>
          <w:sz w:val="16"/>
          <w:szCs w:val="16"/>
        </w:rPr>
        <w:t>TRANSPORT</w:t>
      </w:r>
    </w:p>
    <w:p w14:paraId="0AE3713B" w14:textId="77777777" w:rsidR="00371E8F" w:rsidRPr="00D14036" w:rsidRDefault="00371E8F" w:rsidP="000F7072">
      <w:pPr>
        <w:jc w:val="both"/>
        <w:rPr>
          <w:rFonts w:ascii="Arial" w:hAnsi="Arial" w:cs="Arial"/>
          <w:sz w:val="16"/>
          <w:szCs w:val="16"/>
        </w:rPr>
      </w:pPr>
    </w:p>
    <w:p w14:paraId="527B943D" w14:textId="77777777" w:rsidR="00371E8F" w:rsidRPr="00D14036" w:rsidRDefault="00C817A2" w:rsidP="000F7072">
      <w:pPr>
        <w:jc w:val="both"/>
        <w:rPr>
          <w:rFonts w:ascii="Arial" w:hAnsi="Arial" w:cs="Arial"/>
          <w:sz w:val="16"/>
          <w:szCs w:val="16"/>
        </w:rPr>
      </w:pPr>
      <w:r>
        <w:rPr>
          <w:rFonts w:ascii="Arial" w:hAnsi="Arial" w:cs="Arial"/>
          <w:sz w:val="16"/>
          <w:szCs w:val="16"/>
        </w:rPr>
        <w:t>4.1.</w:t>
      </w:r>
      <w:r w:rsidR="00371E8F" w:rsidRPr="00D14036">
        <w:rPr>
          <w:rFonts w:ascii="Arial" w:hAnsi="Arial" w:cs="Arial"/>
          <w:sz w:val="16"/>
          <w:szCs w:val="16"/>
        </w:rPr>
        <w:t>Ogólne wymagania dotyczące transportu</w:t>
      </w:r>
    </w:p>
    <w:p w14:paraId="69F2BDA7" w14:textId="77777777" w:rsidR="00371E8F" w:rsidRPr="00D14036" w:rsidRDefault="00371E8F" w:rsidP="000F7072">
      <w:pPr>
        <w:jc w:val="both"/>
        <w:rPr>
          <w:rFonts w:ascii="Arial" w:hAnsi="Arial" w:cs="Arial"/>
          <w:sz w:val="16"/>
          <w:szCs w:val="16"/>
        </w:rPr>
      </w:pPr>
    </w:p>
    <w:p w14:paraId="2062932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transportu podano w SST D.M.00.00.00 „Wymagania ogólne” pkt 4.</w:t>
      </w:r>
    </w:p>
    <w:p w14:paraId="00B4E138" w14:textId="77777777" w:rsidR="00371E8F" w:rsidRPr="00D14036" w:rsidRDefault="00371E8F" w:rsidP="000F7072">
      <w:pPr>
        <w:jc w:val="both"/>
        <w:rPr>
          <w:rFonts w:ascii="Arial" w:hAnsi="Arial" w:cs="Arial"/>
          <w:sz w:val="16"/>
          <w:szCs w:val="16"/>
        </w:rPr>
      </w:pPr>
    </w:p>
    <w:p w14:paraId="3630D9D7" w14:textId="77777777" w:rsidR="00371E8F" w:rsidRPr="00D14036" w:rsidRDefault="00C817A2" w:rsidP="000F7072">
      <w:pPr>
        <w:jc w:val="both"/>
        <w:rPr>
          <w:rFonts w:ascii="Arial" w:hAnsi="Arial" w:cs="Arial"/>
          <w:sz w:val="16"/>
          <w:szCs w:val="16"/>
        </w:rPr>
      </w:pPr>
      <w:r>
        <w:rPr>
          <w:rFonts w:ascii="Arial" w:hAnsi="Arial" w:cs="Arial"/>
          <w:sz w:val="16"/>
          <w:szCs w:val="16"/>
        </w:rPr>
        <w:t>4.2.</w:t>
      </w:r>
      <w:r w:rsidR="00371E8F" w:rsidRPr="00D14036">
        <w:rPr>
          <w:rFonts w:ascii="Arial" w:hAnsi="Arial" w:cs="Arial"/>
          <w:sz w:val="16"/>
          <w:szCs w:val="16"/>
        </w:rPr>
        <w:t>Transport materiałów</w:t>
      </w:r>
    </w:p>
    <w:p w14:paraId="0B21E54D" w14:textId="77777777" w:rsidR="00371E8F" w:rsidRPr="00D14036" w:rsidRDefault="00371E8F" w:rsidP="000F7072">
      <w:pPr>
        <w:jc w:val="both"/>
        <w:rPr>
          <w:rFonts w:ascii="Arial" w:hAnsi="Arial" w:cs="Arial"/>
          <w:sz w:val="16"/>
          <w:szCs w:val="16"/>
        </w:rPr>
      </w:pPr>
    </w:p>
    <w:p w14:paraId="2E6671E6"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Kruszywa można przewozić dowolnymi środkami transportu w warunkach zabezpieczających je przed zanieczyszczeniem, zmieszaniem z innymi materiałami, nadmiernym wysuszeniem i zawilgoceniem.</w:t>
      </w:r>
    </w:p>
    <w:p w14:paraId="2B2C3D8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Transport cementu powinien odbywać się zgodnie z BN-88/6731-08.</w:t>
      </w:r>
    </w:p>
    <w:p w14:paraId="5B403323"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Transport pozostałych materiałów powinien odbywać się zgodnie z wymaganiami norm przedmiotowych</w:t>
      </w:r>
    </w:p>
    <w:p w14:paraId="48F6A52C" w14:textId="77777777" w:rsidR="00371E8F" w:rsidRPr="00D14036" w:rsidRDefault="00371E8F" w:rsidP="000F7072">
      <w:pPr>
        <w:jc w:val="both"/>
        <w:rPr>
          <w:rFonts w:ascii="Arial" w:hAnsi="Arial" w:cs="Arial"/>
          <w:sz w:val="16"/>
          <w:szCs w:val="16"/>
        </w:rPr>
      </w:pPr>
    </w:p>
    <w:p w14:paraId="392B728F" w14:textId="77777777" w:rsidR="00371E8F" w:rsidRPr="00D14036" w:rsidRDefault="00C817A2" w:rsidP="000F7072">
      <w:pPr>
        <w:jc w:val="both"/>
        <w:rPr>
          <w:rFonts w:ascii="Arial" w:hAnsi="Arial" w:cs="Arial"/>
          <w:b/>
          <w:sz w:val="16"/>
          <w:szCs w:val="16"/>
        </w:rPr>
      </w:pPr>
      <w:r>
        <w:rPr>
          <w:rFonts w:ascii="Arial" w:hAnsi="Arial" w:cs="Arial"/>
          <w:b/>
          <w:sz w:val="16"/>
          <w:szCs w:val="16"/>
        </w:rPr>
        <w:t>5.</w:t>
      </w:r>
      <w:r w:rsidR="00371E8F" w:rsidRPr="00D14036">
        <w:rPr>
          <w:rFonts w:ascii="Arial" w:hAnsi="Arial" w:cs="Arial"/>
          <w:b/>
          <w:sz w:val="16"/>
          <w:szCs w:val="16"/>
        </w:rPr>
        <w:t>WYKONANIE ROBÓT</w:t>
      </w:r>
    </w:p>
    <w:p w14:paraId="52D6AF2A" w14:textId="77777777" w:rsidR="00371E8F" w:rsidRPr="00D14036" w:rsidRDefault="00371E8F" w:rsidP="000F7072">
      <w:pPr>
        <w:jc w:val="both"/>
        <w:rPr>
          <w:rFonts w:ascii="Arial" w:hAnsi="Arial" w:cs="Arial"/>
          <w:sz w:val="16"/>
          <w:szCs w:val="16"/>
        </w:rPr>
      </w:pPr>
    </w:p>
    <w:p w14:paraId="110AC896" w14:textId="77777777" w:rsidR="00371E8F" w:rsidRPr="00D14036" w:rsidRDefault="00C817A2" w:rsidP="000F7072">
      <w:pPr>
        <w:jc w:val="both"/>
        <w:rPr>
          <w:rFonts w:ascii="Arial" w:hAnsi="Arial" w:cs="Arial"/>
          <w:sz w:val="16"/>
          <w:szCs w:val="16"/>
        </w:rPr>
      </w:pPr>
      <w:r>
        <w:rPr>
          <w:rFonts w:ascii="Arial" w:hAnsi="Arial" w:cs="Arial"/>
          <w:sz w:val="16"/>
          <w:szCs w:val="16"/>
        </w:rPr>
        <w:t>5.1.</w:t>
      </w:r>
      <w:r w:rsidR="00371E8F" w:rsidRPr="00D14036">
        <w:rPr>
          <w:rFonts w:ascii="Arial" w:hAnsi="Arial" w:cs="Arial"/>
          <w:sz w:val="16"/>
          <w:szCs w:val="16"/>
        </w:rPr>
        <w:t>Ogólne wymagania dotyczące wykonania robót</w:t>
      </w:r>
    </w:p>
    <w:p w14:paraId="65BDCC4D" w14:textId="77777777" w:rsidR="00371E8F" w:rsidRPr="00D14036" w:rsidRDefault="00371E8F" w:rsidP="000F7072">
      <w:pPr>
        <w:jc w:val="both"/>
        <w:rPr>
          <w:rFonts w:ascii="Arial" w:hAnsi="Arial" w:cs="Arial"/>
          <w:sz w:val="16"/>
          <w:szCs w:val="16"/>
        </w:rPr>
      </w:pPr>
    </w:p>
    <w:p w14:paraId="3D538D73"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wykonania robót podano w SST D.M.00.00.00 „Wymagania ogólne” pkt 5.</w:t>
      </w:r>
    </w:p>
    <w:p w14:paraId="496648B2" w14:textId="77777777" w:rsidR="00371E8F" w:rsidRPr="00D14036" w:rsidRDefault="00371E8F" w:rsidP="000F7072">
      <w:pPr>
        <w:jc w:val="both"/>
        <w:rPr>
          <w:rFonts w:ascii="Arial" w:hAnsi="Arial" w:cs="Arial"/>
          <w:sz w:val="16"/>
          <w:szCs w:val="16"/>
        </w:rPr>
      </w:pPr>
    </w:p>
    <w:p w14:paraId="73FFBF49" w14:textId="77777777" w:rsidR="00371E8F" w:rsidRPr="00D14036" w:rsidRDefault="00C817A2" w:rsidP="000F7072">
      <w:pPr>
        <w:jc w:val="both"/>
        <w:rPr>
          <w:rFonts w:ascii="Arial" w:hAnsi="Arial" w:cs="Arial"/>
          <w:sz w:val="16"/>
          <w:szCs w:val="16"/>
        </w:rPr>
      </w:pPr>
      <w:r>
        <w:rPr>
          <w:rFonts w:ascii="Arial" w:hAnsi="Arial" w:cs="Arial"/>
          <w:sz w:val="16"/>
          <w:szCs w:val="16"/>
        </w:rPr>
        <w:t>5.2.</w:t>
      </w:r>
      <w:r w:rsidR="00371E8F" w:rsidRPr="00D14036">
        <w:rPr>
          <w:rFonts w:ascii="Arial" w:hAnsi="Arial" w:cs="Arial"/>
          <w:sz w:val="16"/>
          <w:szCs w:val="16"/>
        </w:rPr>
        <w:t>Przygotowanie podłoża</w:t>
      </w:r>
    </w:p>
    <w:p w14:paraId="355A3F91" w14:textId="77777777" w:rsidR="00371E8F" w:rsidRPr="00D14036" w:rsidRDefault="00371E8F" w:rsidP="000F7072">
      <w:pPr>
        <w:jc w:val="both"/>
        <w:rPr>
          <w:rFonts w:ascii="Arial" w:hAnsi="Arial" w:cs="Arial"/>
          <w:sz w:val="16"/>
          <w:szCs w:val="16"/>
        </w:rPr>
      </w:pPr>
    </w:p>
    <w:p w14:paraId="624574D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Podłoże pod podbudowę powinno spełniać wymagania określone w SST D.04.01.01 „Korytowanie wraz </w:t>
      </w:r>
      <w:r w:rsidRPr="00D14036">
        <w:rPr>
          <w:rFonts w:ascii="Arial" w:hAnsi="Arial" w:cs="Arial"/>
          <w:sz w:val="16"/>
          <w:szCs w:val="16"/>
        </w:rPr>
        <w:br/>
        <w:t>z profilowaniem i zagęszczeniem podłoża” lub SST D.04.05.01 „Podbudowa i ulepszone podłoże z gruntu stabilizowanego cementem”.</w:t>
      </w:r>
    </w:p>
    <w:p w14:paraId="1D9F594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Podbudowa powinna być ułożona na podłożu zapewniającym nieprzenikanie drobnych cząstek gruntu </w:t>
      </w:r>
      <w:r w:rsidRPr="00D14036">
        <w:rPr>
          <w:rFonts w:ascii="Arial" w:hAnsi="Arial" w:cs="Arial"/>
          <w:sz w:val="16"/>
          <w:szCs w:val="16"/>
        </w:rPr>
        <w:br/>
        <w:t>do podbudowy. Warunek nieprzenikania należy sprawdzić wzorem:</w:t>
      </w:r>
    </w:p>
    <w:p w14:paraId="0530F374" w14:textId="77777777" w:rsidR="00371E8F" w:rsidRPr="00D14036" w:rsidRDefault="00AC0E85" w:rsidP="000F7072">
      <w:pPr>
        <w:jc w:val="both"/>
        <w:rPr>
          <w:rFonts w:ascii="Arial" w:hAnsi="Arial" w:cs="Arial"/>
          <w:sz w:val="16"/>
          <w:szCs w:val="16"/>
        </w:rPr>
      </w:pPr>
      <w:r w:rsidRPr="00371E8F">
        <w:rPr>
          <w:rFonts w:ascii="Arial" w:hAnsi="Arial" w:cs="Arial"/>
          <w:noProof/>
          <w:sz w:val="16"/>
          <w:szCs w:val="16"/>
          <w:vertAlign w:val="subscript"/>
        </w:rPr>
        <w:drawing>
          <wp:inline distT="0" distB="0" distL="0" distR="0" wp14:anchorId="7C6C1E99" wp14:editId="5ADED834">
            <wp:extent cx="308610" cy="522605"/>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610" cy="522605"/>
                    </a:xfrm>
                    <a:prstGeom prst="rect">
                      <a:avLst/>
                    </a:prstGeom>
                    <a:noFill/>
                    <a:ln>
                      <a:noFill/>
                    </a:ln>
                  </pic:spPr>
                </pic:pic>
              </a:graphicData>
            </a:graphic>
          </wp:inline>
        </w:drawing>
      </w:r>
      <w:r w:rsidR="00371E8F" w:rsidRPr="00D14036">
        <w:rPr>
          <w:rFonts w:ascii="Arial" w:hAnsi="Arial" w:cs="Arial"/>
          <w:sz w:val="16"/>
          <w:szCs w:val="16"/>
        </w:rPr>
        <w:t xml:space="preserve">  </w:t>
      </w:r>
      <w:r w:rsidR="00371E8F" w:rsidRPr="00D14036">
        <w:rPr>
          <w:rFonts w:ascii="Arial" w:hAnsi="Arial" w:cs="Arial"/>
          <w:sz w:val="16"/>
          <w:szCs w:val="16"/>
        </w:rPr>
        <w:sym w:font="Symbol" w:char="F0A3"/>
      </w:r>
      <w:r w:rsidR="00371E8F" w:rsidRPr="00D14036">
        <w:rPr>
          <w:rFonts w:ascii="Arial" w:hAnsi="Arial" w:cs="Arial"/>
          <w:sz w:val="16"/>
          <w:szCs w:val="16"/>
        </w:rPr>
        <w:t xml:space="preserve">  5</w:t>
      </w:r>
      <w:r w:rsidR="00371E8F" w:rsidRPr="00D14036">
        <w:rPr>
          <w:rFonts w:ascii="Arial" w:hAnsi="Arial" w:cs="Arial"/>
          <w:sz w:val="16"/>
          <w:szCs w:val="16"/>
        </w:rPr>
        <w:tab/>
      </w:r>
      <w:r w:rsidR="00371E8F" w:rsidRPr="00D14036">
        <w:rPr>
          <w:rFonts w:ascii="Arial" w:hAnsi="Arial" w:cs="Arial"/>
          <w:sz w:val="16"/>
          <w:szCs w:val="16"/>
        </w:rPr>
        <w:tab/>
        <w:t>(1)</w:t>
      </w:r>
    </w:p>
    <w:p w14:paraId="41F869E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 którym:</w:t>
      </w:r>
    </w:p>
    <w:p w14:paraId="7202B42D" w14:textId="77777777" w:rsidR="00371E8F" w:rsidRPr="00D14036" w:rsidRDefault="00371E8F" w:rsidP="000F7072">
      <w:pPr>
        <w:jc w:val="both"/>
        <w:rPr>
          <w:rFonts w:ascii="Arial" w:hAnsi="Arial" w:cs="Arial"/>
          <w:sz w:val="16"/>
          <w:szCs w:val="16"/>
        </w:rPr>
      </w:pPr>
      <w:r w:rsidRPr="00D14036">
        <w:rPr>
          <w:rFonts w:ascii="Arial" w:hAnsi="Arial" w:cs="Arial"/>
          <w:i/>
          <w:sz w:val="16"/>
          <w:szCs w:val="16"/>
        </w:rPr>
        <w:t>D</w:t>
      </w:r>
      <w:r w:rsidRPr="00D14036">
        <w:rPr>
          <w:rFonts w:ascii="Arial" w:hAnsi="Arial" w:cs="Arial"/>
          <w:sz w:val="16"/>
          <w:szCs w:val="16"/>
          <w:vertAlign w:val="subscript"/>
        </w:rPr>
        <w:t>15</w:t>
      </w:r>
      <w:r w:rsidRPr="00D14036">
        <w:rPr>
          <w:rFonts w:ascii="Arial" w:hAnsi="Arial" w:cs="Arial"/>
          <w:sz w:val="16"/>
          <w:szCs w:val="16"/>
        </w:rPr>
        <w:t xml:space="preserve"> -</w:t>
      </w:r>
      <w:r w:rsidRPr="00D14036">
        <w:rPr>
          <w:rFonts w:ascii="Arial" w:hAnsi="Arial" w:cs="Arial"/>
          <w:sz w:val="16"/>
          <w:szCs w:val="16"/>
        </w:rPr>
        <w:tab/>
        <w:t>wymiar boku oczka sita, przez które przechodzi 15% ziarn warstwy podbudowy lub warstwy odsączającej, w milimetrach,</w:t>
      </w:r>
    </w:p>
    <w:p w14:paraId="6CC72193" w14:textId="77777777" w:rsidR="00371E8F" w:rsidRPr="00D14036" w:rsidRDefault="00371E8F" w:rsidP="000F7072">
      <w:pPr>
        <w:tabs>
          <w:tab w:val="left" w:pos="426"/>
        </w:tabs>
        <w:ind w:left="426" w:hanging="426"/>
        <w:jc w:val="both"/>
        <w:rPr>
          <w:rFonts w:ascii="Arial" w:hAnsi="Arial" w:cs="Arial"/>
          <w:sz w:val="16"/>
          <w:szCs w:val="16"/>
        </w:rPr>
      </w:pPr>
      <w:r w:rsidRPr="00D14036">
        <w:rPr>
          <w:rFonts w:ascii="Arial" w:hAnsi="Arial" w:cs="Arial"/>
          <w:i/>
          <w:sz w:val="16"/>
          <w:szCs w:val="16"/>
        </w:rPr>
        <w:t>d</w:t>
      </w:r>
      <w:r w:rsidRPr="00D14036">
        <w:rPr>
          <w:rFonts w:ascii="Arial" w:hAnsi="Arial" w:cs="Arial"/>
          <w:sz w:val="16"/>
          <w:szCs w:val="16"/>
          <w:vertAlign w:val="subscript"/>
        </w:rPr>
        <w:t>85</w:t>
      </w:r>
      <w:r w:rsidRPr="00D14036">
        <w:rPr>
          <w:rFonts w:ascii="Arial" w:hAnsi="Arial" w:cs="Arial"/>
          <w:sz w:val="16"/>
          <w:szCs w:val="16"/>
        </w:rPr>
        <w:t xml:space="preserve"> -</w:t>
      </w:r>
      <w:r w:rsidRPr="00D14036">
        <w:rPr>
          <w:rFonts w:ascii="Arial" w:hAnsi="Arial" w:cs="Arial"/>
          <w:sz w:val="16"/>
          <w:szCs w:val="16"/>
        </w:rPr>
        <w:tab/>
        <w:t>wymiar boku oczka sita, przez które przechodzi 85% ziarn gruntu podłoża, w milimetrach.</w:t>
      </w:r>
    </w:p>
    <w:p w14:paraId="2E5FEEBA" w14:textId="77777777" w:rsidR="00371E8F" w:rsidRPr="00D14036" w:rsidRDefault="00371E8F" w:rsidP="000F7072">
      <w:pPr>
        <w:jc w:val="both"/>
        <w:rPr>
          <w:rFonts w:ascii="Arial" w:hAnsi="Arial" w:cs="Arial"/>
          <w:sz w:val="16"/>
          <w:szCs w:val="16"/>
        </w:rPr>
      </w:pPr>
    </w:p>
    <w:p w14:paraId="315625D2"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Jeżeli warunek (1) nie może być spełniony, należy na podłożu ułożyć warstwę odcinającą lub odpowiednio dobraną geowłókninę. Ochronne właściwości geowłókniny, przeciw przenikaniu drobnych cząstek gruntu, wyznacza się z warunku:</w:t>
      </w:r>
    </w:p>
    <w:p w14:paraId="50F5B15F" w14:textId="77777777" w:rsidR="00371E8F" w:rsidRPr="00D14036" w:rsidRDefault="00AC0E85" w:rsidP="000F7072">
      <w:pPr>
        <w:jc w:val="both"/>
        <w:rPr>
          <w:rFonts w:ascii="Arial" w:hAnsi="Arial" w:cs="Arial"/>
          <w:sz w:val="16"/>
          <w:szCs w:val="16"/>
        </w:rPr>
      </w:pPr>
      <w:r w:rsidRPr="00371E8F">
        <w:rPr>
          <w:rFonts w:ascii="Arial" w:hAnsi="Arial" w:cs="Arial"/>
          <w:noProof/>
          <w:sz w:val="16"/>
          <w:szCs w:val="16"/>
          <w:vertAlign w:val="subscript"/>
        </w:rPr>
        <w:drawing>
          <wp:inline distT="0" distB="0" distL="0" distR="0" wp14:anchorId="32193036" wp14:editId="0B5B61FC">
            <wp:extent cx="297180" cy="52260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 cy="522605"/>
                    </a:xfrm>
                    <a:prstGeom prst="rect">
                      <a:avLst/>
                    </a:prstGeom>
                    <a:noFill/>
                    <a:ln>
                      <a:noFill/>
                    </a:ln>
                  </pic:spPr>
                </pic:pic>
              </a:graphicData>
            </a:graphic>
          </wp:inline>
        </w:drawing>
      </w:r>
      <w:r w:rsidR="00371E8F" w:rsidRPr="00D14036">
        <w:rPr>
          <w:rFonts w:ascii="Arial" w:hAnsi="Arial" w:cs="Arial"/>
          <w:sz w:val="16"/>
          <w:szCs w:val="16"/>
        </w:rPr>
        <w:t xml:space="preserve">  </w:t>
      </w:r>
      <w:r w:rsidR="00371E8F" w:rsidRPr="00D14036">
        <w:rPr>
          <w:rFonts w:ascii="Arial" w:hAnsi="Arial" w:cs="Arial"/>
          <w:sz w:val="16"/>
          <w:szCs w:val="16"/>
        </w:rPr>
        <w:sym w:font="Symbol" w:char="F0A3"/>
      </w:r>
      <w:r w:rsidR="00371E8F" w:rsidRPr="00D14036">
        <w:rPr>
          <w:rFonts w:ascii="Arial" w:hAnsi="Arial" w:cs="Arial"/>
          <w:sz w:val="16"/>
          <w:szCs w:val="16"/>
        </w:rPr>
        <w:t xml:space="preserve">  1,2</w:t>
      </w:r>
      <w:r w:rsidR="00371E8F" w:rsidRPr="00D14036">
        <w:rPr>
          <w:rFonts w:ascii="Arial" w:hAnsi="Arial" w:cs="Arial"/>
          <w:sz w:val="16"/>
          <w:szCs w:val="16"/>
        </w:rPr>
        <w:tab/>
      </w:r>
      <w:r w:rsidR="00371E8F" w:rsidRPr="00D14036">
        <w:rPr>
          <w:rFonts w:ascii="Arial" w:hAnsi="Arial" w:cs="Arial"/>
          <w:sz w:val="16"/>
          <w:szCs w:val="16"/>
        </w:rPr>
        <w:tab/>
        <w:t>(2)</w:t>
      </w:r>
    </w:p>
    <w:p w14:paraId="7CA2594F" w14:textId="77777777" w:rsidR="00371E8F" w:rsidRPr="00D14036" w:rsidRDefault="00371E8F" w:rsidP="000F7072">
      <w:pPr>
        <w:jc w:val="both"/>
        <w:rPr>
          <w:rFonts w:ascii="Arial" w:hAnsi="Arial" w:cs="Arial"/>
          <w:sz w:val="16"/>
          <w:szCs w:val="16"/>
        </w:rPr>
      </w:pPr>
    </w:p>
    <w:p w14:paraId="7B4916B2"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 którym:</w:t>
      </w:r>
    </w:p>
    <w:p w14:paraId="3DF89331" w14:textId="77777777" w:rsidR="00371E8F" w:rsidRPr="00D14036" w:rsidRDefault="00371E8F" w:rsidP="000F7072">
      <w:pPr>
        <w:tabs>
          <w:tab w:val="left" w:pos="426"/>
        </w:tabs>
        <w:ind w:left="426" w:hanging="426"/>
        <w:jc w:val="both"/>
        <w:rPr>
          <w:rFonts w:ascii="Arial" w:hAnsi="Arial" w:cs="Arial"/>
          <w:sz w:val="16"/>
          <w:szCs w:val="16"/>
        </w:rPr>
      </w:pPr>
      <w:r w:rsidRPr="00D14036">
        <w:rPr>
          <w:rFonts w:ascii="Arial" w:hAnsi="Arial" w:cs="Arial"/>
          <w:i/>
          <w:sz w:val="16"/>
          <w:szCs w:val="16"/>
        </w:rPr>
        <w:t>d</w:t>
      </w:r>
      <w:r w:rsidRPr="00D14036">
        <w:rPr>
          <w:rFonts w:ascii="Arial" w:hAnsi="Arial" w:cs="Arial"/>
          <w:sz w:val="16"/>
          <w:szCs w:val="16"/>
          <w:vertAlign w:val="subscript"/>
        </w:rPr>
        <w:t>50</w:t>
      </w:r>
      <w:r w:rsidRPr="00D14036">
        <w:rPr>
          <w:rFonts w:ascii="Arial" w:hAnsi="Arial" w:cs="Arial"/>
          <w:sz w:val="16"/>
          <w:szCs w:val="16"/>
        </w:rPr>
        <w:t xml:space="preserve"> -</w:t>
      </w:r>
      <w:r w:rsidRPr="00D14036">
        <w:rPr>
          <w:rFonts w:ascii="Arial" w:hAnsi="Arial" w:cs="Arial"/>
          <w:sz w:val="16"/>
          <w:szCs w:val="16"/>
        </w:rPr>
        <w:tab/>
        <w:t>wymiar boku oczka sita, przez które przechodzi 50 % ziarn gruntu podłoża, w milimetrach,</w:t>
      </w:r>
    </w:p>
    <w:p w14:paraId="04338144" w14:textId="77777777" w:rsidR="00371E8F" w:rsidRPr="00D14036" w:rsidRDefault="00371E8F" w:rsidP="000F7072">
      <w:pPr>
        <w:tabs>
          <w:tab w:val="left" w:pos="426"/>
        </w:tabs>
        <w:ind w:left="426" w:hanging="426"/>
        <w:jc w:val="both"/>
        <w:rPr>
          <w:rFonts w:ascii="Arial" w:hAnsi="Arial" w:cs="Arial"/>
          <w:sz w:val="16"/>
          <w:szCs w:val="16"/>
        </w:rPr>
      </w:pPr>
      <w:r w:rsidRPr="00D14036">
        <w:rPr>
          <w:rFonts w:ascii="Arial" w:hAnsi="Arial" w:cs="Arial"/>
          <w:i/>
          <w:sz w:val="16"/>
          <w:szCs w:val="16"/>
        </w:rPr>
        <w:t>O</w:t>
      </w:r>
      <w:r w:rsidRPr="00D14036">
        <w:rPr>
          <w:rFonts w:ascii="Arial" w:hAnsi="Arial" w:cs="Arial"/>
          <w:sz w:val="16"/>
          <w:szCs w:val="16"/>
          <w:vertAlign w:val="subscript"/>
        </w:rPr>
        <w:t>90</w:t>
      </w:r>
      <w:r w:rsidRPr="00D14036">
        <w:rPr>
          <w:rFonts w:ascii="Arial" w:hAnsi="Arial" w:cs="Arial"/>
          <w:sz w:val="16"/>
          <w:szCs w:val="16"/>
        </w:rPr>
        <w:t xml:space="preserve"> -</w:t>
      </w:r>
      <w:r w:rsidRPr="00D14036">
        <w:rPr>
          <w:rFonts w:ascii="Arial" w:hAnsi="Arial" w:cs="Arial"/>
          <w:sz w:val="16"/>
          <w:szCs w:val="16"/>
        </w:rPr>
        <w:tab/>
        <w:t>umowna średnica porów geowłókniny odpowiadająca wymiarom frakcji gruntu zatrzymująca się na geowłókninie w ilości 90% (m/m); wartość parametru 0</w:t>
      </w:r>
      <w:r w:rsidRPr="00D14036">
        <w:rPr>
          <w:rFonts w:ascii="Arial" w:hAnsi="Arial" w:cs="Arial"/>
          <w:sz w:val="16"/>
          <w:szCs w:val="16"/>
          <w:vertAlign w:val="subscript"/>
        </w:rPr>
        <w:t>90</w:t>
      </w:r>
      <w:r w:rsidRPr="00D14036">
        <w:rPr>
          <w:rFonts w:ascii="Arial" w:hAnsi="Arial" w:cs="Arial"/>
          <w:sz w:val="16"/>
          <w:szCs w:val="16"/>
        </w:rPr>
        <w:t xml:space="preserve"> powinna być podawana przez producenta geowłókniny.</w:t>
      </w:r>
    </w:p>
    <w:p w14:paraId="46F2C599" w14:textId="77777777" w:rsidR="00371E8F" w:rsidRPr="00D14036" w:rsidRDefault="00371E8F" w:rsidP="000F7072">
      <w:pPr>
        <w:jc w:val="both"/>
        <w:rPr>
          <w:rFonts w:ascii="Arial" w:hAnsi="Arial" w:cs="Arial"/>
          <w:sz w:val="16"/>
          <w:szCs w:val="16"/>
        </w:rPr>
      </w:pPr>
    </w:p>
    <w:p w14:paraId="6A936BC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Paliki lub szpilki do prawidłowego ukształtowania podbudowy powinny być wcześniej przygotowane.</w:t>
      </w:r>
    </w:p>
    <w:p w14:paraId="3499978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Paliki lub szpilki powinny być ustawione w osi drogi i w rzędach równoległych do osi drogi, lub w inny sposób zaakceptowany przez Inżyniera.</w:t>
      </w:r>
    </w:p>
    <w:p w14:paraId="03576D77"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Rozmieszczenie palików lub szpilek powinno umożliwiać naciągnięcie sznurków lub linek do wytyczenia robót w odstępach nie większych, niż co 10 m.</w:t>
      </w:r>
    </w:p>
    <w:p w14:paraId="4C0F2A06"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Podbudowa powinna być wytyczona w sposób umożliwiający jej wykonanie zgodnie z Dokumentacją Projektową lub według zaleceń Inżyniera z tolerancjami określonymi w niniejszej SST.</w:t>
      </w:r>
    </w:p>
    <w:p w14:paraId="7CCC001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Jeżeli podłoże ulepszone, wykonane z materiałów związanych spoiwami wykazuje jakiekolwiek wady, to powinny być one usunięte według zasad zaakceptowanych przez Inżyniera.</w:t>
      </w:r>
    </w:p>
    <w:p w14:paraId="392B8EDA" w14:textId="77777777" w:rsidR="00371E8F" w:rsidRPr="00D14036" w:rsidRDefault="00371E8F" w:rsidP="000F7072">
      <w:pPr>
        <w:jc w:val="both"/>
        <w:rPr>
          <w:rFonts w:ascii="Arial" w:hAnsi="Arial" w:cs="Arial"/>
          <w:sz w:val="16"/>
          <w:szCs w:val="16"/>
        </w:rPr>
      </w:pPr>
    </w:p>
    <w:p w14:paraId="571412A4" w14:textId="77777777" w:rsidR="00371E8F" w:rsidRPr="00D14036" w:rsidRDefault="00C817A2" w:rsidP="000F7072">
      <w:pPr>
        <w:jc w:val="both"/>
        <w:rPr>
          <w:rFonts w:ascii="Arial" w:hAnsi="Arial" w:cs="Arial"/>
          <w:sz w:val="16"/>
          <w:szCs w:val="16"/>
        </w:rPr>
      </w:pPr>
      <w:r>
        <w:rPr>
          <w:rFonts w:ascii="Arial" w:hAnsi="Arial" w:cs="Arial"/>
          <w:sz w:val="16"/>
          <w:szCs w:val="16"/>
        </w:rPr>
        <w:t>5.3.</w:t>
      </w:r>
      <w:r w:rsidR="00371E8F" w:rsidRPr="00D14036">
        <w:rPr>
          <w:rFonts w:ascii="Arial" w:hAnsi="Arial" w:cs="Arial"/>
          <w:sz w:val="16"/>
          <w:szCs w:val="16"/>
        </w:rPr>
        <w:t>Wytwarzanie mieszanki kruszywa</w:t>
      </w:r>
    </w:p>
    <w:p w14:paraId="381C086D" w14:textId="77777777" w:rsidR="00371E8F" w:rsidRPr="00D14036" w:rsidRDefault="00371E8F" w:rsidP="000F7072">
      <w:pPr>
        <w:jc w:val="both"/>
        <w:rPr>
          <w:rFonts w:ascii="Arial" w:hAnsi="Arial" w:cs="Arial"/>
          <w:sz w:val="16"/>
          <w:szCs w:val="16"/>
        </w:rPr>
      </w:pPr>
    </w:p>
    <w:p w14:paraId="267C183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01B8B412" w14:textId="77777777" w:rsidR="00371E8F" w:rsidRPr="00D14036" w:rsidRDefault="00371E8F" w:rsidP="000F7072">
      <w:pPr>
        <w:jc w:val="both"/>
        <w:rPr>
          <w:rFonts w:ascii="Arial" w:hAnsi="Arial" w:cs="Arial"/>
          <w:sz w:val="16"/>
          <w:szCs w:val="16"/>
        </w:rPr>
      </w:pPr>
    </w:p>
    <w:p w14:paraId="25E0C6B8" w14:textId="77777777" w:rsidR="00371E8F" w:rsidRPr="00D14036" w:rsidRDefault="00C817A2" w:rsidP="000F7072">
      <w:pPr>
        <w:jc w:val="both"/>
        <w:rPr>
          <w:rFonts w:ascii="Arial" w:hAnsi="Arial" w:cs="Arial"/>
          <w:sz w:val="16"/>
          <w:szCs w:val="16"/>
        </w:rPr>
      </w:pPr>
      <w:r>
        <w:rPr>
          <w:rFonts w:ascii="Arial" w:hAnsi="Arial" w:cs="Arial"/>
          <w:sz w:val="16"/>
          <w:szCs w:val="16"/>
        </w:rPr>
        <w:t>5.4.</w:t>
      </w:r>
      <w:r w:rsidR="00371E8F" w:rsidRPr="00D14036">
        <w:rPr>
          <w:rFonts w:ascii="Arial" w:hAnsi="Arial" w:cs="Arial"/>
          <w:sz w:val="16"/>
          <w:szCs w:val="16"/>
        </w:rPr>
        <w:t>Wbudowywanie i zagęszczanie mieszanki kruszywa</w:t>
      </w:r>
    </w:p>
    <w:p w14:paraId="3B3452D1" w14:textId="77777777" w:rsidR="00371E8F" w:rsidRPr="00D14036" w:rsidRDefault="00371E8F" w:rsidP="000F7072">
      <w:pPr>
        <w:jc w:val="both"/>
        <w:rPr>
          <w:rFonts w:ascii="Arial" w:hAnsi="Arial" w:cs="Arial"/>
          <w:sz w:val="16"/>
          <w:szCs w:val="16"/>
        </w:rPr>
      </w:pPr>
    </w:p>
    <w:p w14:paraId="615A01D4"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Mieszanka kruszywa powinna być rozkładana w warstwie o jednakowej grubości, takiej, aby jej ostateczna grubość po </w:t>
      </w:r>
      <w:r w:rsidRPr="00D14036">
        <w:rPr>
          <w:rFonts w:ascii="Arial" w:hAnsi="Arial" w:cs="Arial"/>
          <w:sz w:val="16"/>
          <w:szCs w:val="16"/>
        </w:rPr>
        <w:lastRenderedPageBreak/>
        <w:t>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5504FD0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Wilgotność mieszanki kruszywa podczas zagęszczania powinna odpowiadać wilgotności optymalnej, określonej według próby Proctora, zgodnie z PN-88/B-04481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3B6CD029"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Wskaźnik zagęszczenia podbudowy wg BN-77/8931-12 powinien odpowiadać przyjętemu poziomowi wskaźnika nośności podbudowy wg tablicy 1, lp. 10.</w:t>
      </w:r>
    </w:p>
    <w:p w14:paraId="587A9913" w14:textId="77777777" w:rsidR="00371E8F" w:rsidRPr="00D14036" w:rsidRDefault="00371E8F" w:rsidP="000F7072">
      <w:pPr>
        <w:jc w:val="both"/>
        <w:rPr>
          <w:rFonts w:ascii="Arial" w:hAnsi="Arial" w:cs="Arial"/>
          <w:sz w:val="16"/>
          <w:szCs w:val="16"/>
        </w:rPr>
      </w:pPr>
    </w:p>
    <w:p w14:paraId="724F421E" w14:textId="77777777" w:rsidR="00371E8F" w:rsidRPr="00D14036" w:rsidRDefault="00C817A2" w:rsidP="000F7072">
      <w:pPr>
        <w:jc w:val="both"/>
        <w:rPr>
          <w:rFonts w:ascii="Arial" w:hAnsi="Arial" w:cs="Arial"/>
          <w:sz w:val="16"/>
          <w:szCs w:val="16"/>
        </w:rPr>
      </w:pPr>
      <w:r>
        <w:rPr>
          <w:rFonts w:ascii="Arial" w:hAnsi="Arial" w:cs="Arial"/>
          <w:sz w:val="16"/>
          <w:szCs w:val="16"/>
        </w:rPr>
        <w:t>5.5.</w:t>
      </w:r>
      <w:r w:rsidR="00371E8F" w:rsidRPr="00D14036">
        <w:rPr>
          <w:rFonts w:ascii="Arial" w:hAnsi="Arial" w:cs="Arial"/>
          <w:sz w:val="16"/>
          <w:szCs w:val="16"/>
        </w:rPr>
        <w:t>Odcinek próbny</w:t>
      </w:r>
    </w:p>
    <w:p w14:paraId="65A87F65" w14:textId="77777777" w:rsidR="00371E8F" w:rsidRPr="00D14036" w:rsidRDefault="00371E8F" w:rsidP="000F7072">
      <w:pPr>
        <w:jc w:val="both"/>
        <w:rPr>
          <w:rFonts w:ascii="Arial" w:hAnsi="Arial" w:cs="Arial"/>
          <w:sz w:val="16"/>
          <w:szCs w:val="16"/>
        </w:rPr>
      </w:pPr>
    </w:p>
    <w:p w14:paraId="0C2C2155"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Jeżeli Inżynier uzna to za konieczne to, co najmniej 10 dni przed rozpoczęciem robót, Wykonawca wykona odcinek próbny w celu:</w:t>
      </w:r>
    </w:p>
    <w:p w14:paraId="140772FA" w14:textId="77777777" w:rsidR="00371E8F" w:rsidRPr="00D14036" w:rsidRDefault="00C817A2" w:rsidP="000F7072">
      <w:pPr>
        <w:ind w:left="705" w:hanging="705"/>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stwierdzenia czy sprzęt budowlany do mieszania, rozkł</w:t>
      </w:r>
      <w:r>
        <w:rPr>
          <w:rFonts w:ascii="Arial" w:hAnsi="Arial" w:cs="Arial"/>
          <w:sz w:val="16"/>
          <w:szCs w:val="16"/>
        </w:rPr>
        <w:t xml:space="preserve">adania i zagęszczania kruszywa </w:t>
      </w:r>
      <w:r w:rsidR="00371E8F" w:rsidRPr="00D14036">
        <w:rPr>
          <w:rFonts w:ascii="Arial" w:hAnsi="Arial" w:cs="Arial"/>
          <w:sz w:val="16"/>
          <w:szCs w:val="16"/>
        </w:rPr>
        <w:t>jest właściwy,</w:t>
      </w:r>
    </w:p>
    <w:p w14:paraId="7CD2A407"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określenia grubości warstwy materiału w stanie luźnym, koniecznej do uzyskani</w:t>
      </w:r>
      <w:r>
        <w:rPr>
          <w:rFonts w:ascii="Arial" w:hAnsi="Arial" w:cs="Arial"/>
          <w:sz w:val="16"/>
          <w:szCs w:val="16"/>
        </w:rPr>
        <w:t xml:space="preserve">a wymaganej </w:t>
      </w:r>
      <w:r>
        <w:rPr>
          <w:rFonts w:ascii="Arial" w:hAnsi="Arial" w:cs="Arial"/>
          <w:sz w:val="16"/>
          <w:szCs w:val="16"/>
        </w:rPr>
        <w:br/>
      </w:r>
      <w:r w:rsidR="00371E8F" w:rsidRPr="00D14036">
        <w:rPr>
          <w:rFonts w:ascii="Arial" w:hAnsi="Arial" w:cs="Arial"/>
          <w:sz w:val="16"/>
          <w:szCs w:val="16"/>
        </w:rPr>
        <w:t>grubości warstwy po zagęszczeniu,</w:t>
      </w:r>
    </w:p>
    <w:p w14:paraId="37EB9E20"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określenia liczby przejść sprzętu zagęszczającego, potrzebnej do u</w:t>
      </w:r>
      <w:r>
        <w:rPr>
          <w:rFonts w:ascii="Arial" w:hAnsi="Arial" w:cs="Arial"/>
          <w:sz w:val="16"/>
          <w:szCs w:val="16"/>
        </w:rPr>
        <w:t xml:space="preserve">zyskania wymaganego wskaźnika </w:t>
      </w:r>
      <w:r w:rsidR="00371E8F" w:rsidRPr="00D14036">
        <w:rPr>
          <w:rFonts w:ascii="Arial" w:hAnsi="Arial" w:cs="Arial"/>
          <w:sz w:val="16"/>
          <w:szCs w:val="16"/>
        </w:rPr>
        <w:t>zagęszczenia.</w:t>
      </w:r>
    </w:p>
    <w:p w14:paraId="651DF595" w14:textId="77777777" w:rsidR="00371E8F" w:rsidRPr="00D14036" w:rsidRDefault="00371E8F" w:rsidP="000F7072">
      <w:pPr>
        <w:jc w:val="both"/>
        <w:rPr>
          <w:rFonts w:ascii="Arial" w:hAnsi="Arial" w:cs="Arial"/>
          <w:sz w:val="16"/>
          <w:szCs w:val="16"/>
        </w:rPr>
      </w:pPr>
    </w:p>
    <w:p w14:paraId="49634BAA"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Na odcinku próbnym Wykonawca powinien użyć takich materiałów oraz sprzętu do mieszania, rozkładania i zagęszczania, jakie będą stosowane do wykonywania podbudowy na budowie.</w:t>
      </w:r>
    </w:p>
    <w:p w14:paraId="015AA03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Powierzchnia odcinka próbnego powinna wynosić od 400 m</w:t>
      </w:r>
      <w:r w:rsidRPr="00D14036">
        <w:rPr>
          <w:rFonts w:ascii="Arial" w:hAnsi="Arial" w:cs="Arial"/>
          <w:sz w:val="16"/>
          <w:szCs w:val="16"/>
          <w:vertAlign w:val="superscript"/>
        </w:rPr>
        <w:t>2</w:t>
      </w:r>
      <w:r w:rsidRPr="00D14036">
        <w:rPr>
          <w:rFonts w:ascii="Arial" w:hAnsi="Arial" w:cs="Arial"/>
          <w:sz w:val="16"/>
          <w:szCs w:val="16"/>
        </w:rPr>
        <w:t xml:space="preserve"> do 800 m</w:t>
      </w:r>
      <w:r w:rsidRPr="00D14036">
        <w:rPr>
          <w:rFonts w:ascii="Arial" w:hAnsi="Arial" w:cs="Arial"/>
          <w:sz w:val="16"/>
          <w:szCs w:val="16"/>
          <w:vertAlign w:val="superscript"/>
        </w:rPr>
        <w:t>2</w:t>
      </w:r>
      <w:r w:rsidRPr="00D14036">
        <w:rPr>
          <w:rFonts w:ascii="Arial" w:hAnsi="Arial" w:cs="Arial"/>
          <w:sz w:val="16"/>
          <w:szCs w:val="16"/>
        </w:rPr>
        <w:t>. Odcinek próbny powinien być zlokalizowany w miejscu wskazanym przez Inżyniera.</w:t>
      </w:r>
    </w:p>
    <w:p w14:paraId="0CC1F1B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Wykonawca może przystąpić do wykonywania podbudowy po zaakceptowaniu odcinka próbnego przez Inżyniera.</w:t>
      </w:r>
    </w:p>
    <w:p w14:paraId="0762E41C" w14:textId="77777777" w:rsidR="00371E8F" w:rsidRPr="00D14036" w:rsidRDefault="00371E8F" w:rsidP="000F7072">
      <w:pPr>
        <w:jc w:val="both"/>
        <w:rPr>
          <w:rFonts w:ascii="Arial" w:hAnsi="Arial" w:cs="Arial"/>
          <w:sz w:val="16"/>
          <w:szCs w:val="16"/>
        </w:rPr>
      </w:pPr>
    </w:p>
    <w:p w14:paraId="77D5B0FE" w14:textId="77777777" w:rsidR="00371E8F" w:rsidRPr="00D14036" w:rsidRDefault="00C817A2" w:rsidP="000F7072">
      <w:pPr>
        <w:jc w:val="both"/>
        <w:rPr>
          <w:rFonts w:ascii="Arial" w:hAnsi="Arial" w:cs="Arial"/>
          <w:sz w:val="16"/>
          <w:szCs w:val="16"/>
        </w:rPr>
      </w:pPr>
      <w:r>
        <w:rPr>
          <w:rFonts w:ascii="Arial" w:hAnsi="Arial" w:cs="Arial"/>
          <w:sz w:val="16"/>
          <w:szCs w:val="16"/>
        </w:rPr>
        <w:t>5.6.</w:t>
      </w:r>
      <w:r w:rsidR="00371E8F" w:rsidRPr="00D14036">
        <w:rPr>
          <w:rFonts w:ascii="Arial" w:hAnsi="Arial" w:cs="Arial"/>
          <w:sz w:val="16"/>
          <w:szCs w:val="16"/>
        </w:rPr>
        <w:t>Utrzymanie podbudowy</w:t>
      </w:r>
    </w:p>
    <w:p w14:paraId="5BF3E5EA" w14:textId="77777777" w:rsidR="00371E8F" w:rsidRPr="00D14036" w:rsidRDefault="00371E8F" w:rsidP="000F7072">
      <w:pPr>
        <w:jc w:val="both"/>
        <w:rPr>
          <w:rFonts w:ascii="Arial" w:hAnsi="Arial" w:cs="Arial"/>
          <w:sz w:val="16"/>
          <w:szCs w:val="16"/>
        </w:rPr>
      </w:pPr>
    </w:p>
    <w:p w14:paraId="36C817F4" w14:textId="77777777" w:rsidR="00371E8F" w:rsidRPr="00D14036" w:rsidRDefault="00371E8F" w:rsidP="000F7072">
      <w:pPr>
        <w:jc w:val="both"/>
        <w:rPr>
          <w:rFonts w:ascii="Arial" w:hAnsi="Arial" w:cs="Arial"/>
          <w:sz w:val="16"/>
          <w:szCs w:val="16"/>
        </w:rPr>
      </w:pPr>
      <w:bookmarkStart w:id="257" w:name="_6._kontrola_jakości_1"/>
      <w:bookmarkEnd w:id="257"/>
      <w:r w:rsidRPr="00D14036">
        <w:rPr>
          <w:rFonts w:ascii="Arial" w:hAnsi="Arial" w:cs="Arial"/>
          <w:sz w:val="16"/>
          <w:szCs w:val="16"/>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354BAC3B" w14:textId="77777777" w:rsidR="00371E8F" w:rsidRPr="00D14036" w:rsidRDefault="00371E8F" w:rsidP="000F7072">
      <w:pPr>
        <w:jc w:val="both"/>
        <w:rPr>
          <w:rFonts w:ascii="Arial" w:hAnsi="Arial" w:cs="Arial"/>
          <w:sz w:val="16"/>
          <w:szCs w:val="16"/>
        </w:rPr>
      </w:pPr>
    </w:p>
    <w:p w14:paraId="331B1CF0" w14:textId="77777777" w:rsidR="00371E8F" w:rsidRPr="00D14036" w:rsidRDefault="00C817A2" w:rsidP="000F7072">
      <w:pPr>
        <w:jc w:val="both"/>
        <w:rPr>
          <w:rFonts w:ascii="Arial" w:hAnsi="Arial" w:cs="Arial"/>
          <w:b/>
          <w:sz w:val="16"/>
          <w:szCs w:val="16"/>
        </w:rPr>
      </w:pPr>
      <w:r>
        <w:rPr>
          <w:rFonts w:ascii="Arial" w:hAnsi="Arial" w:cs="Arial"/>
          <w:b/>
          <w:sz w:val="16"/>
          <w:szCs w:val="16"/>
        </w:rPr>
        <w:t>6.</w:t>
      </w:r>
      <w:r w:rsidR="00371E8F" w:rsidRPr="00D14036">
        <w:rPr>
          <w:rFonts w:ascii="Arial" w:hAnsi="Arial" w:cs="Arial"/>
          <w:b/>
          <w:sz w:val="16"/>
          <w:szCs w:val="16"/>
        </w:rPr>
        <w:t>KONTROLA JAKOŚCI ROBÓT</w:t>
      </w:r>
    </w:p>
    <w:p w14:paraId="3232044C" w14:textId="77777777" w:rsidR="00371E8F" w:rsidRPr="00D14036" w:rsidRDefault="00371E8F" w:rsidP="000F7072">
      <w:pPr>
        <w:jc w:val="both"/>
        <w:rPr>
          <w:rFonts w:ascii="Arial" w:hAnsi="Arial" w:cs="Arial"/>
          <w:sz w:val="16"/>
          <w:szCs w:val="16"/>
        </w:rPr>
      </w:pPr>
    </w:p>
    <w:p w14:paraId="43DB9AAC" w14:textId="77777777" w:rsidR="00371E8F" w:rsidRPr="00D14036" w:rsidRDefault="00C817A2" w:rsidP="000F7072">
      <w:pPr>
        <w:jc w:val="both"/>
        <w:rPr>
          <w:rFonts w:ascii="Arial" w:hAnsi="Arial" w:cs="Arial"/>
          <w:sz w:val="16"/>
          <w:szCs w:val="16"/>
        </w:rPr>
      </w:pPr>
      <w:r>
        <w:rPr>
          <w:rFonts w:ascii="Arial" w:hAnsi="Arial" w:cs="Arial"/>
          <w:sz w:val="16"/>
          <w:szCs w:val="16"/>
        </w:rPr>
        <w:t>6.1.</w:t>
      </w:r>
      <w:r w:rsidR="00371E8F" w:rsidRPr="00D14036">
        <w:rPr>
          <w:rFonts w:ascii="Arial" w:hAnsi="Arial" w:cs="Arial"/>
          <w:sz w:val="16"/>
          <w:szCs w:val="16"/>
        </w:rPr>
        <w:t>Ogólne wymagania dotyczące kontroli jakości robót</w:t>
      </w:r>
    </w:p>
    <w:p w14:paraId="5AC981C3" w14:textId="77777777" w:rsidR="00371E8F" w:rsidRPr="00D14036" w:rsidRDefault="00371E8F" w:rsidP="000F7072">
      <w:pPr>
        <w:jc w:val="both"/>
        <w:rPr>
          <w:rFonts w:ascii="Arial" w:hAnsi="Arial" w:cs="Arial"/>
          <w:sz w:val="16"/>
          <w:szCs w:val="16"/>
        </w:rPr>
      </w:pPr>
    </w:p>
    <w:p w14:paraId="7F840867"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kontroli jakości robót podano w SST D</w:t>
      </w:r>
      <w:r w:rsidR="00C817A2">
        <w:rPr>
          <w:rFonts w:ascii="Arial" w:hAnsi="Arial" w:cs="Arial"/>
          <w:sz w:val="16"/>
          <w:szCs w:val="16"/>
        </w:rPr>
        <w:t xml:space="preserve">.M.00.00.00 „Wymagania ogólne” </w:t>
      </w:r>
      <w:r w:rsidRPr="00D14036">
        <w:rPr>
          <w:rFonts w:ascii="Arial" w:hAnsi="Arial" w:cs="Arial"/>
          <w:sz w:val="16"/>
          <w:szCs w:val="16"/>
        </w:rPr>
        <w:t>pkt 6.</w:t>
      </w:r>
    </w:p>
    <w:p w14:paraId="07434D36" w14:textId="77777777" w:rsidR="00371E8F" w:rsidRPr="00D14036" w:rsidRDefault="00371E8F" w:rsidP="000F7072">
      <w:pPr>
        <w:jc w:val="both"/>
        <w:rPr>
          <w:rFonts w:ascii="Arial" w:hAnsi="Arial" w:cs="Arial"/>
          <w:sz w:val="16"/>
          <w:szCs w:val="16"/>
        </w:rPr>
      </w:pPr>
    </w:p>
    <w:p w14:paraId="3BF5B269" w14:textId="77777777" w:rsidR="00371E8F" w:rsidRPr="00D14036" w:rsidRDefault="00C817A2" w:rsidP="000F7072">
      <w:pPr>
        <w:jc w:val="both"/>
        <w:rPr>
          <w:rFonts w:ascii="Arial" w:hAnsi="Arial" w:cs="Arial"/>
          <w:sz w:val="16"/>
          <w:szCs w:val="16"/>
        </w:rPr>
      </w:pPr>
      <w:r>
        <w:rPr>
          <w:rFonts w:ascii="Arial" w:hAnsi="Arial" w:cs="Arial"/>
          <w:sz w:val="16"/>
          <w:szCs w:val="16"/>
        </w:rPr>
        <w:t>6.2.</w:t>
      </w:r>
      <w:r w:rsidR="00371E8F" w:rsidRPr="00D14036">
        <w:rPr>
          <w:rFonts w:ascii="Arial" w:hAnsi="Arial" w:cs="Arial"/>
          <w:sz w:val="16"/>
          <w:szCs w:val="16"/>
        </w:rPr>
        <w:t>Badania przed przystąpieniem do robót</w:t>
      </w:r>
    </w:p>
    <w:p w14:paraId="5BCA3CE9" w14:textId="77777777" w:rsidR="00371E8F" w:rsidRPr="00D14036" w:rsidRDefault="00371E8F" w:rsidP="000F7072">
      <w:pPr>
        <w:jc w:val="both"/>
        <w:rPr>
          <w:rFonts w:ascii="Arial" w:hAnsi="Arial" w:cs="Arial"/>
          <w:sz w:val="16"/>
          <w:szCs w:val="16"/>
        </w:rPr>
      </w:pPr>
    </w:p>
    <w:p w14:paraId="788F9D85"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14:paraId="389AE037" w14:textId="77777777" w:rsidR="00371E8F" w:rsidRPr="00D14036" w:rsidRDefault="00371E8F" w:rsidP="000F7072">
      <w:pPr>
        <w:jc w:val="both"/>
        <w:rPr>
          <w:rFonts w:ascii="Arial" w:hAnsi="Arial" w:cs="Arial"/>
          <w:sz w:val="16"/>
          <w:szCs w:val="16"/>
        </w:rPr>
      </w:pPr>
    </w:p>
    <w:p w14:paraId="28988336" w14:textId="77777777" w:rsidR="00371E8F" w:rsidRPr="00D14036" w:rsidRDefault="00C817A2" w:rsidP="000F7072">
      <w:pPr>
        <w:jc w:val="both"/>
        <w:rPr>
          <w:rFonts w:ascii="Arial" w:hAnsi="Arial" w:cs="Arial"/>
          <w:sz w:val="16"/>
          <w:szCs w:val="16"/>
        </w:rPr>
      </w:pPr>
      <w:r>
        <w:rPr>
          <w:rFonts w:ascii="Arial" w:hAnsi="Arial" w:cs="Arial"/>
          <w:sz w:val="16"/>
          <w:szCs w:val="16"/>
        </w:rPr>
        <w:t>6.3.</w:t>
      </w:r>
      <w:r w:rsidR="00371E8F" w:rsidRPr="00D14036">
        <w:rPr>
          <w:rFonts w:ascii="Arial" w:hAnsi="Arial" w:cs="Arial"/>
          <w:sz w:val="16"/>
          <w:szCs w:val="16"/>
        </w:rPr>
        <w:t>Badania w czasie robót</w:t>
      </w:r>
    </w:p>
    <w:p w14:paraId="7DEE714D" w14:textId="77777777" w:rsidR="00371E8F" w:rsidRPr="00D14036" w:rsidRDefault="00371E8F" w:rsidP="000F7072">
      <w:pPr>
        <w:jc w:val="both"/>
        <w:rPr>
          <w:rFonts w:ascii="Arial" w:hAnsi="Arial" w:cs="Arial"/>
          <w:sz w:val="16"/>
          <w:szCs w:val="16"/>
        </w:rPr>
      </w:pPr>
    </w:p>
    <w:p w14:paraId="3F7D8A23" w14:textId="77777777" w:rsidR="00371E8F" w:rsidRPr="00D14036" w:rsidRDefault="00C817A2" w:rsidP="000F7072">
      <w:pPr>
        <w:jc w:val="both"/>
        <w:rPr>
          <w:rFonts w:ascii="Arial" w:hAnsi="Arial" w:cs="Arial"/>
          <w:sz w:val="16"/>
          <w:szCs w:val="16"/>
        </w:rPr>
      </w:pPr>
      <w:r>
        <w:rPr>
          <w:rFonts w:ascii="Arial" w:hAnsi="Arial" w:cs="Arial"/>
          <w:sz w:val="16"/>
          <w:szCs w:val="16"/>
        </w:rPr>
        <w:t>6.3.1.</w:t>
      </w:r>
      <w:r w:rsidR="00371E8F" w:rsidRPr="00D14036">
        <w:rPr>
          <w:rFonts w:ascii="Arial" w:hAnsi="Arial" w:cs="Arial"/>
          <w:sz w:val="16"/>
          <w:szCs w:val="16"/>
        </w:rPr>
        <w:t>Częstotliwość oraz zakres badań i pomiarów</w:t>
      </w:r>
    </w:p>
    <w:p w14:paraId="4E294199" w14:textId="77777777" w:rsidR="00371E8F" w:rsidRPr="00D14036" w:rsidRDefault="00371E8F" w:rsidP="000F7072">
      <w:pPr>
        <w:jc w:val="both"/>
        <w:rPr>
          <w:rFonts w:ascii="Arial" w:hAnsi="Arial" w:cs="Arial"/>
          <w:sz w:val="16"/>
          <w:szCs w:val="16"/>
        </w:rPr>
      </w:pPr>
    </w:p>
    <w:p w14:paraId="1FC65F1A"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Częstotliwość oraz zakres badań podano w tablicy 2.</w:t>
      </w:r>
    </w:p>
    <w:p w14:paraId="183B3E17" w14:textId="77777777" w:rsidR="00371E8F" w:rsidRPr="00D14036" w:rsidRDefault="00371E8F" w:rsidP="000F7072">
      <w:pPr>
        <w:jc w:val="both"/>
        <w:rPr>
          <w:rFonts w:ascii="Arial" w:hAnsi="Arial" w:cs="Arial"/>
          <w:sz w:val="16"/>
          <w:szCs w:val="16"/>
        </w:rPr>
      </w:pPr>
    </w:p>
    <w:p w14:paraId="33C9C36F"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Tablica 2. Częstotliwość oraz zakres badań przy budowie podbudowy z kruszywa łamanego stabilizowanego mechanicznie</w:t>
      </w:r>
    </w:p>
    <w:tbl>
      <w:tblPr>
        <w:tblW w:w="0" w:type="auto"/>
        <w:tblLayout w:type="fixed"/>
        <w:tblCellMar>
          <w:left w:w="70" w:type="dxa"/>
          <w:right w:w="70" w:type="dxa"/>
        </w:tblCellMar>
        <w:tblLook w:val="04A0" w:firstRow="1" w:lastRow="0" w:firstColumn="1" w:lastColumn="0" w:noHBand="0" w:noVBand="1"/>
      </w:tblPr>
      <w:tblGrid>
        <w:gridCol w:w="496"/>
        <w:gridCol w:w="4394"/>
        <w:gridCol w:w="2020"/>
        <w:gridCol w:w="2700"/>
      </w:tblGrid>
      <w:tr w:rsidR="00371E8F" w:rsidRPr="00D14036" w14:paraId="11254BE7" w14:textId="77777777" w:rsidTr="00371E8F">
        <w:tc>
          <w:tcPr>
            <w:tcW w:w="496" w:type="dxa"/>
            <w:tcBorders>
              <w:top w:val="single" w:sz="6" w:space="0" w:color="auto"/>
              <w:left w:val="single" w:sz="6" w:space="0" w:color="auto"/>
              <w:bottom w:val="nil"/>
              <w:right w:val="nil"/>
            </w:tcBorders>
            <w:noWrap/>
          </w:tcPr>
          <w:p w14:paraId="5E5B5350" w14:textId="77777777" w:rsidR="00371E8F" w:rsidRPr="00D14036" w:rsidRDefault="00371E8F" w:rsidP="000F7072">
            <w:pPr>
              <w:spacing w:before="120"/>
              <w:jc w:val="both"/>
              <w:rPr>
                <w:rFonts w:ascii="Arial" w:hAnsi="Arial" w:cs="Arial"/>
                <w:sz w:val="16"/>
                <w:szCs w:val="16"/>
              </w:rPr>
            </w:pPr>
          </w:p>
        </w:tc>
        <w:tc>
          <w:tcPr>
            <w:tcW w:w="4394" w:type="dxa"/>
            <w:tcBorders>
              <w:top w:val="single" w:sz="6" w:space="0" w:color="auto"/>
              <w:left w:val="single" w:sz="6" w:space="0" w:color="auto"/>
              <w:bottom w:val="nil"/>
              <w:right w:val="nil"/>
            </w:tcBorders>
            <w:noWrap/>
          </w:tcPr>
          <w:p w14:paraId="709803AB" w14:textId="77777777" w:rsidR="00371E8F" w:rsidRPr="00D14036" w:rsidRDefault="00371E8F" w:rsidP="000F7072">
            <w:pPr>
              <w:spacing w:before="120"/>
              <w:jc w:val="both"/>
              <w:rPr>
                <w:rFonts w:ascii="Arial" w:hAnsi="Arial" w:cs="Arial"/>
                <w:sz w:val="16"/>
                <w:szCs w:val="16"/>
              </w:rPr>
            </w:pPr>
          </w:p>
        </w:tc>
        <w:tc>
          <w:tcPr>
            <w:tcW w:w="4720" w:type="dxa"/>
            <w:gridSpan w:val="2"/>
            <w:tcBorders>
              <w:top w:val="single" w:sz="6" w:space="0" w:color="auto"/>
              <w:left w:val="single" w:sz="6" w:space="0" w:color="auto"/>
              <w:bottom w:val="single" w:sz="6" w:space="0" w:color="auto"/>
              <w:right w:val="single" w:sz="6" w:space="0" w:color="auto"/>
            </w:tcBorders>
            <w:noWrap/>
            <w:hideMark/>
          </w:tcPr>
          <w:p w14:paraId="12D1AEA3"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Częstotliwość badań</w:t>
            </w:r>
          </w:p>
        </w:tc>
      </w:tr>
      <w:tr w:rsidR="00371E8F" w:rsidRPr="00D14036" w14:paraId="406FA400" w14:textId="77777777" w:rsidTr="00371E8F">
        <w:tc>
          <w:tcPr>
            <w:tcW w:w="496" w:type="dxa"/>
            <w:tcBorders>
              <w:top w:val="nil"/>
              <w:left w:val="single" w:sz="6" w:space="0" w:color="auto"/>
              <w:bottom w:val="double" w:sz="6" w:space="0" w:color="auto"/>
              <w:right w:val="single" w:sz="6" w:space="0" w:color="auto"/>
            </w:tcBorders>
            <w:noWrap/>
          </w:tcPr>
          <w:p w14:paraId="5EDDA898" w14:textId="77777777" w:rsidR="00371E8F" w:rsidRPr="00D14036" w:rsidRDefault="00371E8F" w:rsidP="000F7072">
            <w:pPr>
              <w:spacing w:before="120"/>
              <w:jc w:val="both"/>
              <w:rPr>
                <w:rFonts w:ascii="Arial" w:hAnsi="Arial" w:cs="Arial"/>
                <w:sz w:val="16"/>
                <w:szCs w:val="16"/>
              </w:rPr>
            </w:pPr>
          </w:p>
          <w:p w14:paraId="7899BA96"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Lp.</w:t>
            </w:r>
          </w:p>
        </w:tc>
        <w:tc>
          <w:tcPr>
            <w:tcW w:w="4394" w:type="dxa"/>
            <w:tcBorders>
              <w:top w:val="nil"/>
              <w:left w:val="nil"/>
              <w:bottom w:val="double" w:sz="6" w:space="0" w:color="auto"/>
              <w:right w:val="nil"/>
            </w:tcBorders>
            <w:noWrap/>
          </w:tcPr>
          <w:p w14:paraId="3C9817DC" w14:textId="77777777" w:rsidR="00371E8F" w:rsidRPr="00D14036" w:rsidRDefault="00371E8F" w:rsidP="000F7072">
            <w:pPr>
              <w:spacing w:before="120"/>
              <w:jc w:val="both"/>
              <w:rPr>
                <w:rFonts w:ascii="Arial" w:hAnsi="Arial" w:cs="Arial"/>
                <w:sz w:val="16"/>
                <w:szCs w:val="16"/>
              </w:rPr>
            </w:pPr>
          </w:p>
          <w:p w14:paraId="31D82711"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Wyszczególnienie badań</w:t>
            </w:r>
          </w:p>
        </w:tc>
        <w:tc>
          <w:tcPr>
            <w:tcW w:w="2020" w:type="dxa"/>
            <w:tcBorders>
              <w:top w:val="single" w:sz="6" w:space="0" w:color="auto"/>
              <w:left w:val="single" w:sz="6" w:space="0" w:color="auto"/>
              <w:bottom w:val="double" w:sz="6" w:space="0" w:color="auto"/>
              <w:right w:val="single" w:sz="6" w:space="0" w:color="auto"/>
            </w:tcBorders>
            <w:noWrap/>
            <w:hideMark/>
          </w:tcPr>
          <w:p w14:paraId="4C5F9057"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Minimalna liczba badań na dziennej działce roboczej</w:t>
            </w:r>
          </w:p>
        </w:tc>
        <w:tc>
          <w:tcPr>
            <w:tcW w:w="2700" w:type="dxa"/>
            <w:tcBorders>
              <w:top w:val="single" w:sz="6" w:space="0" w:color="auto"/>
              <w:left w:val="single" w:sz="6" w:space="0" w:color="auto"/>
              <w:bottom w:val="double" w:sz="6" w:space="0" w:color="auto"/>
              <w:right w:val="single" w:sz="6" w:space="0" w:color="auto"/>
            </w:tcBorders>
            <w:noWrap/>
            <w:hideMark/>
          </w:tcPr>
          <w:p w14:paraId="0931394B"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Maksymalna powierzchnia podbudowy przy-padająca na jedno badanie (m</w:t>
            </w:r>
            <w:r w:rsidRPr="00D14036">
              <w:rPr>
                <w:rFonts w:ascii="Arial" w:hAnsi="Arial" w:cs="Arial"/>
                <w:sz w:val="16"/>
                <w:szCs w:val="16"/>
                <w:vertAlign w:val="superscript"/>
              </w:rPr>
              <w:t>2</w:t>
            </w:r>
            <w:r w:rsidRPr="00D14036">
              <w:rPr>
                <w:rFonts w:ascii="Arial" w:hAnsi="Arial" w:cs="Arial"/>
                <w:sz w:val="16"/>
                <w:szCs w:val="16"/>
              </w:rPr>
              <w:t>)</w:t>
            </w:r>
          </w:p>
        </w:tc>
      </w:tr>
      <w:tr w:rsidR="00371E8F" w:rsidRPr="00D14036" w14:paraId="56573338" w14:textId="77777777" w:rsidTr="00371E8F">
        <w:trPr>
          <w:cantSplit/>
        </w:trPr>
        <w:tc>
          <w:tcPr>
            <w:tcW w:w="496" w:type="dxa"/>
            <w:tcBorders>
              <w:top w:val="nil"/>
              <w:left w:val="single" w:sz="6" w:space="0" w:color="auto"/>
              <w:bottom w:val="single" w:sz="6" w:space="0" w:color="auto"/>
              <w:right w:val="single" w:sz="6" w:space="0" w:color="auto"/>
            </w:tcBorders>
            <w:noWrap/>
            <w:hideMark/>
          </w:tcPr>
          <w:p w14:paraId="15F35EDB"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1</w:t>
            </w:r>
          </w:p>
        </w:tc>
        <w:tc>
          <w:tcPr>
            <w:tcW w:w="4394" w:type="dxa"/>
            <w:tcBorders>
              <w:top w:val="nil"/>
              <w:left w:val="single" w:sz="6" w:space="0" w:color="auto"/>
              <w:bottom w:val="single" w:sz="6" w:space="0" w:color="auto"/>
              <w:right w:val="nil"/>
            </w:tcBorders>
            <w:noWrap/>
            <w:hideMark/>
          </w:tcPr>
          <w:p w14:paraId="348ABCA5"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 xml:space="preserve">Uziarnienie mieszanki </w:t>
            </w:r>
          </w:p>
        </w:tc>
        <w:tc>
          <w:tcPr>
            <w:tcW w:w="2020" w:type="dxa"/>
            <w:vMerge w:val="restart"/>
            <w:tcBorders>
              <w:top w:val="double" w:sz="6" w:space="0" w:color="auto"/>
              <w:left w:val="single" w:sz="6" w:space="0" w:color="auto"/>
              <w:bottom w:val="single" w:sz="6" w:space="0" w:color="auto"/>
              <w:right w:val="single" w:sz="4" w:space="0" w:color="auto"/>
            </w:tcBorders>
            <w:noWrap/>
          </w:tcPr>
          <w:p w14:paraId="4973CB8D" w14:textId="77777777" w:rsidR="00371E8F" w:rsidRPr="00D14036" w:rsidRDefault="00371E8F" w:rsidP="000F7072">
            <w:pPr>
              <w:spacing w:before="120"/>
              <w:jc w:val="both"/>
              <w:rPr>
                <w:rFonts w:ascii="Arial" w:hAnsi="Arial" w:cs="Arial"/>
                <w:sz w:val="16"/>
                <w:szCs w:val="16"/>
              </w:rPr>
            </w:pPr>
          </w:p>
          <w:p w14:paraId="7A54B03E"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2</w:t>
            </w:r>
          </w:p>
        </w:tc>
        <w:tc>
          <w:tcPr>
            <w:tcW w:w="2700" w:type="dxa"/>
            <w:vMerge w:val="restart"/>
            <w:tcBorders>
              <w:top w:val="double" w:sz="6" w:space="0" w:color="auto"/>
              <w:left w:val="single" w:sz="4" w:space="0" w:color="auto"/>
              <w:bottom w:val="single" w:sz="6" w:space="0" w:color="auto"/>
              <w:right w:val="single" w:sz="6" w:space="0" w:color="auto"/>
            </w:tcBorders>
            <w:noWrap/>
          </w:tcPr>
          <w:p w14:paraId="1DFA3A6E" w14:textId="77777777" w:rsidR="00371E8F" w:rsidRPr="00D14036" w:rsidRDefault="00371E8F" w:rsidP="000F7072">
            <w:pPr>
              <w:spacing w:before="120"/>
              <w:jc w:val="both"/>
              <w:rPr>
                <w:rFonts w:ascii="Arial" w:hAnsi="Arial" w:cs="Arial"/>
                <w:sz w:val="16"/>
                <w:szCs w:val="16"/>
              </w:rPr>
            </w:pPr>
          </w:p>
          <w:p w14:paraId="23A043D6"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600</w:t>
            </w:r>
          </w:p>
        </w:tc>
      </w:tr>
      <w:tr w:rsidR="00371E8F" w:rsidRPr="00D14036" w14:paraId="7D6C711F" w14:textId="77777777" w:rsidTr="00371E8F">
        <w:trPr>
          <w:cantSplit/>
        </w:trPr>
        <w:tc>
          <w:tcPr>
            <w:tcW w:w="496" w:type="dxa"/>
            <w:tcBorders>
              <w:top w:val="single" w:sz="6" w:space="0" w:color="auto"/>
              <w:left w:val="single" w:sz="6" w:space="0" w:color="auto"/>
              <w:bottom w:val="single" w:sz="6" w:space="0" w:color="auto"/>
              <w:right w:val="single" w:sz="6" w:space="0" w:color="auto"/>
            </w:tcBorders>
            <w:noWrap/>
            <w:hideMark/>
          </w:tcPr>
          <w:p w14:paraId="6A54DA4F"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2</w:t>
            </w:r>
          </w:p>
        </w:tc>
        <w:tc>
          <w:tcPr>
            <w:tcW w:w="4394" w:type="dxa"/>
            <w:tcBorders>
              <w:top w:val="single" w:sz="6" w:space="0" w:color="auto"/>
              <w:left w:val="single" w:sz="6" w:space="0" w:color="auto"/>
              <w:bottom w:val="single" w:sz="6" w:space="0" w:color="auto"/>
              <w:right w:val="nil"/>
            </w:tcBorders>
            <w:noWrap/>
            <w:hideMark/>
          </w:tcPr>
          <w:p w14:paraId="54480946"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 xml:space="preserve">Wilgotność mieszanki </w:t>
            </w:r>
          </w:p>
        </w:tc>
        <w:tc>
          <w:tcPr>
            <w:tcW w:w="4720" w:type="dxa"/>
            <w:vMerge/>
            <w:tcBorders>
              <w:top w:val="double" w:sz="6" w:space="0" w:color="auto"/>
              <w:left w:val="single" w:sz="6" w:space="0" w:color="auto"/>
              <w:bottom w:val="single" w:sz="6" w:space="0" w:color="auto"/>
              <w:right w:val="single" w:sz="4" w:space="0" w:color="auto"/>
            </w:tcBorders>
            <w:vAlign w:val="center"/>
            <w:hideMark/>
          </w:tcPr>
          <w:p w14:paraId="6A98B6F1" w14:textId="77777777" w:rsidR="00371E8F" w:rsidRPr="00D14036" w:rsidRDefault="00371E8F" w:rsidP="000F7072">
            <w:pPr>
              <w:jc w:val="both"/>
              <w:rPr>
                <w:rFonts w:ascii="Arial" w:hAnsi="Arial" w:cs="Arial"/>
                <w:sz w:val="16"/>
                <w:szCs w:val="16"/>
              </w:rPr>
            </w:pPr>
          </w:p>
        </w:tc>
        <w:tc>
          <w:tcPr>
            <w:tcW w:w="2700" w:type="dxa"/>
            <w:vMerge/>
            <w:tcBorders>
              <w:top w:val="double" w:sz="6" w:space="0" w:color="auto"/>
              <w:left w:val="single" w:sz="4" w:space="0" w:color="auto"/>
              <w:bottom w:val="single" w:sz="6" w:space="0" w:color="auto"/>
              <w:right w:val="single" w:sz="6" w:space="0" w:color="auto"/>
            </w:tcBorders>
            <w:vAlign w:val="center"/>
            <w:hideMark/>
          </w:tcPr>
          <w:p w14:paraId="7FAF26B2" w14:textId="77777777" w:rsidR="00371E8F" w:rsidRPr="00D14036" w:rsidRDefault="00371E8F" w:rsidP="000F7072">
            <w:pPr>
              <w:jc w:val="both"/>
              <w:rPr>
                <w:rFonts w:ascii="Arial" w:hAnsi="Arial" w:cs="Arial"/>
                <w:sz w:val="16"/>
                <w:szCs w:val="16"/>
              </w:rPr>
            </w:pPr>
          </w:p>
        </w:tc>
      </w:tr>
      <w:tr w:rsidR="00371E8F" w:rsidRPr="00D14036" w14:paraId="4BE7EA56" w14:textId="77777777" w:rsidTr="00371E8F">
        <w:tc>
          <w:tcPr>
            <w:tcW w:w="496" w:type="dxa"/>
            <w:tcBorders>
              <w:top w:val="single" w:sz="6" w:space="0" w:color="auto"/>
              <w:left w:val="single" w:sz="6" w:space="0" w:color="auto"/>
              <w:bottom w:val="single" w:sz="6" w:space="0" w:color="auto"/>
              <w:right w:val="single" w:sz="6" w:space="0" w:color="auto"/>
            </w:tcBorders>
            <w:noWrap/>
            <w:hideMark/>
          </w:tcPr>
          <w:p w14:paraId="443CB935"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3</w:t>
            </w:r>
          </w:p>
        </w:tc>
        <w:tc>
          <w:tcPr>
            <w:tcW w:w="4394" w:type="dxa"/>
            <w:tcBorders>
              <w:top w:val="single" w:sz="6" w:space="0" w:color="auto"/>
              <w:left w:val="single" w:sz="6" w:space="0" w:color="auto"/>
              <w:bottom w:val="single" w:sz="6" w:space="0" w:color="auto"/>
              <w:right w:val="nil"/>
            </w:tcBorders>
            <w:noWrap/>
            <w:hideMark/>
          </w:tcPr>
          <w:p w14:paraId="689A0556"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Zagęszczenie warstwy</w:t>
            </w:r>
          </w:p>
        </w:tc>
        <w:tc>
          <w:tcPr>
            <w:tcW w:w="2020" w:type="dxa"/>
            <w:tcBorders>
              <w:top w:val="single" w:sz="6" w:space="0" w:color="auto"/>
              <w:left w:val="single" w:sz="6" w:space="0" w:color="auto"/>
              <w:bottom w:val="single" w:sz="6" w:space="0" w:color="auto"/>
              <w:right w:val="single" w:sz="4" w:space="0" w:color="auto"/>
            </w:tcBorders>
            <w:noWrap/>
            <w:hideMark/>
          </w:tcPr>
          <w:p w14:paraId="77CBA156"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2</w:t>
            </w:r>
          </w:p>
        </w:tc>
        <w:tc>
          <w:tcPr>
            <w:tcW w:w="2700" w:type="dxa"/>
            <w:tcBorders>
              <w:top w:val="single" w:sz="6" w:space="0" w:color="auto"/>
              <w:left w:val="single" w:sz="4" w:space="0" w:color="auto"/>
              <w:bottom w:val="single" w:sz="6" w:space="0" w:color="auto"/>
              <w:right w:val="single" w:sz="6" w:space="0" w:color="auto"/>
            </w:tcBorders>
            <w:noWrap/>
            <w:hideMark/>
          </w:tcPr>
          <w:p w14:paraId="59F94C10"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1000</w:t>
            </w:r>
          </w:p>
        </w:tc>
      </w:tr>
      <w:tr w:rsidR="00371E8F" w:rsidRPr="00D14036" w14:paraId="6583B75C" w14:textId="77777777" w:rsidTr="00371E8F">
        <w:tc>
          <w:tcPr>
            <w:tcW w:w="496" w:type="dxa"/>
            <w:tcBorders>
              <w:top w:val="single" w:sz="6" w:space="0" w:color="auto"/>
              <w:left w:val="single" w:sz="6" w:space="0" w:color="auto"/>
              <w:bottom w:val="single" w:sz="6" w:space="0" w:color="auto"/>
              <w:right w:val="single" w:sz="6" w:space="0" w:color="auto"/>
            </w:tcBorders>
            <w:noWrap/>
            <w:hideMark/>
          </w:tcPr>
          <w:p w14:paraId="1B15CDFF"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4</w:t>
            </w:r>
          </w:p>
        </w:tc>
        <w:tc>
          <w:tcPr>
            <w:tcW w:w="4394" w:type="dxa"/>
            <w:tcBorders>
              <w:top w:val="single" w:sz="6" w:space="0" w:color="auto"/>
              <w:left w:val="single" w:sz="6" w:space="0" w:color="auto"/>
              <w:bottom w:val="single" w:sz="6" w:space="0" w:color="auto"/>
              <w:right w:val="single" w:sz="6" w:space="0" w:color="auto"/>
            </w:tcBorders>
            <w:noWrap/>
            <w:hideMark/>
          </w:tcPr>
          <w:p w14:paraId="2E8C6091"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Badanie właściwości kruszywa wg tab. 1, pkt 2.3.2</w:t>
            </w:r>
          </w:p>
        </w:tc>
        <w:tc>
          <w:tcPr>
            <w:tcW w:w="4720" w:type="dxa"/>
            <w:gridSpan w:val="2"/>
            <w:tcBorders>
              <w:top w:val="single" w:sz="6" w:space="0" w:color="auto"/>
              <w:left w:val="single" w:sz="6" w:space="0" w:color="auto"/>
              <w:bottom w:val="single" w:sz="6" w:space="0" w:color="auto"/>
              <w:right w:val="single" w:sz="6" w:space="0" w:color="auto"/>
            </w:tcBorders>
            <w:noWrap/>
            <w:hideMark/>
          </w:tcPr>
          <w:p w14:paraId="5A61659A" w14:textId="77777777" w:rsidR="00371E8F" w:rsidRPr="00D14036" w:rsidRDefault="00371E8F" w:rsidP="000F7072">
            <w:pPr>
              <w:spacing w:before="120"/>
              <w:jc w:val="both"/>
              <w:rPr>
                <w:rFonts w:ascii="Arial" w:hAnsi="Arial" w:cs="Arial"/>
                <w:sz w:val="16"/>
                <w:szCs w:val="16"/>
              </w:rPr>
            </w:pPr>
            <w:r w:rsidRPr="00D14036">
              <w:rPr>
                <w:rFonts w:ascii="Arial" w:hAnsi="Arial" w:cs="Arial"/>
                <w:sz w:val="16"/>
                <w:szCs w:val="16"/>
              </w:rPr>
              <w:t>dla każdej partii kruszywa i przy każdej zmianie kruszywa</w:t>
            </w:r>
          </w:p>
        </w:tc>
      </w:tr>
    </w:tbl>
    <w:p w14:paraId="091E2C47" w14:textId="77777777" w:rsidR="00371E8F" w:rsidRPr="00D14036" w:rsidRDefault="00371E8F" w:rsidP="000F7072">
      <w:pPr>
        <w:jc w:val="both"/>
        <w:rPr>
          <w:rFonts w:ascii="Arial" w:hAnsi="Arial" w:cs="Arial"/>
          <w:sz w:val="16"/>
          <w:szCs w:val="16"/>
        </w:rPr>
      </w:pPr>
    </w:p>
    <w:p w14:paraId="659549D3" w14:textId="77777777" w:rsidR="00371E8F" w:rsidRPr="00D14036" w:rsidRDefault="00C817A2" w:rsidP="000F7072">
      <w:pPr>
        <w:jc w:val="both"/>
        <w:rPr>
          <w:rFonts w:ascii="Arial" w:hAnsi="Arial" w:cs="Arial"/>
          <w:sz w:val="16"/>
          <w:szCs w:val="16"/>
        </w:rPr>
      </w:pPr>
      <w:r>
        <w:rPr>
          <w:rFonts w:ascii="Arial" w:hAnsi="Arial" w:cs="Arial"/>
          <w:sz w:val="16"/>
          <w:szCs w:val="16"/>
        </w:rPr>
        <w:t>6.3.2.</w:t>
      </w:r>
      <w:r w:rsidR="00371E8F" w:rsidRPr="00D14036">
        <w:rPr>
          <w:rFonts w:ascii="Arial" w:hAnsi="Arial" w:cs="Arial"/>
          <w:sz w:val="16"/>
          <w:szCs w:val="16"/>
        </w:rPr>
        <w:t>Uziarnienie mieszanki</w:t>
      </w:r>
    </w:p>
    <w:p w14:paraId="2B3E2009" w14:textId="77777777" w:rsidR="00371E8F" w:rsidRPr="00D14036" w:rsidRDefault="00371E8F" w:rsidP="000F7072">
      <w:pPr>
        <w:jc w:val="both"/>
        <w:rPr>
          <w:rFonts w:ascii="Arial" w:hAnsi="Arial" w:cs="Arial"/>
          <w:sz w:val="16"/>
          <w:szCs w:val="16"/>
        </w:rPr>
      </w:pPr>
    </w:p>
    <w:p w14:paraId="095FC0D4"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Kontrola uziarnienia rozłożonego kruszywa powinna być przeprowadzana 2 razy na każdej dziennej działce roboczej za pomocą analizy sitowej. Próbki należy pobierać w sposób losowy, z rozłożonej warstwy, przed jej zagęszczeniem.</w:t>
      </w:r>
    </w:p>
    <w:p w14:paraId="39754A66"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Uziarnienie mieszanki powinno być zgodne z wymaganiami podanymi w pkt 2.3.</w:t>
      </w:r>
    </w:p>
    <w:p w14:paraId="63B40C89"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Wyniki badań powinny być na bieżąco przekazywane Inżynierowi.</w:t>
      </w:r>
    </w:p>
    <w:p w14:paraId="0D51C9AD" w14:textId="77777777" w:rsidR="00371E8F" w:rsidRPr="00D14036" w:rsidRDefault="00371E8F" w:rsidP="000F7072">
      <w:pPr>
        <w:jc w:val="both"/>
        <w:rPr>
          <w:rFonts w:ascii="Arial" w:hAnsi="Arial" w:cs="Arial"/>
          <w:sz w:val="16"/>
          <w:szCs w:val="16"/>
        </w:rPr>
      </w:pPr>
    </w:p>
    <w:p w14:paraId="15B2A686" w14:textId="77777777" w:rsidR="00371E8F" w:rsidRPr="00D14036" w:rsidRDefault="00C817A2" w:rsidP="000F7072">
      <w:pPr>
        <w:jc w:val="both"/>
        <w:rPr>
          <w:rFonts w:ascii="Arial" w:hAnsi="Arial" w:cs="Arial"/>
          <w:sz w:val="16"/>
          <w:szCs w:val="16"/>
        </w:rPr>
      </w:pPr>
      <w:r>
        <w:rPr>
          <w:rFonts w:ascii="Arial" w:hAnsi="Arial" w:cs="Arial"/>
          <w:sz w:val="16"/>
          <w:szCs w:val="16"/>
        </w:rPr>
        <w:t>6.3.3.</w:t>
      </w:r>
      <w:r w:rsidR="00371E8F" w:rsidRPr="00D14036">
        <w:rPr>
          <w:rFonts w:ascii="Arial" w:hAnsi="Arial" w:cs="Arial"/>
          <w:sz w:val="16"/>
          <w:szCs w:val="16"/>
        </w:rPr>
        <w:t xml:space="preserve">Wilgotność mieszanki </w:t>
      </w:r>
    </w:p>
    <w:p w14:paraId="01AB30C2" w14:textId="77777777" w:rsidR="00371E8F" w:rsidRPr="00D14036" w:rsidRDefault="00371E8F" w:rsidP="000F7072">
      <w:pPr>
        <w:jc w:val="both"/>
        <w:rPr>
          <w:rFonts w:ascii="Arial" w:hAnsi="Arial" w:cs="Arial"/>
          <w:sz w:val="16"/>
          <w:szCs w:val="16"/>
        </w:rPr>
      </w:pPr>
    </w:p>
    <w:p w14:paraId="1F7A404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Wilgotność należy określić według PN-EN 1097-5, do kontroli należy pobierać 2 próbki z każdej dziennej działki roboczej. Wilgotność mieszanki powinna odpowiadać wilgotności optymalnej, określonej według próby Proctora, zgodnie z PN-88/B-04481 (metoda II), z tolerancją +10% -20%.</w:t>
      </w:r>
    </w:p>
    <w:p w14:paraId="30015178" w14:textId="77777777" w:rsidR="00371E8F" w:rsidRPr="00D14036" w:rsidRDefault="00371E8F" w:rsidP="000F7072">
      <w:pPr>
        <w:jc w:val="both"/>
        <w:rPr>
          <w:rFonts w:ascii="Arial" w:hAnsi="Arial" w:cs="Arial"/>
          <w:sz w:val="16"/>
          <w:szCs w:val="16"/>
        </w:rPr>
      </w:pPr>
    </w:p>
    <w:p w14:paraId="3D9F395E" w14:textId="77777777" w:rsidR="00371E8F" w:rsidRPr="00D14036" w:rsidRDefault="00C817A2" w:rsidP="000F7072">
      <w:pPr>
        <w:jc w:val="both"/>
        <w:rPr>
          <w:rFonts w:ascii="Arial" w:hAnsi="Arial" w:cs="Arial"/>
          <w:sz w:val="16"/>
          <w:szCs w:val="16"/>
        </w:rPr>
      </w:pPr>
      <w:r>
        <w:rPr>
          <w:rFonts w:ascii="Arial" w:hAnsi="Arial" w:cs="Arial"/>
          <w:sz w:val="16"/>
          <w:szCs w:val="16"/>
        </w:rPr>
        <w:t>6.3.4.</w:t>
      </w:r>
      <w:r w:rsidR="00371E8F" w:rsidRPr="00D14036">
        <w:rPr>
          <w:rFonts w:ascii="Arial" w:hAnsi="Arial" w:cs="Arial"/>
          <w:sz w:val="16"/>
          <w:szCs w:val="16"/>
        </w:rPr>
        <w:t>Zagęszczenie podbudowy</w:t>
      </w:r>
    </w:p>
    <w:p w14:paraId="20689DA6" w14:textId="77777777" w:rsidR="00371E8F" w:rsidRPr="00D14036" w:rsidRDefault="00371E8F" w:rsidP="000F7072">
      <w:pPr>
        <w:jc w:val="both"/>
        <w:rPr>
          <w:rFonts w:ascii="Arial" w:hAnsi="Arial" w:cs="Arial"/>
          <w:sz w:val="16"/>
          <w:szCs w:val="16"/>
        </w:rPr>
      </w:pPr>
    </w:p>
    <w:p w14:paraId="68749C4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w:t>
      </w:r>
      <w:r w:rsidR="00C817A2">
        <w:rPr>
          <w:rFonts w:ascii="Arial" w:hAnsi="Arial" w:cs="Arial"/>
          <w:sz w:val="16"/>
          <w:szCs w:val="16"/>
        </w:rPr>
        <w:t>n</w:t>
      </w:r>
      <w:r w:rsidRPr="00D14036">
        <w:rPr>
          <w:rFonts w:ascii="Arial" w:hAnsi="Arial" w:cs="Arial"/>
          <w:sz w:val="16"/>
          <w:szCs w:val="16"/>
        </w:rPr>
        <w:t xml:space="preserve">trola zagęszczenia i </w:t>
      </w:r>
      <w:r w:rsidR="00C817A2" w:rsidRPr="00D14036">
        <w:rPr>
          <w:rFonts w:ascii="Arial" w:hAnsi="Arial" w:cs="Arial"/>
          <w:sz w:val="16"/>
          <w:szCs w:val="16"/>
        </w:rPr>
        <w:t>nośności</w:t>
      </w:r>
      <w:r w:rsidRPr="00D14036">
        <w:rPr>
          <w:rFonts w:ascii="Arial" w:hAnsi="Arial" w:cs="Arial"/>
          <w:sz w:val="16"/>
          <w:szCs w:val="16"/>
        </w:rPr>
        <w:t xml:space="preserve"> podbudowy stabilizowanej mechanicznie należy przeprowadzać nie rzadziej niż 1 raz na 500 m</w:t>
      </w:r>
      <w:r w:rsidRPr="00D14036">
        <w:rPr>
          <w:rFonts w:ascii="Arial" w:hAnsi="Arial" w:cs="Arial"/>
          <w:sz w:val="16"/>
          <w:szCs w:val="16"/>
          <w:vertAlign w:val="superscript"/>
        </w:rPr>
        <w:t>2</w:t>
      </w:r>
      <w:r w:rsidRPr="00D14036">
        <w:rPr>
          <w:rFonts w:ascii="Arial" w:hAnsi="Arial" w:cs="Arial"/>
          <w:sz w:val="16"/>
          <w:szCs w:val="16"/>
        </w:rPr>
        <w:t xml:space="preserve"> i w miejscach wątpliwych wskazanych przez Inżyniera.</w:t>
      </w:r>
      <w:r w:rsidR="00C817A2">
        <w:rPr>
          <w:rFonts w:ascii="Arial" w:hAnsi="Arial" w:cs="Arial"/>
          <w:sz w:val="16"/>
          <w:szCs w:val="16"/>
        </w:rPr>
        <w:t xml:space="preserve"> </w:t>
      </w:r>
      <w:r w:rsidRPr="00D14036">
        <w:rPr>
          <w:rFonts w:ascii="Arial" w:hAnsi="Arial" w:cs="Arial"/>
          <w:sz w:val="16"/>
          <w:szCs w:val="16"/>
        </w:rPr>
        <w:t>Zagęszczenie każdej warstwy powinno odbywać się aż do osiągnięcia wymaganego wskaźnika zagęszczenia.</w:t>
      </w:r>
      <w:r w:rsidR="00C817A2">
        <w:rPr>
          <w:rFonts w:ascii="Arial" w:hAnsi="Arial" w:cs="Arial"/>
          <w:sz w:val="16"/>
          <w:szCs w:val="16"/>
        </w:rPr>
        <w:t xml:space="preserve"> </w:t>
      </w:r>
      <w:r w:rsidRPr="00D14036">
        <w:rPr>
          <w:rFonts w:ascii="Arial" w:hAnsi="Arial" w:cs="Arial"/>
          <w:sz w:val="16"/>
          <w:szCs w:val="16"/>
        </w:rPr>
        <w:t>Zagęszczenie podbudowy należy sprawdzać według BN-77/8931-12. W przypadku, gdy przeprowadzenie badania jest niemożliwe ze względu na gruboziarniste kruszywo, kontrolę zagęszczenia należy oprzeć na metodzie obciążeń płytowych, wg BN-64/8931-02.</w:t>
      </w:r>
    </w:p>
    <w:p w14:paraId="5C9B573B" w14:textId="77777777" w:rsidR="00371E8F" w:rsidRPr="00D14036" w:rsidRDefault="00371E8F" w:rsidP="000F7072">
      <w:pPr>
        <w:jc w:val="both"/>
        <w:rPr>
          <w:rFonts w:ascii="Arial" w:hAnsi="Arial" w:cs="Arial"/>
          <w:sz w:val="16"/>
          <w:szCs w:val="16"/>
        </w:rPr>
      </w:pPr>
    </w:p>
    <w:p w14:paraId="4E6E68A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Zagęszczenie podbudowy stabilizowanej mechanicznie należy uznać za prawidłowe, gdy stosunek wtórnego modułu E2 do pierwotnego modułu odkształcenia E1 jest nie większy od 2,2 dla każdej warstwy konstrukcyjnej podbudowy.</w:t>
      </w:r>
    </w:p>
    <w:p w14:paraId="7CB25A15" w14:textId="77777777" w:rsidR="00371E8F" w:rsidRPr="00D14036" w:rsidRDefault="00AC0E85" w:rsidP="000F7072">
      <w:pPr>
        <w:jc w:val="both"/>
        <w:rPr>
          <w:rFonts w:ascii="Arial" w:hAnsi="Arial" w:cs="Arial"/>
          <w:sz w:val="16"/>
          <w:szCs w:val="16"/>
        </w:rPr>
      </w:pPr>
      <w:r w:rsidRPr="00371E8F">
        <w:rPr>
          <w:rFonts w:ascii="Arial" w:hAnsi="Arial" w:cs="Arial"/>
          <w:noProof/>
          <w:sz w:val="16"/>
          <w:szCs w:val="16"/>
        </w:rPr>
        <w:drawing>
          <wp:inline distT="0" distB="0" distL="0" distR="0" wp14:anchorId="4BCAB645" wp14:editId="3ABF57F9">
            <wp:extent cx="213995" cy="427355"/>
            <wp:effectExtent l="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3995" cy="427355"/>
                    </a:xfrm>
                    <a:prstGeom prst="rect">
                      <a:avLst/>
                    </a:prstGeom>
                    <a:noFill/>
                    <a:ln>
                      <a:noFill/>
                    </a:ln>
                  </pic:spPr>
                </pic:pic>
              </a:graphicData>
            </a:graphic>
          </wp:inline>
        </w:drawing>
      </w:r>
      <w:r w:rsidR="00371E8F" w:rsidRPr="00D14036">
        <w:rPr>
          <w:rFonts w:ascii="Arial" w:hAnsi="Arial" w:cs="Arial"/>
          <w:sz w:val="16"/>
          <w:szCs w:val="16"/>
        </w:rPr>
        <w:t xml:space="preserve">  </w:t>
      </w:r>
      <w:r w:rsidR="00371E8F" w:rsidRPr="00D14036">
        <w:rPr>
          <w:rFonts w:ascii="Arial" w:hAnsi="Arial" w:cs="Arial"/>
          <w:sz w:val="16"/>
          <w:szCs w:val="16"/>
        </w:rPr>
        <w:sym w:font="Symbol" w:char="F0A3"/>
      </w:r>
      <w:r w:rsidR="00371E8F" w:rsidRPr="00D14036">
        <w:rPr>
          <w:rFonts w:ascii="Arial" w:hAnsi="Arial" w:cs="Arial"/>
          <w:sz w:val="16"/>
          <w:szCs w:val="16"/>
        </w:rPr>
        <w:t xml:space="preserve">   2,2</w:t>
      </w:r>
    </w:p>
    <w:p w14:paraId="6136E265" w14:textId="77777777" w:rsidR="00371E8F" w:rsidRPr="00D14036" w:rsidRDefault="00371E8F" w:rsidP="000F7072">
      <w:pPr>
        <w:jc w:val="both"/>
        <w:rPr>
          <w:rFonts w:ascii="Arial" w:hAnsi="Arial" w:cs="Arial"/>
          <w:sz w:val="16"/>
          <w:szCs w:val="16"/>
        </w:rPr>
      </w:pPr>
    </w:p>
    <w:p w14:paraId="119825D2" w14:textId="77777777" w:rsidR="00371E8F" w:rsidRPr="00D14036" w:rsidRDefault="00C817A2" w:rsidP="000F7072">
      <w:pPr>
        <w:jc w:val="both"/>
        <w:rPr>
          <w:rFonts w:ascii="Arial" w:hAnsi="Arial" w:cs="Arial"/>
          <w:sz w:val="16"/>
          <w:szCs w:val="16"/>
        </w:rPr>
      </w:pPr>
      <w:r>
        <w:rPr>
          <w:rFonts w:ascii="Arial" w:hAnsi="Arial" w:cs="Arial"/>
          <w:sz w:val="16"/>
          <w:szCs w:val="16"/>
        </w:rPr>
        <w:t>6.3.5.</w:t>
      </w:r>
      <w:r w:rsidR="00371E8F" w:rsidRPr="00D14036">
        <w:rPr>
          <w:rFonts w:ascii="Arial" w:hAnsi="Arial" w:cs="Arial"/>
          <w:sz w:val="16"/>
          <w:szCs w:val="16"/>
        </w:rPr>
        <w:t>Właściwości kruszywa</w:t>
      </w:r>
    </w:p>
    <w:p w14:paraId="14EF96B3" w14:textId="77777777" w:rsidR="00371E8F" w:rsidRPr="00D14036" w:rsidRDefault="00371E8F" w:rsidP="000F7072">
      <w:pPr>
        <w:jc w:val="both"/>
        <w:rPr>
          <w:rFonts w:ascii="Arial" w:hAnsi="Arial" w:cs="Arial"/>
          <w:sz w:val="16"/>
          <w:szCs w:val="16"/>
        </w:rPr>
      </w:pPr>
    </w:p>
    <w:p w14:paraId="4675075A"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Badania kruszywa powinny obejmować ocenę wszystkich właściwości określonych w pkt 2.3.2. należy przeprowadzić dla każdej partii kruszywa i przy każdej zmianie kruszywa.</w:t>
      </w:r>
    </w:p>
    <w:p w14:paraId="12A7D5A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Próbki do badań pełnych powinny być pobierane przez Wykonawcę w sposób losowy w obecności Inżyniera.</w:t>
      </w:r>
    </w:p>
    <w:p w14:paraId="4BBB0B01" w14:textId="77777777" w:rsidR="00371E8F" w:rsidRPr="00D14036" w:rsidRDefault="00371E8F" w:rsidP="000F7072">
      <w:pPr>
        <w:jc w:val="both"/>
        <w:rPr>
          <w:rFonts w:ascii="Arial" w:hAnsi="Arial" w:cs="Arial"/>
          <w:sz w:val="16"/>
          <w:szCs w:val="16"/>
        </w:rPr>
      </w:pPr>
    </w:p>
    <w:p w14:paraId="61A201D3" w14:textId="77777777" w:rsidR="00371E8F" w:rsidRPr="00D14036" w:rsidRDefault="00C817A2" w:rsidP="000F7072">
      <w:pPr>
        <w:jc w:val="both"/>
        <w:rPr>
          <w:rFonts w:ascii="Arial" w:hAnsi="Arial" w:cs="Arial"/>
          <w:sz w:val="16"/>
          <w:szCs w:val="16"/>
        </w:rPr>
      </w:pPr>
      <w:r>
        <w:rPr>
          <w:rFonts w:ascii="Arial" w:hAnsi="Arial" w:cs="Arial"/>
          <w:sz w:val="16"/>
          <w:szCs w:val="16"/>
        </w:rPr>
        <w:t>6.4.</w:t>
      </w:r>
      <w:r w:rsidR="00371E8F" w:rsidRPr="00D14036">
        <w:rPr>
          <w:rFonts w:ascii="Arial" w:hAnsi="Arial" w:cs="Arial"/>
          <w:sz w:val="16"/>
          <w:szCs w:val="16"/>
        </w:rPr>
        <w:t>Wymagania dotyczące cech geometrycznych podbudowy</w:t>
      </w:r>
    </w:p>
    <w:p w14:paraId="1F2CDB0A" w14:textId="77777777" w:rsidR="00371E8F" w:rsidRPr="00D14036" w:rsidRDefault="00371E8F" w:rsidP="000F7072">
      <w:pPr>
        <w:jc w:val="both"/>
        <w:rPr>
          <w:rFonts w:ascii="Arial" w:hAnsi="Arial" w:cs="Arial"/>
          <w:sz w:val="16"/>
          <w:szCs w:val="16"/>
        </w:rPr>
      </w:pPr>
    </w:p>
    <w:p w14:paraId="16DBCAE1" w14:textId="77777777" w:rsidR="00371E8F" w:rsidRPr="00D14036" w:rsidRDefault="00C817A2" w:rsidP="000F7072">
      <w:pPr>
        <w:jc w:val="both"/>
        <w:rPr>
          <w:rFonts w:ascii="Arial" w:hAnsi="Arial" w:cs="Arial"/>
          <w:sz w:val="16"/>
          <w:szCs w:val="16"/>
        </w:rPr>
      </w:pPr>
      <w:r>
        <w:rPr>
          <w:rFonts w:ascii="Arial" w:hAnsi="Arial" w:cs="Arial"/>
          <w:sz w:val="16"/>
          <w:szCs w:val="16"/>
        </w:rPr>
        <w:t>6.4.1.</w:t>
      </w:r>
      <w:r w:rsidR="00371E8F" w:rsidRPr="00D14036">
        <w:rPr>
          <w:rFonts w:ascii="Arial" w:hAnsi="Arial" w:cs="Arial"/>
          <w:sz w:val="16"/>
          <w:szCs w:val="16"/>
        </w:rPr>
        <w:t>Częstotliwość oraz zakres pomiarów</w:t>
      </w:r>
    </w:p>
    <w:p w14:paraId="0902CEB7" w14:textId="77777777" w:rsidR="00371E8F" w:rsidRPr="00D14036" w:rsidRDefault="00371E8F" w:rsidP="000F7072">
      <w:pPr>
        <w:jc w:val="both"/>
        <w:rPr>
          <w:rFonts w:ascii="Arial" w:hAnsi="Arial" w:cs="Arial"/>
          <w:sz w:val="16"/>
          <w:szCs w:val="16"/>
        </w:rPr>
      </w:pPr>
    </w:p>
    <w:p w14:paraId="4BC1061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Częstotliwość oraz zakres pomiarów dotyczących cech geometrycznych podbudowy podano w tablicy 3.</w:t>
      </w:r>
    </w:p>
    <w:p w14:paraId="47128DDF" w14:textId="77777777" w:rsidR="00371E8F" w:rsidRPr="00D14036" w:rsidRDefault="00371E8F" w:rsidP="000F7072">
      <w:pPr>
        <w:jc w:val="both"/>
        <w:rPr>
          <w:rFonts w:ascii="Arial" w:hAnsi="Arial" w:cs="Arial"/>
          <w:sz w:val="16"/>
          <w:szCs w:val="16"/>
        </w:rPr>
      </w:pPr>
    </w:p>
    <w:p w14:paraId="2DD979B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Tablica 3. Częstotliwość oraz zakres pomiarów wykonanej podbudowy z kruszywa łamanego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16"/>
        <w:gridCol w:w="4120"/>
        <w:gridCol w:w="4318"/>
      </w:tblGrid>
      <w:tr w:rsidR="00371E8F" w:rsidRPr="00D14036" w14:paraId="3C387E61" w14:textId="77777777" w:rsidTr="00371E8F">
        <w:tc>
          <w:tcPr>
            <w:tcW w:w="637" w:type="dxa"/>
            <w:tcBorders>
              <w:top w:val="single" w:sz="6" w:space="0" w:color="auto"/>
              <w:left w:val="single" w:sz="6" w:space="0" w:color="auto"/>
              <w:bottom w:val="double" w:sz="6" w:space="0" w:color="auto"/>
              <w:right w:val="single" w:sz="6" w:space="0" w:color="auto"/>
            </w:tcBorders>
            <w:noWrap/>
            <w:hideMark/>
          </w:tcPr>
          <w:p w14:paraId="0B1FCCF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Lp.</w:t>
            </w:r>
          </w:p>
        </w:tc>
        <w:tc>
          <w:tcPr>
            <w:tcW w:w="4293" w:type="dxa"/>
            <w:tcBorders>
              <w:top w:val="single" w:sz="6" w:space="0" w:color="auto"/>
              <w:left w:val="single" w:sz="6" w:space="0" w:color="auto"/>
              <w:bottom w:val="double" w:sz="6" w:space="0" w:color="auto"/>
              <w:right w:val="single" w:sz="6" w:space="0" w:color="auto"/>
            </w:tcBorders>
            <w:noWrap/>
            <w:hideMark/>
          </w:tcPr>
          <w:p w14:paraId="5E078F0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Wyszczególnienie badań i pomiarów</w:t>
            </w:r>
          </w:p>
        </w:tc>
        <w:tc>
          <w:tcPr>
            <w:tcW w:w="4500" w:type="dxa"/>
            <w:tcBorders>
              <w:top w:val="single" w:sz="6" w:space="0" w:color="auto"/>
              <w:left w:val="single" w:sz="6" w:space="0" w:color="auto"/>
              <w:bottom w:val="double" w:sz="6" w:space="0" w:color="auto"/>
              <w:right w:val="single" w:sz="6" w:space="0" w:color="auto"/>
            </w:tcBorders>
            <w:noWrap/>
            <w:hideMark/>
          </w:tcPr>
          <w:p w14:paraId="6307C5B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Minimalna częstotliwość pomiarów</w:t>
            </w:r>
          </w:p>
        </w:tc>
      </w:tr>
      <w:tr w:rsidR="00371E8F" w:rsidRPr="00D14036" w14:paraId="30D77BA6" w14:textId="77777777" w:rsidTr="00371E8F">
        <w:tc>
          <w:tcPr>
            <w:tcW w:w="637" w:type="dxa"/>
            <w:tcBorders>
              <w:top w:val="nil"/>
              <w:left w:val="single" w:sz="6" w:space="0" w:color="auto"/>
              <w:bottom w:val="single" w:sz="6" w:space="0" w:color="auto"/>
              <w:right w:val="single" w:sz="6" w:space="0" w:color="auto"/>
            </w:tcBorders>
            <w:noWrap/>
            <w:hideMark/>
          </w:tcPr>
          <w:p w14:paraId="5E552FF8"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w:t>
            </w:r>
          </w:p>
        </w:tc>
        <w:tc>
          <w:tcPr>
            <w:tcW w:w="4293" w:type="dxa"/>
            <w:tcBorders>
              <w:top w:val="nil"/>
              <w:left w:val="single" w:sz="6" w:space="0" w:color="auto"/>
              <w:bottom w:val="single" w:sz="6" w:space="0" w:color="auto"/>
              <w:right w:val="single" w:sz="6" w:space="0" w:color="auto"/>
            </w:tcBorders>
            <w:noWrap/>
            <w:hideMark/>
          </w:tcPr>
          <w:p w14:paraId="051E2A0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 xml:space="preserve">Szerokość podbudowy </w:t>
            </w:r>
          </w:p>
        </w:tc>
        <w:tc>
          <w:tcPr>
            <w:tcW w:w="4500" w:type="dxa"/>
            <w:tcBorders>
              <w:top w:val="nil"/>
              <w:left w:val="single" w:sz="6" w:space="0" w:color="auto"/>
              <w:bottom w:val="single" w:sz="6" w:space="0" w:color="auto"/>
              <w:right w:val="single" w:sz="6" w:space="0" w:color="auto"/>
            </w:tcBorders>
            <w:noWrap/>
            <w:hideMark/>
          </w:tcPr>
          <w:p w14:paraId="713F9F8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 razy na 1 km</w:t>
            </w:r>
          </w:p>
        </w:tc>
      </w:tr>
      <w:tr w:rsidR="00371E8F" w:rsidRPr="00D14036" w14:paraId="163BDCFA"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55AF49F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2</w:t>
            </w:r>
          </w:p>
        </w:tc>
        <w:tc>
          <w:tcPr>
            <w:tcW w:w="4293" w:type="dxa"/>
            <w:tcBorders>
              <w:top w:val="single" w:sz="6" w:space="0" w:color="auto"/>
              <w:left w:val="single" w:sz="6" w:space="0" w:color="auto"/>
              <w:bottom w:val="single" w:sz="6" w:space="0" w:color="auto"/>
              <w:right w:val="single" w:sz="6" w:space="0" w:color="auto"/>
            </w:tcBorders>
            <w:noWrap/>
            <w:hideMark/>
          </w:tcPr>
          <w:p w14:paraId="40B5B7E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Równość podłużna</w:t>
            </w:r>
          </w:p>
        </w:tc>
        <w:tc>
          <w:tcPr>
            <w:tcW w:w="4500" w:type="dxa"/>
            <w:tcBorders>
              <w:top w:val="single" w:sz="6" w:space="0" w:color="auto"/>
              <w:left w:val="single" w:sz="6" w:space="0" w:color="auto"/>
              <w:bottom w:val="single" w:sz="6" w:space="0" w:color="auto"/>
              <w:right w:val="single" w:sz="6" w:space="0" w:color="auto"/>
            </w:tcBorders>
            <w:noWrap/>
            <w:hideMark/>
          </w:tcPr>
          <w:p w14:paraId="165D596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 sposób ciągły planografem albo co 20 m łatą na każdym pasie ruchu</w:t>
            </w:r>
          </w:p>
        </w:tc>
      </w:tr>
      <w:tr w:rsidR="00371E8F" w:rsidRPr="00D14036" w14:paraId="08CD386F"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11990F68"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3</w:t>
            </w:r>
          </w:p>
        </w:tc>
        <w:tc>
          <w:tcPr>
            <w:tcW w:w="4293" w:type="dxa"/>
            <w:tcBorders>
              <w:top w:val="single" w:sz="6" w:space="0" w:color="auto"/>
              <w:left w:val="single" w:sz="6" w:space="0" w:color="auto"/>
              <w:bottom w:val="single" w:sz="6" w:space="0" w:color="auto"/>
              <w:right w:val="single" w:sz="6" w:space="0" w:color="auto"/>
            </w:tcBorders>
            <w:noWrap/>
            <w:hideMark/>
          </w:tcPr>
          <w:p w14:paraId="37F0BF2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Równość poprzeczna</w:t>
            </w:r>
          </w:p>
        </w:tc>
        <w:tc>
          <w:tcPr>
            <w:tcW w:w="4500" w:type="dxa"/>
            <w:tcBorders>
              <w:top w:val="single" w:sz="6" w:space="0" w:color="auto"/>
              <w:left w:val="single" w:sz="6" w:space="0" w:color="auto"/>
              <w:bottom w:val="single" w:sz="6" w:space="0" w:color="auto"/>
              <w:right w:val="single" w:sz="6" w:space="0" w:color="auto"/>
            </w:tcBorders>
            <w:noWrap/>
            <w:hideMark/>
          </w:tcPr>
          <w:p w14:paraId="29E31C9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 razy na 1 km</w:t>
            </w:r>
          </w:p>
        </w:tc>
      </w:tr>
      <w:tr w:rsidR="00371E8F" w:rsidRPr="00D14036" w14:paraId="61BE50B7"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43FAB0C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4</w:t>
            </w:r>
          </w:p>
        </w:tc>
        <w:tc>
          <w:tcPr>
            <w:tcW w:w="4293" w:type="dxa"/>
            <w:tcBorders>
              <w:top w:val="single" w:sz="6" w:space="0" w:color="auto"/>
              <w:left w:val="single" w:sz="6" w:space="0" w:color="auto"/>
              <w:bottom w:val="single" w:sz="6" w:space="0" w:color="auto"/>
              <w:right w:val="single" w:sz="6" w:space="0" w:color="auto"/>
            </w:tcBorders>
            <w:noWrap/>
            <w:hideMark/>
          </w:tcPr>
          <w:p w14:paraId="035D5DF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Spadki poprzeczne*)</w:t>
            </w:r>
          </w:p>
        </w:tc>
        <w:tc>
          <w:tcPr>
            <w:tcW w:w="4500" w:type="dxa"/>
            <w:tcBorders>
              <w:top w:val="single" w:sz="6" w:space="0" w:color="auto"/>
              <w:left w:val="single" w:sz="6" w:space="0" w:color="auto"/>
              <w:bottom w:val="nil"/>
              <w:right w:val="single" w:sz="6" w:space="0" w:color="auto"/>
            </w:tcBorders>
            <w:noWrap/>
            <w:hideMark/>
          </w:tcPr>
          <w:p w14:paraId="2FEAE77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 razy na 1 km</w:t>
            </w:r>
          </w:p>
        </w:tc>
      </w:tr>
      <w:tr w:rsidR="00371E8F" w:rsidRPr="00D14036" w14:paraId="3F15B726"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5D2B54D2"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5</w:t>
            </w:r>
          </w:p>
        </w:tc>
        <w:tc>
          <w:tcPr>
            <w:tcW w:w="4293" w:type="dxa"/>
            <w:tcBorders>
              <w:top w:val="single" w:sz="6" w:space="0" w:color="auto"/>
              <w:left w:val="single" w:sz="6" w:space="0" w:color="auto"/>
              <w:bottom w:val="single" w:sz="6" w:space="0" w:color="auto"/>
              <w:right w:val="single" w:sz="6" w:space="0" w:color="auto"/>
            </w:tcBorders>
            <w:noWrap/>
            <w:hideMark/>
          </w:tcPr>
          <w:p w14:paraId="6261DC0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Rzędne wysokościowe</w:t>
            </w:r>
          </w:p>
        </w:tc>
        <w:tc>
          <w:tcPr>
            <w:tcW w:w="4500" w:type="dxa"/>
            <w:tcBorders>
              <w:top w:val="single" w:sz="6" w:space="0" w:color="auto"/>
              <w:left w:val="single" w:sz="6" w:space="0" w:color="auto"/>
              <w:bottom w:val="single" w:sz="6" w:space="0" w:color="auto"/>
              <w:right w:val="single" w:sz="6" w:space="0" w:color="auto"/>
            </w:tcBorders>
            <w:noWrap/>
            <w:hideMark/>
          </w:tcPr>
          <w:p w14:paraId="5F439771"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co 100 m</w:t>
            </w:r>
          </w:p>
        </w:tc>
      </w:tr>
      <w:tr w:rsidR="00371E8F" w:rsidRPr="00D14036" w14:paraId="4BE80DAC"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3F1FF24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6</w:t>
            </w:r>
          </w:p>
        </w:tc>
        <w:tc>
          <w:tcPr>
            <w:tcW w:w="4293" w:type="dxa"/>
            <w:tcBorders>
              <w:top w:val="single" w:sz="6" w:space="0" w:color="auto"/>
              <w:left w:val="single" w:sz="6" w:space="0" w:color="auto"/>
              <w:bottom w:val="single" w:sz="6" w:space="0" w:color="auto"/>
              <w:right w:val="single" w:sz="6" w:space="0" w:color="auto"/>
            </w:tcBorders>
            <w:noWrap/>
            <w:hideMark/>
          </w:tcPr>
          <w:p w14:paraId="479DDCC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Ukształtowanie osi w planie*)</w:t>
            </w:r>
          </w:p>
        </w:tc>
        <w:tc>
          <w:tcPr>
            <w:tcW w:w="4500" w:type="dxa"/>
            <w:tcBorders>
              <w:top w:val="nil"/>
              <w:left w:val="single" w:sz="6" w:space="0" w:color="auto"/>
              <w:bottom w:val="single" w:sz="6" w:space="0" w:color="auto"/>
              <w:right w:val="single" w:sz="6" w:space="0" w:color="auto"/>
            </w:tcBorders>
            <w:noWrap/>
            <w:hideMark/>
          </w:tcPr>
          <w:p w14:paraId="0E2C132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co 100 m</w:t>
            </w:r>
          </w:p>
        </w:tc>
      </w:tr>
      <w:tr w:rsidR="00371E8F" w:rsidRPr="00D14036" w14:paraId="657E11D7"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20614A0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7</w:t>
            </w:r>
          </w:p>
        </w:tc>
        <w:tc>
          <w:tcPr>
            <w:tcW w:w="4293" w:type="dxa"/>
            <w:tcBorders>
              <w:top w:val="single" w:sz="6" w:space="0" w:color="auto"/>
              <w:left w:val="single" w:sz="6" w:space="0" w:color="auto"/>
              <w:bottom w:val="single" w:sz="6" w:space="0" w:color="auto"/>
              <w:right w:val="single" w:sz="6" w:space="0" w:color="auto"/>
            </w:tcBorders>
            <w:noWrap/>
            <w:hideMark/>
          </w:tcPr>
          <w:p w14:paraId="4F62313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 xml:space="preserve">Grubość podbudowy </w:t>
            </w:r>
          </w:p>
        </w:tc>
        <w:tc>
          <w:tcPr>
            <w:tcW w:w="4500" w:type="dxa"/>
            <w:tcBorders>
              <w:top w:val="single" w:sz="6" w:space="0" w:color="auto"/>
              <w:left w:val="single" w:sz="6" w:space="0" w:color="auto"/>
              <w:bottom w:val="single" w:sz="6" w:space="0" w:color="auto"/>
              <w:right w:val="single" w:sz="6" w:space="0" w:color="auto"/>
            </w:tcBorders>
            <w:noWrap/>
            <w:hideMark/>
          </w:tcPr>
          <w:p w14:paraId="0506945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Podczas budowy:</w:t>
            </w:r>
          </w:p>
          <w:p w14:paraId="6875E8D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 3 punktach na każdej działce roboczej, lecz nie rzadziej niż raz na 400 m</w:t>
            </w:r>
            <w:r w:rsidRPr="00D14036">
              <w:rPr>
                <w:rFonts w:ascii="Arial" w:hAnsi="Arial" w:cs="Arial"/>
                <w:sz w:val="16"/>
                <w:szCs w:val="16"/>
                <w:vertAlign w:val="superscript"/>
              </w:rPr>
              <w:t>2</w:t>
            </w:r>
          </w:p>
          <w:p w14:paraId="0E730130"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Przed odbiorem:</w:t>
            </w:r>
          </w:p>
          <w:p w14:paraId="6D0149E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 3 punktach, lecz nie rzadziej niż raz na 2000 m</w:t>
            </w:r>
            <w:r w:rsidRPr="00D14036">
              <w:rPr>
                <w:rFonts w:ascii="Arial" w:hAnsi="Arial" w:cs="Arial"/>
                <w:sz w:val="16"/>
                <w:szCs w:val="16"/>
                <w:vertAlign w:val="superscript"/>
              </w:rPr>
              <w:t>2</w:t>
            </w:r>
          </w:p>
        </w:tc>
      </w:tr>
      <w:tr w:rsidR="00371E8F" w:rsidRPr="00D14036" w14:paraId="53F33821" w14:textId="77777777" w:rsidTr="00371E8F">
        <w:tc>
          <w:tcPr>
            <w:tcW w:w="637" w:type="dxa"/>
            <w:tcBorders>
              <w:top w:val="single" w:sz="6" w:space="0" w:color="auto"/>
              <w:left w:val="single" w:sz="6" w:space="0" w:color="auto"/>
              <w:bottom w:val="single" w:sz="6" w:space="0" w:color="auto"/>
              <w:right w:val="single" w:sz="6" w:space="0" w:color="auto"/>
            </w:tcBorders>
            <w:noWrap/>
            <w:hideMark/>
          </w:tcPr>
          <w:p w14:paraId="307F51F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8</w:t>
            </w:r>
          </w:p>
        </w:tc>
        <w:tc>
          <w:tcPr>
            <w:tcW w:w="4293" w:type="dxa"/>
            <w:tcBorders>
              <w:top w:val="single" w:sz="6" w:space="0" w:color="auto"/>
              <w:left w:val="single" w:sz="6" w:space="0" w:color="auto"/>
              <w:bottom w:val="single" w:sz="6" w:space="0" w:color="auto"/>
              <w:right w:val="single" w:sz="6" w:space="0" w:color="auto"/>
            </w:tcBorders>
            <w:noWrap/>
            <w:hideMark/>
          </w:tcPr>
          <w:p w14:paraId="1F78BAB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Nośność podbudowy:</w:t>
            </w:r>
          </w:p>
          <w:p w14:paraId="75A0B31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 moduł odkształcenia</w:t>
            </w:r>
          </w:p>
          <w:p w14:paraId="310419D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 ugięcie sprężyste </w:t>
            </w:r>
          </w:p>
        </w:tc>
        <w:tc>
          <w:tcPr>
            <w:tcW w:w="4500" w:type="dxa"/>
            <w:tcBorders>
              <w:top w:val="single" w:sz="6" w:space="0" w:color="auto"/>
              <w:left w:val="single" w:sz="6" w:space="0" w:color="auto"/>
              <w:bottom w:val="single" w:sz="6" w:space="0" w:color="auto"/>
              <w:right w:val="single" w:sz="6" w:space="0" w:color="auto"/>
            </w:tcBorders>
            <w:noWrap/>
            <w:hideMark/>
          </w:tcPr>
          <w:p w14:paraId="055FC026"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 </w:t>
            </w:r>
          </w:p>
          <w:p w14:paraId="455B150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co najmniej w dwóch przekrojach na każde 1000 m</w:t>
            </w:r>
          </w:p>
          <w:p w14:paraId="524248E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co najmniej w 20 punktach na każde 1000 m</w:t>
            </w:r>
          </w:p>
        </w:tc>
      </w:tr>
    </w:tbl>
    <w:p w14:paraId="34BD3A02"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Dodatkowe pomiary spadków poprzecznych i ukształtowania osi w planie należy wykonać w punktach głównych łuków poziomych.</w:t>
      </w:r>
    </w:p>
    <w:p w14:paraId="5A672768" w14:textId="77777777" w:rsidR="00371E8F" w:rsidRPr="00D14036" w:rsidRDefault="00371E8F" w:rsidP="000F7072">
      <w:pPr>
        <w:jc w:val="both"/>
        <w:rPr>
          <w:rFonts w:ascii="Arial" w:hAnsi="Arial" w:cs="Arial"/>
          <w:sz w:val="16"/>
          <w:szCs w:val="16"/>
        </w:rPr>
      </w:pPr>
    </w:p>
    <w:p w14:paraId="425FA1F7" w14:textId="77777777" w:rsidR="00371E8F" w:rsidRPr="00D14036" w:rsidRDefault="00C817A2" w:rsidP="000F7072">
      <w:pPr>
        <w:jc w:val="both"/>
        <w:rPr>
          <w:rFonts w:ascii="Arial" w:hAnsi="Arial" w:cs="Arial"/>
          <w:sz w:val="16"/>
          <w:szCs w:val="16"/>
        </w:rPr>
      </w:pPr>
      <w:r>
        <w:rPr>
          <w:rFonts w:ascii="Arial" w:hAnsi="Arial" w:cs="Arial"/>
          <w:sz w:val="16"/>
          <w:szCs w:val="16"/>
        </w:rPr>
        <w:t>6.4.2.</w:t>
      </w:r>
      <w:r w:rsidR="00371E8F" w:rsidRPr="00D14036">
        <w:rPr>
          <w:rFonts w:ascii="Arial" w:hAnsi="Arial" w:cs="Arial"/>
          <w:sz w:val="16"/>
          <w:szCs w:val="16"/>
        </w:rPr>
        <w:t xml:space="preserve">Szerokość podbudowy </w:t>
      </w:r>
    </w:p>
    <w:p w14:paraId="69D54AC2" w14:textId="77777777" w:rsidR="00371E8F" w:rsidRPr="00D14036" w:rsidRDefault="00371E8F" w:rsidP="000F7072">
      <w:pPr>
        <w:jc w:val="both"/>
        <w:rPr>
          <w:rFonts w:ascii="Arial" w:hAnsi="Arial" w:cs="Arial"/>
          <w:sz w:val="16"/>
          <w:szCs w:val="16"/>
        </w:rPr>
      </w:pPr>
    </w:p>
    <w:p w14:paraId="36A1E00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Kontrola szerokości podbudowy i jej obramowania polega na bezpośrednich pomiarach co 100 m. Szerokość podbudowy nie może różnić się od szerokości projektowanej o więcej niż +10 cm, -5 cm.</w:t>
      </w:r>
    </w:p>
    <w:p w14:paraId="7B1B2C93"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Na jezdniach bez krawężników szerokość podbudowy powinna być większa od szerokości warstwy wyżej leżącej, o co najmniej 25 cm lub o wartość wskazaną w Dokumentacji Projektowej.</w:t>
      </w:r>
    </w:p>
    <w:p w14:paraId="5C89F5AB" w14:textId="77777777" w:rsidR="00371E8F" w:rsidRPr="00D14036" w:rsidRDefault="00371E8F" w:rsidP="000F7072">
      <w:pPr>
        <w:jc w:val="both"/>
        <w:rPr>
          <w:rFonts w:ascii="Arial" w:hAnsi="Arial" w:cs="Arial"/>
          <w:sz w:val="16"/>
          <w:szCs w:val="16"/>
        </w:rPr>
      </w:pPr>
    </w:p>
    <w:p w14:paraId="33A27B1C" w14:textId="77777777" w:rsidR="00371E8F" w:rsidRPr="00D14036" w:rsidRDefault="00C817A2" w:rsidP="000F7072">
      <w:pPr>
        <w:jc w:val="both"/>
        <w:rPr>
          <w:rFonts w:ascii="Arial" w:hAnsi="Arial" w:cs="Arial"/>
          <w:sz w:val="16"/>
          <w:szCs w:val="16"/>
        </w:rPr>
      </w:pPr>
      <w:r>
        <w:rPr>
          <w:rFonts w:ascii="Arial" w:hAnsi="Arial" w:cs="Arial"/>
          <w:sz w:val="16"/>
          <w:szCs w:val="16"/>
        </w:rPr>
        <w:t>6.4.3.</w:t>
      </w:r>
      <w:r w:rsidR="00371E8F" w:rsidRPr="00D14036">
        <w:rPr>
          <w:rFonts w:ascii="Arial" w:hAnsi="Arial" w:cs="Arial"/>
          <w:sz w:val="16"/>
          <w:szCs w:val="16"/>
        </w:rPr>
        <w:t xml:space="preserve">Równość podbudowy </w:t>
      </w:r>
    </w:p>
    <w:p w14:paraId="7B59C0C7" w14:textId="77777777" w:rsidR="00371E8F" w:rsidRPr="00D14036" w:rsidRDefault="00371E8F" w:rsidP="000F7072">
      <w:pPr>
        <w:jc w:val="both"/>
        <w:rPr>
          <w:rFonts w:ascii="Arial" w:hAnsi="Arial" w:cs="Arial"/>
          <w:sz w:val="16"/>
          <w:szCs w:val="16"/>
        </w:rPr>
      </w:pPr>
    </w:p>
    <w:p w14:paraId="3D4589C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Kontrola równości podłużnej podbudowy powinna być mierzona 4-metrową łatą lub planografem, zgodnie </w:t>
      </w:r>
      <w:r w:rsidRPr="00D14036">
        <w:rPr>
          <w:rFonts w:ascii="Arial" w:hAnsi="Arial" w:cs="Arial"/>
          <w:sz w:val="16"/>
          <w:szCs w:val="16"/>
        </w:rPr>
        <w:br/>
        <w:t>z BN-68/8931-04 co 100 m.</w:t>
      </w:r>
    </w:p>
    <w:p w14:paraId="2FC472E3"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Nierówności poprzeczne podbudowy należy mierzyć 4-metrową łatą. </w:t>
      </w:r>
    </w:p>
    <w:p w14:paraId="1E783A25" w14:textId="77777777" w:rsidR="00371E8F" w:rsidRPr="00D14036" w:rsidRDefault="00371E8F" w:rsidP="000F7072">
      <w:pPr>
        <w:jc w:val="both"/>
        <w:rPr>
          <w:rFonts w:ascii="Arial" w:hAnsi="Arial" w:cs="Arial"/>
          <w:sz w:val="16"/>
          <w:szCs w:val="16"/>
        </w:rPr>
      </w:pPr>
    </w:p>
    <w:p w14:paraId="055B6274"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Nierówności podbudowy nie mogą przekraczać:</w:t>
      </w:r>
    </w:p>
    <w:p w14:paraId="1DDCBAC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10 mm dla podbudowy zasadniczej,</w:t>
      </w:r>
    </w:p>
    <w:p w14:paraId="37F65EC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20 mm dla podbudowy pomocniczej.</w:t>
      </w:r>
    </w:p>
    <w:p w14:paraId="019FB7A4" w14:textId="77777777" w:rsidR="00371E8F" w:rsidRPr="00D14036" w:rsidRDefault="00371E8F" w:rsidP="000F7072">
      <w:pPr>
        <w:jc w:val="both"/>
        <w:rPr>
          <w:rFonts w:ascii="Arial" w:hAnsi="Arial" w:cs="Arial"/>
          <w:sz w:val="16"/>
          <w:szCs w:val="16"/>
        </w:rPr>
      </w:pPr>
    </w:p>
    <w:p w14:paraId="6754C7E5" w14:textId="77777777" w:rsidR="00371E8F" w:rsidRPr="00D14036" w:rsidRDefault="00C817A2" w:rsidP="000F7072">
      <w:pPr>
        <w:jc w:val="both"/>
        <w:rPr>
          <w:rFonts w:ascii="Arial" w:hAnsi="Arial" w:cs="Arial"/>
          <w:sz w:val="16"/>
          <w:szCs w:val="16"/>
        </w:rPr>
      </w:pPr>
      <w:r>
        <w:rPr>
          <w:rFonts w:ascii="Arial" w:hAnsi="Arial" w:cs="Arial"/>
          <w:sz w:val="16"/>
          <w:szCs w:val="16"/>
        </w:rPr>
        <w:t>6.4.4.</w:t>
      </w:r>
      <w:r w:rsidR="00371E8F" w:rsidRPr="00D14036">
        <w:rPr>
          <w:rFonts w:ascii="Arial" w:hAnsi="Arial" w:cs="Arial"/>
          <w:sz w:val="16"/>
          <w:szCs w:val="16"/>
        </w:rPr>
        <w:t xml:space="preserve">Spadki poprzeczne podbudowy </w:t>
      </w:r>
    </w:p>
    <w:p w14:paraId="3A859AAC" w14:textId="77777777" w:rsidR="00371E8F" w:rsidRPr="00D14036" w:rsidRDefault="00371E8F" w:rsidP="000F7072">
      <w:pPr>
        <w:jc w:val="both"/>
        <w:rPr>
          <w:rFonts w:ascii="Arial" w:hAnsi="Arial" w:cs="Arial"/>
          <w:sz w:val="16"/>
          <w:szCs w:val="16"/>
        </w:rPr>
      </w:pPr>
    </w:p>
    <w:p w14:paraId="328B8EC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Kontroli spadków poprzecznych dokonuje się łatą profilową z poziomicą, co 100 m.</w:t>
      </w:r>
    </w:p>
    <w:p w14:paraId="2EF231E7"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Spadki poprzeczne podbudowy na prostych i łukach powinny być zgodne z Dokumentacją Projektową, </w:t>
      </w:r>
      <w:r w:rsidRPr="00D14036">
        <w:rPr>
          <w:rFonts w:ascii="Arial" w:hAnsi="Arial" w:cs="Arial"/>
          <w:sz w:val="16"/>
          <w:szCs w:val="16"/>
        </w:rPr>
        <w:br/>
        <w:t xml:space="preserve">z tolerancją </w:t>
      </w:r>
      <w:r w:rsidRPr="00D14036">
        <w:rPr>
          <w:rFonts w:ascii="Arial" w:hAnsi="Arial" w:cs="Arial"/>
          <w:sz w:val="16"/>
          <w:szCs w:val="16"/>
        </w:rPr>
        <w:sym w:font="Symbol" w:char="F0B1"/>
      </w:r>
      <w:r w:rsidRPr="00D14036">
        <w:rPr>
          <w:rFonts w:ascii="Arial" w:hAnsi="Arial" w:cs="Arial"/>
          <w:sz w:val="16"/>
          <w:szCs w:val="16"/>
        </w:rPr>
        <w:t xml:space="preserve"> 0,5 %.</w:t>
      </w:r>
    </w:p>
    <w:p w14:paraId="1C71462F" w14:textId="77777777" w:rsidR="00371E8F" w:rsidRPr="00D14036" w:rsidRDefault="00371E8F" w:rsidP="000F7072">
      <w:pPr>
        <w:jc w:val="both"/>
        <w:rPr>
          <w:rFonts w:ascii="Arial" w:hAnsi="Arial" w:cs="Arial"/>
          <w:sz w:val="16"/>
          <w:szCs w:val="16"/>
        </w:rPr>
      </w:pPr>
    </w:p>
    <w:p w14:paraId="409E35B1" w14:textId="77777777" w:rsidR="00371E8F" w:rsidRPr="00D14036" w:rsidRDefault="00C817A2" w:rsidP="000F7072">
      <w:pPr>
        <w:jc w:val="both"/>
        <w:rPr>
          <w:rFonts w:ascii="Arial" w:hAnsi="Arial" w:cs="Arial"/>
          <w:sz w:val="16"/>
          <w:szCs w:val="16"/>
        </w:rPr>
      </w:pPr>
      <w:r>
        <w:rPr>
          <w:rFonts w:ascii="Arial" w:hAnsi="Arial" w:cs="Arial"/>
          <w:sz w:val="16"/>
          <w:szCs w:val="16"/>
        </w:rPr>
        <w:t>6.4.5.</w:t>
      </w:r>
      <w:r w:rsidR="00371E8F" w:rsidRPr="00D14036">
        <w:rPr>
          <w:rFonts w:ascii="Arial" w:hAnsi="Arial" w:cs="Arial"/>
          <w:sz w:val="16"/>
          <w:szCs w:val="16"/>
        </w:rPr>
        <w:t xml:space="preserve">Rzędne wysokościowe podbudowy </w:t>
      </w:r>
    </w:p>
    <w:p w14:paraId="107E9F1F" w14:textId="77777777" w:rsidR="00371E8F" w:rsidRPr="00D14036" w:rsidRDefault="00371E8F" w:rsidP="000F7072">
      <w:pPr>
        <w:jc w:val="both"/>
        <w:rPr>
          <w:rFonts w:ascii="Arial" w:hAnsi="Arial" w:cs="Arial"/>
          <w:sz w:val="16"/>
          <w:szCs w:val="16"/>
        </w:rPr>
      </w:pPr>
    </w:p>
    <w:p w14:paraId="64AB173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Kontroli rzędnych niwelety dokonuje się za pomocą instrumentu niwelacyjnego.</w:t>
      </w:r>
    </w:p>
    <w:p w14:paraId="12A77B1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Różnice pomiędzy rzędnymi wysokościowymi podbudowy i rzędnymi projektowanymi nie powinny przekraczać + 1 cm, -2 cm.</w:t>
      </w:r>
    </w:p>
    <w:p w14:paraId="3E2A0BD4" w14:textId="77777777" w:rsidR="00371E8F" w:rsidRPr="00D14036" w:rsidRDefault="00371E8F" w:rsidP="000F7072">
      <w:pPr>
        <w:jc w:val="both"/>
        <w:rPr>
          <w:rFonts w:ascii="Arial" w:hAnsi="Arial" w:cs="Arial"/>
          <w:sz w:val="16"/>
          <w:szCs w:val="16"/>
        </w:rPr>
      </w:pPr>
    </w:p>
    <w:p w14:paraId="6E14A220" w14:textId="77777777" w:rsidR="00371E8F" w:rsidRPr="00D14036" w:rsidRDefault="00C817A2" w:rsidP="000F7072">
      <w:pPr>
        <w:jc w:val="both"/>
        <w:rPr>
          <w:rFonts w:ascii="Arial" w:hAnsi="Arial" w:cs="Arial"/>
          <w:sz w:val="16"/>
          <w:szCs w:val="16"/>
        </w:rPr>
      </w:pPr>
      <w:r>
        <w:rPr>
          <w:rFonts w:ascii="Arial" w:hAnsi="Arial" w:cs="Arial"/>
          <w:sz w:val="16"/>
          <w:szCs w:val="16"/>
        </w:rPr>
        <w:t>6.4.6.</w:t>
      </w:r>
      <w:r w:rsidR="00371E8F" w:rsidRPr="00D14036">
        <w:rPr>
          <w:rFonts w:ascii="Arial" w:hAnsi="Arial" w:cs="Arial"/>
          <w:sz w:val="16"/>
          <w:szCs w:val="16"/>
        </w:rPr>
        <w:t>Ukształtowanie osi podbudowy</w:t>
      </w:r>
    </w:p>
    <w:p w14:paraId="289C84DC" w14:textId="77777777" w:rsidR="00371E8F" w:rsidRPr="00D14036" w:rsidRDefault="00371E8F" w:rsidP="000F7072">
      <w:pPr>
        <w:jc w:val="both"/>
        <w:rPr>
          <w:rFonts w:ascii="Arial" w:hAnsi="Arial" w:cs="Arial"/>
          <w:sz w:val="16"/>
          <w:szCs w:val="16"/>
        </w:rPr>
      </w:pPr>
    </w:p>
    <w:p w14:paraId="17A1C0A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 xml:space="preserve">Kontrola ukształtowania osi podbudowy w planie powinna byćsprawdzana, co 100 m oraz dodatkowo w punktach głównych łuków poziomych. Oś podbudowy w planie nie może być przesunięta w stosunku do osi projektowanej o więcej niż </w:t>
      </w:r>
      <w:r w:rsidRPr="00D14036">
        <w:rPr>
          <w:rFonts w:ascii="Arial" w:hAnsi="Arial" w:cs="Arial"/>
          <w:sz w:val="16"/>
          <w:szCs w:val="16"/>
        </w:rPr>
        <w:sym w:font="Symbol" w:char="F0B1"/>
      </w:r>
      <w:r w:rsidRPr="00D14036">
        <w:rPr>
          <w:rFonts w:ascii="Arial" w:hAnsi="Arial" w:cs="Arial"/>
          <w:sz w:val="16"/>
          <w:szCs w:val="16"/>
        </w:rPr>
        <w:t xml:space="preserve"> 5 cm.</w:t>
      </w:r>
    </w:p>
    <w:p w14:paraId="3369244F" w14:textId="77777777" w:rsidR="00371E8F" w:rsidRPr="00D14036" w:rsidRDefault="00371E8F" w:rsidP="000F7072">
      <w:pPr>
        <w:jc w:val="both"/>
        <w:rPr>
          <w:rFonts w:ascii="Arial" w:hAnsi="Arial" w:cs="Arial"/>
          <w:sz w:val="16"/>
          <w:szCs w:val="16"/>
        </w:rPr>
      </w:pPr>
    </w:p>
    <w:p w14:paraId="63A2A96A" w14:textId="77777777" w:rsidR="00371E8F" w:rsidRPr="00D14036" w:rsidRDefault="00C817A2" w:rsidP="000F7072">
      <w:pPr>
        <w:jc w:val="both"/>
        <w:rPr>
          <w:rFonts w:ascii="Arial" w:hAnsi="Arial" w:cs="Arial"/>
          <w:sz w:val="16"/>
          <w:szCs w:val="16"/>
        </w:rPr>
      </w:pPr>
      <w:r>
        <w:rPr>
          <w:rFonts w:ascii="Arial" w:hAnsi="Arial" w:cs="Arial"/>
          <w:sz w:val="16"/>
          <w:szCs w:val="16"/>
        </w:rPr>
        <w:t>6.4.7.</w:t>
      </w:r>
      <w:r w:rsidR="00371E8F" w:rsidRPr="00D14036">
        <w:rPr>
          <w:rFonts w:ascii="Arial" w:hAnsi="Arial" w:cs="Arial"/>
          <w:sz w:val="16"/>
          <w:szCs w:val="16"/>
        </w:rPr>
        <w:t>Grubość podbudowy</w:t>
      </w:r>
    </w:p>
    <w:p w14:paraId="724A229E" w14:textId="77777777" w:rsidR="00371E8F" w:rsidRPr="00D14036" w:rsidRDefault="00371E8F" w:rsidP="000F7072">
      <w:pPr>
        <w:jc w:val="both"/>
        <w:rPr>
          <w:rFonts w:ascii="Arial" w:hAnsi="Arial" w:cs="Arial"/>
          <w:sz w:val="16"/>
          <w:szCs w:val="16"/>
        </w:rPr>
      </w:pPr>
    </w:p>
    <w:p w14:paraId="211F02CF"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Grubość podbudowy nie może się różnić od grubości projektowanej o więcej niż:</w:t>
      </w:r>
    </w:p>
    <w:p w14:paraId="3DBB78F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 xml:space="preserve">dla podbudowy zasadniczej </w:t>
      </w:r>
      <w:r w:rsidRPr="00D14036">
        <w:rPr>
          <w:rFonts w:ascii="Arial" w:hAnsi="Arial" w:cs="Arial"/>
          <w:sz w:val="16"/>
          <w:szCs w:val="16"/>
        </w:rPr>
        <w:sym w:font="Symbol" w:char="F0B1"/>
      </w:r>
      <w:r w:rsidRPr="00D14036">
        <w:rPr>
          <w:rFonts w:ascii="Arial" w:hAnsi="Arial" w:cs="Arial"/>
          <w:sz w:val="16"/>
          <w:szCs w:val="16"/>
        </w:rPr>
        <w:t xml:space="preserve"> 10%,</w:t>
      </w:r>
    </w:p>
    <w:p w14:paraId="5C1C9DA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dla podbudowy pomocniczej +10%, -15%.</w:t>
      </w:r>
    </w:p>
    <w:p w14:paraId="50D90E85" w14:textId="77777777" w:rsidR="00371E8F" w:rsidRPr="00D14036" w:rsidRDefault="00371E8F" w:rsidP="000F7072">
      <w:pPr>
        <w:jc w:val="both"/>
        <w:rPr>
          <w:rFonts w:ascii="Arial" w:hAnsi="Arial" w:cs="Arial"/>
          <w:sz w:val="16"/>
          <w:szCs w:val="16"/>
        </w:rPr>
      </w:pPr>
    </w:p>
    <w:p w14:paraId="320EF203" w14:textId="77777777" w:rsidR="00371E8F" w:rsidRPr="00D14036" w:rsidRDefault="00C817A2" w:rsidP="000F7072">
      <w:pPr>
        <w:jc w:val="both"/>
        <w:rPr>
          <w:rFonts w:ascii="Arial" w:hAnsi="Arial" w:cs="Arial"/>
          <w:sz w:val="16"/>
          <w:szCs w:val="16"/>
        </w:rPr>
      </w:pPr>
      <w:r>
        <w:rPr>
          <w:rFonts w:ascii="Arial" w:hAnsi="Arial" w:cs="Arial"/>
          <w:sz w:val="16"/>
          <w:szCs w:val="16"/>
        </w:rPr>
        <w:t>6.4.8.</w:t>
      </w:r>
      <w:r w:rsidR="00371E8F" w:rsidRPr="00D14036">
        <w:rPr>
          <w:rFonts w:ascii="Arial" w:hAnsi="Arial" w:cs="Arial"/>
          <w:sz w:val="16"/>
          <w:szCs w:val="16"/>
        </w:rPr>
        <w:t>Nośność podbudowy</w:t>
      </w:r>
    </w:p>
    <w:p w14:paraId="026733F0" w14:textId="77777777" w:rsidR="00371E8F" w:rsidRPr="00D14036" w:rsidRDefault="00371E8F" w:rsidP="000F7072">
      <w:pPr>
        <w:jc w:val="both"/>
        <w:rPr>
          <w:rFonts w:ascii="Arial" w:hAnsi="Arial" w:cs="Arial"/>
          <w:sz w:val="16"/>
          <w:szCs w:val="16"/>
        </w:rPr>
      </w:pPr>
    </w:p>
    <w:p w14:paraId="4C401F4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moduł odkształcenia wg BN-64/8931-02 powinien być zgodny z podanym w tablicy 4,</w:t>
      </w:r>
    </w:p>
    <w:p w14:paraId="52FDD81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t>
      </w:r>
      <w:r w:rsidRPr="00D14036">
        <w:rPr>
          <w:rFonts w:ascii="Arial" w:hAnsi="Arial" w:cs="Arial"/>
          <w:sz w:val="16"/>
          <w:szCs w:val="16"/>
        </w:rPr>
        <w:tab/>
        <w:t>ugięcie sprężyste wg BN-70/8931-06 powinno być zgodne z podanym w tablicy 4.</w:t>
      </w:r>
    </w:p>
    <w:p w14:paraId="6F58CD23" w14:textId="77777777" w:rsidR="00371E8F" w:rsidRPr="00D14036" w:rsidRDefault="00371E8F" w:rsidP="000F7072">
      <w:pPr>
        <w:jc w:val="both"/>
        <w:rPr>
          <w:rFonts w:ascii="Arial" w:hAnsi="Arial" w:cs="Arial"/>
          <w:sz w:val="16"/>
          <w:szCs w:val="16"/>
        </w:rPr>
      </w:pPr>
    </w:p>
    <w:p w14:paraId="3CC2BA8A"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Tablica 4. Cechy podbudowy</w:t>
      </w:r>
    </w:p>
    <w:tbl>
      <w:tblPr>
        <w:tblW w:w="0" w:type="auto"/>
        <w:tblCellMar>
          <w:left w:w="70" w:type="dxa"/>
          <w:right w:w="70" w:type="dxa"/>
        </w:tblCellMar>
        <w:tblLook w:val="04A0" w:firstRow="1" w:lastRow="0" w:firstColumn="1" w:lastColumn="0" w:noHBand="0" w:noVBand="1"/>
      </w:tblPr>
      <w:tblGrid>
        <w:gridCol w:w="1137"/>
        <w:gridCol w:w="1204"/>
        <w:gridCol w:w="1186"/>
        <w:gridCol w:w="1969"/>
        <w:gridCol w:w="1863"/>
        <w:gridCol w:w="1695"/>
      </w:tblGrid>
      <w:tr w:rsidR="00371E8F" w:rsidRPr="00D14036" w14:paraId="10573612" w14:textId="77777777" w:rsidTr="00371E8F">
        <w:tc>
          <w:tcPr>
            <w:tcW w:w="1204" w:type="dxa"/>
            <w:tcBorders>
              <w:top w:val="single" w:sz="6" w:space="0" w:color="auto"/>
              <w:left w:val="single" w:sz="6" w:space="0" w:color="auto"/>
              <w:bottom w:val="nil"/>
              <w:right w:val="nil"/>
            </w:tcBorders>
            <w:noWrap/>
          </w:tcPr>
          <w:p w14:paraId="157B1FAB" w14:textId="77777777" w:rsidR="00371E8F" w:rsidRPr="00D14036" w:rsidRDefault="00371E8F" w:rsidP="000F7072">
            <w:pPr>
              <w:spacing w:before="60"/>
              <w:jc w:val="both"/>
              <w:rPr>
                <w:rFonts w:ascii="Arial" w:hAnsi="Arial" w:cs="Arial"/>
                <w:sz w:val="16"/>
                <w:szCs w:val="16"/>
              </w:rPr>
            </w:pPr>
          </w:p>
        </w:tc>
        <w:tc>
          <w:tcPr>
            <w:tcW w:w="8406" w:type="dxa"/>
            <w:gridSpan w:val="5"/>
            <w:tcBorders>
              <w:top w:val="single" w:sz="6" w:space="0" w:color="auto"/>
              <w:left w:val="single" w:sz="6" w:space="0" w:color="auto"/>
              <w:bottom w:val="single" w:sz="6" w:space="0" w:color="auto"/>
              <w:right w:val="single" w:sz="6" w:space="0" w:color="auto"/>
            </w:tcBorders>
            <w:noWrap/>
            <w:hideMark/>
          </w:tcPr>
          <w:p w14:paraId="2F7AAD4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Wymagane cechy podbudowy</w:t>
            </w:r>
          </w:p>
        </w:tc>
      </w:tr>
      <w:tr w:rsidR="00371E8F" w:rsidRPr="00D14036" w14:paraId="77FA66C1" w14:textId="77777777" w:rsidTr="00371E8F">
        <w:tc>
          <w:tcPr>
            <w:tcW w:w="1204" w:type="dxa"/>
            <w:tcBorders>
              <w:top w:val="nil"/>
              <w:left w:val="single" w:sz="6" w:space="0" w:color="auto"/>
              <w:bottom w:val="nil"/>
              <w:right w:val="nil"/>
            </w:tcBorders>
            <w:noWrap/>
            <w:hideMark/>
          </w:tcPr>
          <w:p w14:paraId="7CC214DF"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Podbudowa</w:t>
            </w:r>
          </w:p>
          <w:p w14:paraId="3CA7A20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z kruszywa o wskaźniku wnoś nie mniejszym</w:t>
            </w:r>
          </w:p>
        </w:tc>
        <w:tc>
          <w:tcPr>
            <w:tcW w:w="1276" w:type="dxa"/>
            <w:tcBorders>
              <w:top w:val="single" w:sz="6" w:space="0" w:color="auto"/>
              <w:left w:val="single" w:sz="6" w:space="0" w:color="auto"/>
              <w:bottom w:val="nil"/>
              <w:right w:val="single" w:sz="6" w:space="0" w:color="auto"/>
            </w:tcBorders>
            <w:noWrap/>
            <w:hideMark/>
          </w:tcPr>
          <w:p w14:paraId="05FFB97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Wskaźnik zagęszczenia IS nie</w:t>
            </w:r>
          </w:p>
          <w:p w14:paraId="3E7BCD2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mniejszy niż</w:t>
            </w:r>
          </w:p>
        </w:tc>
        <w:tc>
          <w:tcPr>
            <w:tcW w:w="3350" w:type="dxa"/>
            <w:gridSpan w:val="2"/>
            <w:tcBorders>
              <w:top w:val="single" w:sz="6" w:space="0" w:color="auto"/>
              <w:left w:val="single" w:sz="6" w:space="0" w:color="auto"/>
              <w:bottom w:val="single" w:sz="6" w:space="0" w:color="auto"/>
              <w:right w:val="single" w:sz="6" w:space="0" w:color="auto"/>
            </w:tcBorders>
            <w:noWrap/>
            <w:hideMark/>
          </w:tcPr>
          <w:p w14:paraId="2E7AE5E1"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Maksymalne ugięcie sprężyste pod kołem, mm</w:t>
            </w:r>
          </w:p>
        </w:tc>
        <w:tc>
          <w:tcPr>
            <w:tcW w:w="3780" w:type="dxa"/>
            <w:gridSpan w:val="2"/>
            <w:tcBorders>
              <w:top w:val="single" w:sz="6" w:space="0" w:color="auto"/>
              <w:left w:val="single" w:sz="6" w:space="0" w:color="auto"/>
              <w:bottom w:val="single" w:sz="6" w:space="0" w:color="auto"/>
              <w:right w:val="single" w:sz="6" w:space="0" w:color="auto"/>
            </w:tcBorders>
            <w:noWrap/>
            <w:hideMark/>
          </w:tcPr>
          <w:p w14:paraId="3BD1BAD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Minimalny moduł odkształ-cenia mierzony płytą o średnicy 30 cm, MPa</w:t>
            </w:r>
          </w:p>
        </w:tc>
      </w:tr>
      <w:tr w:rsidR="00371E8F" w:rsidRPr="00D14036" w14:paraId="5E031436" w14:textId="77777777" w:rsidTr="00371E8F">
        <w:tc>
          <w:tcPr>
            <w:tcW w:w="1204" w:type="dxa"/>
            <w:tcBorders>
              <w:top w:val="nil"/>
              <w:left w:val="single" w:sz="6" w:space="0" w:color="auto"/>
              <w:bottom w:val="double" w:sz="6" w:space="0" w:color="auto"/>
              <w:right w:val="single" w:sz="6" w:space="0" w:color="auto"/>
            </w:tcBorders>
            <w:noWrap/>
            <w:hideMark/>
          </w:tcPr>
          <w:p w14:paraId="5C44FC56" w14:textId="77777777" w:rsidR="00371E8F" w:rsidRPr="00D14036" w:rsidRDefault="00371E8F" w:rsidP="000F7072">
            <w:pPr>
              <w:spacing w:before="60"/>
              <w:jc w:val="both"/>
              <w:rPr>
                <w:rFonts w:ascii="Arial" w:hAnsi="Arial" w:cs="Arial"/>
                <w:sz w:val="16"/>
                <w:szCs w:val="16"/>
              </w:rPr>
            </w:pPr>
            <w:proofErr w:type="gramStart"/>
            <w:r w:rsidRPr="00D14036">
              <w:rPr>
                <w:rFonts w:ascii="Arial" w:hAnsi="Arial" w:cs="Arial"/>
                <w:sz w:val="16"/>
                <w:szCs w:val="16"/>
              </w:rPr>
              <w:t>niż,</w:t>
            </w:r>
            <w:proofErr w:type="gramEnd"/>
            <w:r w:rsidRPr="00D14036">
              <w:rPr>
                <w:rFonts w:ascii="Arial" w:hAnsi="Arial" w:cs="Arial"/>
                <w:sz w:val="16"/>
                <w:szCs w:val="16"/>
              </w:rPr>
              <w:t xml:space="preserve"> %</w:t>
            </w:r>
          </w:p>
        </w:tc>
        <w:tc>
          <w:tcPr>
            <w:tcW w:w="1276" w:type="dxa"/>
            <w:tcBorders>
              <w:top w:val="nil"/>
              <w:left w:val="single" w:sz="6" w:space="0" w:color="auto"/>
              <w:bottom w:val="double" w:sz="6" w:space="0" w:color="auto"/>
              <w:right w:val="single" w:sz="6" w:space="0" w:color="auto"/>
            </w:tcBorders>
            <w:noWrap/>
          </w:tcPr>
          <w:p w14:paraId="5D9163C1" w14:textId="77777777" w:rsidR="00371E8F" w:rsidRPr="00D14036" w:rsidRDefault="00371E8F" w:rsidP="000F7072">
            <w:pPr>
              <w:spacing w:before="60"/>
              <w:jc w:val="both"/>
              <w:rPr>
                <w:rFonts w:ascii="Arial" w:hAnsi="Arial" w:cs="Arial"/>
                <w:sz w:val="16"/>
                <w:szCs w:val="16"/>
              </w:rPr>
            </w:pPr>
          </w:p>
        </w:tc>
        <w:tc>
          <w:tcPr>
            <w:tcW w:w="1257" w:type="dxa"/>
            <w:tcBorders>
              <w:top w:val="nil"/>
              <w:left w:val="single" w:sz="6" w:space="0" w:color="auto"/>
              <w:bottom w:val="double" w:sz="6" w:space="0" w:color="auto"/>
              <w:right w:val="single" w:sz="6" w:space="0" w:color="auto"/>
            </w:tcBorders>
            <w:noWrap/>
            <w:hideMark/>
          </w:tcPr>
          <w:p w14:paraId="2DACCE4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40 kN</w:t>
            </w:r>
          </w:p>
        </w:tc>
        <w:tc>
          <w:tcPr>
            <w:tcW w:w="2093" w:type="dxa"/>
            <w:tcBorders>
              <w:top w:val="nil"/>
              <w:left w:val="single" w:sz="6" w:space="0" w:color="auto"/>
              <w:bottom w:val="double" w:sz="6" w:space="0" w:color="auto"/>
              <w:right w:val="single" w:sz="6" w:space="0" w:color="auto"/>
            </w:tcBorders>
            <w:noWrap/>
            <w:hideMark/>
          </w:tcPr>
          <w:p w14:paraId="5971B070"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50 kN</w:t>
            </w:r>
          </w:p>
        </w:tc>
        <w:tc>
          <w:tcPr>
            <w:tcW w:w="1980" w:type="dxa"/>
            <w:tcBorders>
              <w:top w:val="nil"/>
              <w:left w:val="single" w:sz="6" w:space="0" w:color="auto"/>
              <w:bottom w:val="double" w:sz="6" w:space="0" w:color="auto"/>
              <w:right w:val="single" w:sz="6" w:space="0" w:color="auto"/>
            </w:tcBorders>
            <w:noWrap/>
            <w:hideMark/>
          </w:tcPr>
          <w:p w14:paraId="798A9931"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od pierwszego obciążenia E1</w:t>
            </w:r>
          </w:p>
        </w:tc>
        <w:tc>
          <w:tcPr>
            <w:tcW w:w="1800" w:type="dxa"/>
            <w:tcBorders>
              <w:top w:val="nil"/>
              <w:left w:val="single" w:sz="6" w:space="0" w:color="auto"/>
              <w:bottom w:val="double" w:sz="6" w:space="0" w:color="auto"/>
              <w:right w:val="single" w:sz="6" w:space="0" w:color="auto"/>
            </w:tcBorders>
            <w:noWrap/>
            <w:hideMark/>
          </w:tcPr>
          <w:p w14:paraId="5523EB3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od drugiego obciążenia E2</w:t>
            </w:r>
          </w:p>
        </w:tc>
      </w:tr>
      <w:tr w:rsidR="00371E8F" w:rsidRPr="00D14036" w14:paraId="452DFD60" w14:textId="77777777" w:rsidTr="00371E8F">
        <w:tc>
          <w:tcPr>
            <w:tcW w:w="1204" w:type="dxa"/>
            <w:tcBorders>
              <w:top w:val="nil"/>
              <w:left w:val="single" w:sz="6" w:space="0" w:color="auto"/>
              <w:bottom w:val="single" w:sz="6" w:space="0" w:color="auto"/>
              <w:right w:val="single" w:sz="6" w:space="0" w:color="auto"/>
            </w:tcBorders>
            <w:noWrap/>
            <w:vAlign w:val="center"/>
            <w:hideMark/>
          </w:tcPr>
          <w:p w14:paraId="372B5228"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60</w:t>
            </w:r>
          </w:p>
          <w:p w14:paraId="13FB89A6"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80</w:t>
            </w:r>
          </w:p>
          <w:p w14:paraId="33DC52D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120</w:t>
            </w:r>
          </w:p>
        </w:tc>
        <w:tc>
          <w:tcPr>
            <w:tcW w:w="1276" w:type="dxa"/>
            <w:tcBorders>
              <w:top w:val="nil"/>
              <w:left w:val="single" w:sz="6" w:space="0" w:color="auto"/>
              <w:bottom w:val="single" w:sz="6" w:space="0" w:color="auto"/>
              <w:right w:val="single" w:sz="6" w:space="0" w:color="auto"/>
            </w:tcBorders>
            <w:noWrap/>
            <w:vAlign w:val="center"/>
            <w:hideMark/>
          </w:tcPr>
          <w:p w14:paraId="2663AC8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w:t>
            </w:r>
          </w:p>
          <w:p w14:paraId="58DF3C8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w:t>
            </w:r>
          </w:p>
          <w:p w14:paraId="0722777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1,03</w:t>
            </w:r>
          </w:p>
        </w:tc>
        <w:tc>
          <w:tcPr>
            <w:tcW w:w="1257" w:type="dxa"/>
            <w:tcBorders>
              <w:top w:val="nil"/>
              <w:left w:val="single" w:sz="6" w:space="0" w:color="auto"/>
              <w:bottom w:val="single" w:sz="6" w:space="0" w:color="auto"/>
              <w:right w:val="single" w:sz="6" w:space="0" w:color="auto"/>
            </w:tcBorders>
            <w:noWrap/>
            <w:vAlign w:val="center"/>
            <w:hideMark/>
          </w:tcPr>
          <w:p w14:paraId="504ECBD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1,40</w:t>
            </w:r>
          </w:p>
          <w:p w14:paraId="79EE608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1,25</w:t>
            </w:r>
          </w:p>
          <w:p w14:paraId="48FAE79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1,10</w:t>
            </w:r>
          </w:p>
        </w:tc>
        <w:tc>
          <w:tcPr>
            <w:tcW w:w="2093" w:type="dxa"/>
            <w:tcBorders>
              <w:top w:val="nil"/>
              <w:left w:val="single" w:sz="6" w:space="0" w:color="auto"/>
              <w:bottom w:val="single" w:sz="6" w:space="0" w:color="auto"/>
              <w:right w:val="single" w:sz="6" w:space="0" w:color="auto"/>
            </w:tcBorders>
            <w:noWrap/>
            <w:vAlign w:val="center"/>
            <w:hideMark/>
          </w:tcPr>
          <w:p w14:paraId="5C92D10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1,60</w:t>
            </w:r>
          </w:p>
          <w:p w14:paraId="076A2FE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1,40</w:t>
            </w:r>
          </w:p>
          <w:p w14:paraId="0FBD288F"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1,20</w:t>
            </w:r>
          </w:p>
        </w:tc>
        <w:tc>
          <w:tcPr>
            <w:tcW w:w="1980" w:type="dxa"/>
            <w:tcBorders>
              <w:top w:val="nil"/>
              <w:left w:val="single" w:sz="6" w:space="0" w:color="auto"/>
              <w:bottom w:val="single" w:sz="6" w:space="0" w:color="auto"/>
              <w:right w:val="single" w:sz="6" w:space="0" w:color="auto"/>
            </w:tcBorders>
            <w:noWrap/>
            <w:vAlign w:val="center"/>
            <w:hideMark/>
          </w:tcPr>
          <w:p w14:paraId="66C9B5C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60</w:t>
            </w:r>
          </w:p>
          <w:p w14:paraId="634FD6E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80</w:t>
            </w:r>
          </w:p>
          <w:p w14:paraId="08F54C6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100</w:t>
            </w:r>
          </w:p>
        </w:tc>
        <w:tc>
          <w:tcPr>
            <w:tcW w:w="1800" w:type="dxa"/>
            <w:tcBorders>
              <w:top w:val="nil"/>
              <w:left w:val="single" w:sz="6" w:space="0" w:color="auto"/>
              <w:bottom w:val="single" w:sz="6" w:space="0" w:color="auto"/>
              <w:right w:val="single" w:sz="6" w:space="0" w:color="auto"/>
            </w:tcBorders>
            <w:noWrap/>
            <w:vAlign w:val="center"/>
            <w:hideMark/>
          </w:tcPr>
          <w:p w14:paraId="4581642F"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120</w:t>
            </w:r>
          </w:p>
          <w:p w14:paraId="0FED4B9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140</w:t>
            </w:r>
          </w:p>
          <w:p w14:paraId="1D78FA7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180</w:t>
            </w:r>
          </w:p>
        </w:tc>
      </w:tr>
    </w:tbl>
    <w:p w14:paraId="105E2AAA" w14:textId="77777777" w:rsidR="00371E8F" w:rsidRPr="00D14036" w:rsidRDefault="00371E8F" w:rsidP="000F7072">
      <w:pPr>
        <w:jc w:val="both"/>
        <w:rPr>
          <w:rFonts w:ascii="Arial" w:hAnsi="Arial" w:cs="Arial"/>
          <w:sz w:val="16"/>
          <w:szCs w:val="16"/>
        </w:rPr>
      </w:pPr>
    </w:p>
    <w:p w14:paraId="0797669F" w14:textId="77777777" w:rsidR="00371E8F" w:rsidRPr="00D14036" w:rsidRDefault="00C817A2" w:rsidP="000F7072">
      <w:pPr>
        <w:jc w:val="both"/>
        <w:rPr>
          <w:rFonts w:ascii="Arial" w:hAnsi="Arial" w:cs="Arial"/>
          <w:sz w:val="16"/>
          <w:szCs w:val="16"/>
        </w:rPr>
      </w:pPr>
      <w:r>
        <w:rPr>
          <w:rFonts w:ascii="Arial" w:hAnsi="Arial" w:cs="Arial"/>
          <w:sz w:val="16"/>
          <w:szCs w:val="16"/>
        </w:rPr>
        <w:t>6.5.</w:t>
      </w:r>
      <w:r w:rsidR="00371E8F" w:rsidRPr="00D14036">
        <w:rPr>
          <w:rFonts w:ascii="Arial" w:hAnsi="Arial" w:cs="Arial"/>
          <w:sz w:val="16"/>
          <w:szCs w:val="16"/>
        </w:rPr>
        <w:t>Zasady postępowania z wadliwie wykonanymi odcinkami podbudowy</w:t>
      </w:r>
    </w:p>
    <w:p w14:paraId="56489157" w14:textId="77777777" w:rsidR="00371E8F" w:rsidRPr="00D14036" w:rsidRDefault="00371E8F" w:rsidP="000F7072">
      <w:pPr>
        <w:jc w:val="both"/>
        <w:rPr>
          <w:rFonts w:ascii="Arial" w:hAnsi="Arial" w:cs="Arial"/>
          <w:sz w:val="16"/>
          <w:szCs w:val="16"/>
        </w:rPr>
      </w:pPr>
    </w:p>
    <w:p w14:paraId="38FC9D8F" w14:textId="77777777" w:rsidR="00371E8F" w:rsidRPr="00D14036" w:rsidRDefault="00C817A2" w:rsidP="000F7072">
      <w:pPr>
        <w:jc w:val="both"/>
        <w:rPr>
          <w:rFonts w:ascii="Arial" w:hAnsi="Arial" w:cs="Arial"/>
          <w:sz w:val="16"/>
          <w:szCs w:val="16"/>
        </w:rPr>
      </w:pPr>
      <w:bookmarkStart w:id="258" w:name="_7._obmiar_robót_2"/>
      <w:bookmarkEnd w:id="258"/>
      <w:r>
        <w:rPr>
          <w:rFonts w:ascii="Arial" w:hAnsi="Arial" w:cs="Arial"/>
          <w:sz w:val="16"/>
          <w:szCs w:val="16"/>
        </w:rPr>
        <w:t>6.5.1.</w:t>
      </w:r>
      <w:r w:rsidR="00371E8F" w:rsidRPr="00D14036">
        <w:rPr>
          <w:rFonts w:ascii="Arial" w:hAnsi="Arial" w:cs="Arial"/>
          <w:sz w:val="16"/>
          <w:szCs w:val="16"/>
        </w:rPr>
        <w:t xml:space="preserve">Niewłaściwe cechy geometryczne podbudowy </w:t>
      </w:r>
    </w:p>
    <w:p w14:paraId="4E354074" w14:textId="77777777" w:rsidR="00371E8F" w:rsidRPr="00D14036" w:rsidRDefault="00371E8F" w:rsidP="000F7072">
      <w:pPr>
        <w:jc w:val="both"/>
        <w:rPr>
          <w:rFonts w:ascii="Arial" w:hAnsi="Arial" w:cs="Arial"/>
          <w:sz w:val="16"/>
          <w:szCs w:val="16"/>
        </w:rPr>
      </w:pPr>
    </w:p>
    <w:p w14:paraId="6BF6833F"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6B15F14F" w14:textId="77777777" w:rsidR="00371E8F" w:rsidRPr="00D14036" w:rsidRDefault="00371E8F" w:rsidP="000F7072">
      <w:pPr>
        <w:jc w:val="both"/>
        <w:rPr>
          <w:rFonts w:ascii="Arial" w:hAnsi="Arial" w:cs="Arial"/>
          <w:sz w:val="16"/>
          <w:szCs w:val="16"/>
        </w:rPr>
      </w:pPr>
    </w:p>
    <w:p w14:paraId="43D7536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36A8031E" w14:textId="77777777" w:rsidR="00371E8F" w:rsidRPr="00D14036" w:rsidRDefault="00371E8F" w:rsidP="000F7072">
      <w:pPr>
        <w:jc w:val="both"/>
        <w:rPr>
          <w:rFonts w:ascii="Arial" w:hAnsi="Arial" w:cs="Arial"/>
          <w:sz w:val="16"/>
          <w:szCs w:val="16"/>
        </w:rPr>
      </w:pPr>
    </w:p>
    <w:p w14:paraId="668C682B" w14:textId="77777777" w:rsidR="00371E8F" w:rsidRPr="00D14036" w:rsidRDefault="00C817A2" w:rsidP="000F7072">
      <w:pPr>
        <w:jc w:val="both"/>
        <w:rPr>
          <w:rFonts w:ascii="Arial" w:hAnsi="Arial" w:cs="Arial"/>
          <w:sz w:val="16"/>
          <w:szCs w:val="16"/>
        </w:rPr>
      </w:pPr>
      <w:r>
        <w:rPr>
          <w:rFonts w:ascii="Arial" w:hAnsi="Arial" w:cs="Arial"/>
          <w:sz w:val="16"/>
          <w:szCs w:val="16"/>
        </w:rPr>
        <w:t>6.5.2.</w:t>
      </w:r>
      <w:r w:rsidR="00371E8F" w:rsidRPr="00D14036">
        <w:rPr>
          <w:rFonts w:ascii="Arial" w:hAnsi="Arial" w:cs="Arial"/>
          <w:sz w:val="16"/>
          <w:szCs w:val="16"/>
        </w:rPr>
        <w:t xml:space="preserve">Niewłaściwa grubość podbudowy </w:t>
      </w:r>
    </w:p>
    <w:p w14:paraId="33852465" w14:textId="77777777" w:rsidR="00371E8F" w:rsidRPr="00D14036" w:rsidRDefault="00371E8F" w:rsidP="000F7072">
      <w:pPr>
        <w:jc w:val="both"/>
        <w:rPr>
          <w:rFonts w:ascii="Arial" w:hAnsi="Arial" w:cs="Arial"/>
          <w:sz w:val="16"/>
          <w:szCs w:val="16"/>
        </w:rPr>
      </w:pPr>
    </w:p>
    <w:p w14:paraId="15D20A5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35E26DD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Roboty te Wykonawca wykona na własny koszt. Po wykonaniu tych robót nastąpi ponowny pomiar i ocena grubości warstwy, według wyżej podanych zasad, na koszt Wykonawcy.</w:t>
      </w:r>
    </w:p>
    <w:p w14:paraId="4A9B9ABB" w14:textId="77777777" w:rsidR="00371E8F" w:rsidRPr="00D14036" w:rsidRDefault="00371E8F" w:rsidP="000F7072">
      <w:pPr>
        <w:jc w:val="both"/>
        <w:rPr>
          <w:rFonts w:ascii="Arial" w:hAnsi="Arial" w:cs="Arial"/>
          <w:sz w:val="16"/>
          <w:szCs w:val="16"/>
        </w:rPr>
      </w:pPr>
    </w:p>
    <w:p w14:paraId="4E8BCD6D" w14:textId="77777777" w:rsidR="00371E8F" w:rsidRPr="00D14036" w:rsidRDefault="00C817A2" w:rsidP="000F7072">
      <w:pPr>
        <w:jc w:val="both"/>
        <w:rPr>
          <w:rFonts w:ascii="Arial" w:hAnsi="Arial" w:cs="Arial"/>
          <w:sz w:val="16"/>
          <w:szCs w:val="16"/>
        </w:rPr>
      </w:pPr>
      <w:r>
        <w:rPr>
          <w:rFonts w:ascii="Arial" w:hAnsi="Arial" w:cs="Arial"/>
          <w:sz w:val="16"/>
          <w:szCs w:val="16"/>
        </w:rPr>
        <w:t>6.5.3.</w:t>
      </w:r>
      <w:r w:rsidR="00371E8F" w:rsidRPr="00D14036">
        <w:rPr>
          <w:rFonts w:ascii="Arial" w:hAnsi="Arial" w:cs="Arial"/>
          <w:sz w:val="16"/>
          <w:szCs w:val="16"/>
        </w:rPr>
        <w:t xml:space="preserve">Niewłaściwa nośność podbudowy </w:t>
      </w:r>
    </w:p>
    <w:p w14:paraId="6454B21A" w14:textId="77777777" w:rsidR="00371E8F" w:rsidRPr="00D14036" w:rsidRDefault="00371E8F" w:rsidP="000F7072">
      <w:pPr>
        <w:jc w:val="both"/>
        <w:rPr>
          <w:rFonts w:ascii="Arial" w:hAnsi="Arial" w:cs="Arial"/>
          <w:sz w:val="16"/>
          <w:szCs w:val="16"/>
        </w:rPr>
      </w:pPr>
    </w:p>
    <w:p w14:paraId="204171AE"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Jeżeli nośność podbudowy będzie mniejsza od wymaganej, to Wykonawca wykona wszelkie roboty niezbędne do zapewnienia wymaganej nośności, zalecone przez Inżyniera.</w:t>
      </w:r>
    </w:p>
    <w:p w14:paraId="09B2D8B6"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Koszty tych dodatkowych robót poniesie Wykonawca podbudowy tylko wtedy, gdy zaniżenie nośności podbudowy wynikło z niewłaściwego wykonania robót przez Wykonawcę podbudowy.</w:t>
      </w:r>
    </w:p>
    <w:p w14:paraId="2D306FF2" w14:textId="77777777" w:rsidR="00371E8F" w:rsidRPr="00D14036" w:rsidRDefault="00371E8F" w:rsidP="000F7072">
      <w:pPr>
        <w:jc w:val="both"/>
        <w:rPr>
          <w:rFonts w:ascii="Arial" w:hAnsi="Arial" w:cs="Arial"/>
          <w:sz w:val="16"/>
          <w:szCs w:val="16"/>
        </w:rPr>
      </w:pPr>
    </w:p>
    <w:p w14:paraId="364368BD" w14:textId="77777777" w:rsidR="00371E8F" w:rsidRPr="00D14036" w:rsidRDefault="00C817A2" w:rsidP="000F7072">
      <w:pPr>
        <w:jc w:val="both"/>
        <w:rPr>
          <w:rFonts w:ascii="Arial" w:hAnsi="Arial" w:cs="Arial"/>
          <w:b/>
          <w:sz w:val="16"/>
          <w:szCs w:val="16"/>
        </w:rPr>
      </w:pPr>
      <w:r>
        <w:rPr>
          <w:rFonts w:ascii="Arial" w:hAnsi="Arial" w:cs="Arial"/>
          <w:b/>
          <w:sz w:val="16"/>
          <w:szCs w:val="16"/>
        </w:rPr>
        <w:t>7.</w:t>
      </w:r>
      <w:r w:rsidR="00371E8F" w:rsidRPr="00D14036">
        <w:rPr>
          <w:rFonts w:ascii="Arial" w:hAnsi="Arial" w:cs="Arial"/>
          <w:b/>
          <w:sz w:val="16"/>
          <w:szCs w:val="16"/>
        </w:rPr>
        <w:t>OBMIAR ROBÓT</w:t>
      </w:r>
    </w:p>
    <w:p w14:paraId="5315DB9F" w14:textId="77777777" w:rsidR="00371E8F" w:rsidRPr="00D14036" w:rsidRDefault="00371E8F" w:rsidP="000F7072">
      <w:pPr>
        <w:jc w:val="both"/>
        <w:rPr>
          <w:rFonts w:ascii="Arial" w:hAnsi="Arial" w:cs="Arial"/>
          <w:sz w:val="16"/>
          <w:szCs w:val="16"/>
        </w:rPr>
      </w:pPr>
    </w:p>
    <w:p w14:paraId="08974F1D" w14:textId="77777777" w:rsidR="00371E8F" w:rsidRPr="00D14036" w:rsidRDefault="00C817A2" w:rsidP="000F7072">
      <w:pPr>
        <w:jc w:val="both"/>
        <w:rPr>
          <w:rFonts w:ascii="Arial" w:hAnsi="Arial" w:cs="Arial"/>
          <w:sz w:val="16"/>
          <w:szCs w:val="16"/>
        </w:rPr>
      </w:pPr>
      <w:r>
        <w:rPr>
          <w:rFonts w:ascii="Arial" w:hAnsi="Arial" w:cs="Arial"/>
          <w:sz w:val="16"/>
          <w:szCs w:val="16"/>
        </w:rPr>
        <w:t>7.1.</w:t>
      </w:r>
      <w:r w:rsidR="00371E8F" w:rsidRPr="00D14036">
        <w:rPr>
          <w:rFonts w:ascii="Arial" w:hAnsi="Arial" w:cs="Arial"/>
          <w:sz w:val="16"/>
          <w:szCs w:val="16"/>
        </w:rPr>
        <w:t>Ogólne wymagania dotyczące obmiaru robót</w:t>
      </w:r>
    </w:p>
    <w:p w14:paraId="2FC2B1AD" w14:textId="77777777" w:rsidR="00371E8F" w:rsidRPr="00D14036" w:rsidRDefault="00371E8F" w:rsidP="000F7072">
      <w:pPr>
        <w:jc w:val="both"/>
        <w:rPr>
          <w:rFonts w:ascii="Arial" w:hAnsi="Arial" w:cs="Arial"/>
          <w:sz w:val="16"/>
          <w:szCs w:val="16"/>
        </w:rPr>
      </w:pPr>
    </w:p>
    <w:p w14:paraId="5B26FEC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obmiaru robót podano w SST D.M.00.00.00 „Wymagania ogólne” pkt 7.</w:t>
      </w:r>
    </w:p>
    <w:p w14:paraId="02091CB2" w14:textId="77777777" w:rsidR="00371E8F" w:rsidRPr="00D14036" w:rsidRDefault="00371E8F" w:rsidP="000F7072">
      <w:pPr>
        <w:jc w:val="both"/>
        <w:rPr>
          <w:rFonts w:ascii="Arial" w:hAnsi="Arial" w:cs="Arial"/>
          <w:sz w:val="16"/>
          <w:szCs w:val="16"/>
        </w:rPr>
      </w:pPr>
    </w:p>
    <w:p w14:paraId="329E8A91" w14:textId="77777777" w:rsidR="00371E8F" w:rsidRPr="00D14036" w:rsidRDefault="00C817A2" w:rsidP="000F7072">
      <w:pPr>
        <w:jc w:val="both"/>
        <w:rPr>
          <w:rFonts w:ascii="Arial" w:hAnsi="Arial" w:cs="Arial"/>
          <w:sz w:val="16"/>
          <w:szCs w:val="16"/>
        </w:rPr>
      </w:pPr>
      <w:r>
        <w:rPr>
          <w:rFonts w:ascii="Arial" w:hAnsi="Arial" w:cs="Arial"/>
          <w:sz w:val="16"/>
          <w:szCs w:val="16"/>
        </w:rPr>
        <w:t>7.2.</w:t>
      </w:r>
      <w:r w:rsidR="00371E8F" w:rsidRPr="00D14036">
        <w:rPr>
          <w:rFonts w:ascii="Arial" w:hAnsi="Arial" w:cs="Arial"/>
          <w:sz w:val="16"/>
          <w:szCs w:val="16"/>
        </w:rPr>
        <w:t>Jednostka obmiarowa</w:t>
      </w:r>
    </w:p>
    <w:p w14:paraId="0736B579" w14:textId="77777777" w:rsidR="00371E8F" w:rsidRPr="00D14036" w:rsidRDefault="00371E8F" w:rsidP="000F7072">
      <w:pPr>
        <w:jc w:val="both"/>
        <w:rPr>
          <w:rFonts w:ascii="Arial" w:hAnsi="Arial" w:cs="Arial"/>
          <w:sz w:val="16"/>
          <w:szCs w:val="16"/>
        </w:rPr>
      </w:pPr>
    </w:p>
    <w:p w14:paraId="58DC9070"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Jednostką obmiarową jest 1 m</w:t>
      </w:r>
      <w:r w:rsidRPr="00D14036">
        <w:rPr>
          <w:rFonts w:ascii="Arial" w:hAnsi="Arial" w:cs="Arial"/>
          <w:sz w:val="16"/>
          <w:szCs w:val="16"/>
          <w:vertAlign w:val="superscript"/>
        </w:rPr>
        <w:t>2</w:t>
      </w:r>
      <w:r w:rsidRPr="00D14036">
        <w:rPr>
          <w:rFonts w:ascii="Arial" w:hAnsi="Arial" w:cs="Arial"/>
          <w:sz w:val="16"/>
          <w:szCs w:val="16"/>
        </w:rPr>
        <w:t xml:space="preserve"> (metr kwadratowy) wykonanej i odebranej podbudowy z kruszywa łamanego stabilizowanego mechanicznie o określonej grubości.</w:t>
      </w:r>
    </w:p>
    <w:p w14:paraId="209DFC58" w14:textId="77777777" w:rsidR="00371E8F" w:rsidRPr="00D14036" w:rsidRDefault="00371E8F" w:rsidP="000F7072">
      <w:pPr>
        <w:jc w:val="both"/>
        <w:rPr>
          <w:rFonts w:ascii="Arial" w:hAnsi="Arial" w:cs="Arial"/>
          <w:sz w:val="16"/>
          <w:szCs w:val="16"/>
        </w:rPr>
      </w:pPr>
      <w:bookmarkStart w:id="259" w:name="_8._odbiór_robót_2"/>
      <w:bookmarkEnd w:id="259"/>
    </w:p>
    <w:p w14:paraId="67E685C5" w14:textId="77777777" w:rsidR="00371E8F" w:rsidRPr="00D14036" w:rsidRDefault="00C817A2" w:rsidP="000F7072">
      <w:pPr>
        <w:jc w:val="both"/>
        <w:rPr>
          <w:rFonts w:ascii="Arial" w:hAnsi="Arial" w:cs="Arial"/>
          <w:b/>
          <w:sz w:val="16"/>
          <w:szCs w:val="16"/>
        </w:rPr>
      </w:pPr>
      <w:r>
        <w:rPr>
          <w:rFonts w:ascii="Arial" w:hAnsi="Arial" w:cs="Arial"/>
          <w:b/>
          <w:sz w:val="16"/>
          <w:szCs w:val="16"/>
        </w:rPr>
        <w:t>8.</w:t>
      </w:r>
      <w:r w:rsidR="00371E8F" w:rsidRPr="00D14036">
        <w:rPr>
          <w:rFonts w:ascii="Arial" w:hAnsi="Arial" w:cs="Arial"/>
          <w:b/>
          <w:sz w:val="16"/>
          <w:szCs w:val="16"/>
        </w:rPr>
        <w:t>ODBIÓR ROBÓT</w:t>
      </w:r>
    </w:p>
    <w:p w14:paraId="11A6D38D" w14:textId="77777777" w:rsidR="00371E8F" w:rsidRPr="00D14036" w:rsidRDefault="00371E8F" w:rsidP="000F7072">
      <w:pPr>
        <w:jc w:val="both"/>
        <w:rPr>
          <w:rFonts w:ascii="Arial" w:hAnsi="Arial" w:cs="Arial"/>
          <w:sz w:val="16"/>
          <w:szCs w:val="16"/>
        </w:rPr>
      </w:pPr>
    </w:p>
    <w:p w14:paraId="480E7ACD" w14:textId="77777777" w:rsidR="00371E8F" w:rsidRPr="00D14036" w:rsidRDefault="00C817A2" w:rsidP="000F7072">
      <w:pPr>
        <w:jc w:val="both"/>
        <w:rPr>
          <w:rFonts w:ascii="Arial" w:hAnsi="Arial" w:cs="Arial"/>
          <w:sz w:val="16"/>
          <w:szCs w:val="16"/>
        </w:rPr>
      </w:pPr>
      <w:r>
        <w:rPr>
          <w:rFonts w:ascii="Arial" w:hAnsi="Arial" w:cs="Arial"/>
          <w:sz w:val="16"/>
          <w:szCs w:val="16"/>
        </w:rPr>
        <w:t>8.1.</w:t>
      </w:r>
      <w:r w:rsidR="00371E8F" w:rsidRPr="00D14036">
        <w:rPr>
          <w:rFonts w:ascii="Arial" w:hAnsi="Arial" w:cs="Arial"/>
          <w:sz w:val="16"/>
          <w:szCs w:val="16"/>
        </w:rPr>
        <w:t>Ogólne wymagania dotyczące odbioru robót</w:t>
      </w:r>
    </w:p>
    <w:p w14:paraId="6E89D540" w14:textId="77777777" w:rsidR="00371E8F" w:rsidRPr="00D14036" w:rsidRDefault="00371E8F" w:rsidP="000F7072">
      <w:pPr>
        <w:jc w:val="both"/>
        <w:rPr>
          <w:rFonts w:ascii="Arial" w:hAnsi="Arial" w:cs="Arial"/>
          <w:sz w:val="16"/>
          <w:szCs w:val="16"/>
        </w:rPr>
      </w:pPr>
    </w:p>
    <w:p w14:paraId="38C6DCBB"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odbioru robót podano w SST D.M.00.00.00 „Wymagania ogólne” pkt 8.</w:t>
      </w:r>
    </w:p>
    <w:p w14:paraId="400EBBBD" w14:textId="77777777" w:rsidR="00371E8F" w:rsidRPr="00D14036" w:rsidRDefault="00371E8F" w:rsidP="000F7072">
      <w:pPr>
        <w:jc w:val="both"/>
        <w:rPr>
          <w:rFonts w:ascii="Arial" w:hAnsi="Arial" w:cs="Arial"/>
          <w:sz w:val="16"/>
          <w:szCs w:val="16"/>
        </w:rPr>
      </w:pPr>
    </w:p>
    <w:p w14:paraId="10451848" w14:textId="77777777" w:rsidR="00371E8F" w:rsidRPr="00D14036" w:rsidRDefault="00C817A2" w:rsidP="000F7072">
      <w:pPr>
        <w:jc w:val="both"/>
        <w:rPr>
          <w:rFonts w:ascii="Arial" w:hAnsi="Arial" w:cs="Arial"/>
          <w:b/>
          <w:sz w:val="16"/>
          <w:szCs w:val="16"/>
        </w:rPr>
      </w:pPr>
      <w:r>
        <w:rPr>
          <w:rFonts w:ascii="Arial" w:hAnsi="Arial" w:cs="Arial"/>
          <w:b/>
          <w:sz w:val="16"/>
          <w:szCs w:val="16"/>
        </w:rPr>
        <w:t>9.</w:t>
      </w:r>
      <w:r w:rsidR="00371E8F" w:rsidRPr="00D14036">
        <w:rPr>
          <w:rFonts w:ascii="Arial" w:hAnsi="Arial" w:cs="Arial"/>
          <w:b/>
          <w:sz w:val="16"/>
          <w:szCs w:val="16"/>
        </w:rPr>
        <w:t>PODSTAWA PŁATNOŚCI</w:t>
      </w:r>
    </w:p>
    <w:p w14:paraId="45C134BC" w14:textId="77777777" w:rsidR="00371E8F" w:rsidRPr="00D14036" w:rsidRDefault="00371E8F" w:rsidP="000F7072">
      <w:pPr>
        <w:jc w:val="both"/>
        <w:rPr>
          <w:rFonts w:ascii="Arial" w:hAnsi="Arial" w:cs="Arial"/>
          <w:sz w:val="16"/>
          <w:szCs w:val="16"/>
        </w:rPr>
      </w:pPr>
    </w:p>
    <w:p w14:paraId="2010DB14" w14:textId="77777777" w:rsidR="00371E8F" w:rsidRPr="00D14036" w:rsidRDefault="00C817A2" w:rsidP="000F7072">
      <w:pPr>
        <w:jc w:val="both"/>
        <w:rPr>
          <w:rFonts w:ascii="Arial" w:hAnsi="Arial" w:cs="Arial"/>
          <w:sz w:val="16"/>
          <w:szCs w:val="16"/>
        </w:rPr>
      </w:pPr>
      <w:r>
        <w:rPr>
          <w:rFonts w:ascii="Arial" w:hAnsi="Arial" w:cs="Arial"/>
          <w:sz w:val="16"/>
          <w:szCs w:val="16"/>
        </w:rPr>
        <w:t>9.1.</w:t>
      </w:r>
      <w:r w:rsidR="00371E8F" w:rsidRPr="00D14036">
        <w:rPr>
          <w:rFonts w:ascii="Arial" w:hAnsi="Arial" w:cs="Arial"/>
          <w:sz w:val="16"/>
          <w:szCs w:val="16"/>
        </w:rPr>
        <w:t>Ogólne wymagania dotyczące podstawy płatności</w:t>
      </w:r>
    </w:p>
    <w:p w14:paraId="41B14C62" w14:textId="77777777" w:rsidR="00371E8F" w:rsidRPr="00D14036" w:rsidRDefault="00371E8F" w:rsidP="000F7072">
      <w:pPr>
        <w:jc w:val="both"/>
        <w:rPr>
          <w:rFonts w:ascii="Arial" w:hAnsi="Arial" w:cs="Arial"/>
          <w:sz w:val="16"/>
          <w:szCs w:val="16"/>
        </w:rPr>
      </w:pPr>
    </w:p>
    <w:p w14:paraId="49CC1555"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Ogólne wymagania dotyczące podstawy płatności podano w SST D.M.00.00.00 „Wymagania ogólne” pkt 9.</w:t>
      </w:r>
    </w:p>
    <w:p w14:paraId="355B2D87" w14:textId="77777777" w:rsidR="00371E8F" w:rsidRPr="00D14036" w:rsidRDefault="00371E8F" w:rsidP="000F7072">
      <w:pPr>
        <w:jc w:val="both"/>
        <w:rPr>
          <w:rFonts w:ascii="Arial" w:hAnsi="Arial" w:cs="Arial"/>
          <w:sz w:val="16"/>
          <w:szCs w:val="16"/>
        </w:rPr>
      </w:pPr>
    </w:p>
    <w:p w14:paraId="05EE711C" w14:textId="77777777" w:rsidR="00371E8F" w:rsidRPr="00D14036" w:rsidRDefault="00C817A2" w:rsidP="000F7072">
      <w:pPr>
        <w:jc w:val="both"/>
        <w:rPr>
          <w:rFonts w:ascii="Arial" w:hAnsi="Arial" w:cs="Arial"/>
          <w:sz w:val="16"/>
          <w:szCs w:val="16"/>
        </w:rPr>
      </w:pPr>
      <w:r>
        <w:rPr>
          <w:rFonts w:ascii="Arial" w:hAnsi="Arial" w:cs="Arial"/>
          <w:sz w:val="16"/>
          <w:szCs w:val="16"/>
        </w:rPr>
        <w:t>9.2.</w:t>
      </w:r>
      <w:r w:rsidR="00371E8F" w:rsidRPr="00D14036">
        <w:rPr>
          <w:rFonts w:ascii="Arial" w:hAnsi="Arial" w:cs="Arial"/>
          <w:sz w:val="16"/>
          <w:szCs w:val="16"/>
        </w:rPr>
        <w:t>Cena jednostki obmiarowej</w:t>
      </w:r>
    </w:p>
    <w:p w14:paraId="2775E337" w14:textId="77777777" w:rsidR="00371E8F" w:rsidRPr="00D14036" w:rsidRDefault="00371E8F" w:rsidP="000F7072">
      <w:pPr>
        <w:jc w:val="both"/>
        <w:rPr>
          <w:rFonts w:ascii="Arial" w:hAnsi="Arial" w:cs="Arial"/>
          <w:sz w:val="16"/>
          <w:szCs w:val="16"/>
        </w:rPr>
      </w:pPr>
    </w:p>
    <w:p w14:paraId="709A769D"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Cena wykonania 1 m</w:t>
      </w:r>
      <w:r w:rsidRPr="00D14036">
        <w:rPr>
          <w:rFonts w:ascii="Arial" w:hAnsi="Arial" w:cs="Arial"/>
          <w:sz w:val="16"/>
          <w:szCs w:val="16"/>
          <w:vertAlign w:val="superscript"/>
        </w:rPr>
        <w:t>2</w:t>
      </w:r>
      <w:r w:rsidRPr="00D14036">
        <w:rPr>
          <w:rFonts w:ascii="Arial" w:hAnsi="Arial" w:cs="Arial"/>
          <w:sz w:val="16"/>
          <w:szCs w:val="16"/>
        </w:rPr>
        <w:t xml:space="preserve"> podbudowy z kruszywa łamanego stabilizowanego mechanicznie obejmuje:</w:t>
      </w:r>
    </w:p>
    <w:p w14:paraId="70C569BB"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opracowanie Projektu Technologii i Organizacji Robot oraz Programu Zapewnienia Jakości,</w:t>
      </w:r>
    </w:p>
    <w:p w14:paraId="60761F25"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prace pomiarowe, roboty przygotowawcze i oznakowanie robót oraz utrzymanie oznakowania,</w:t>
      </w:r>
    </w:p>
    <w:p w14:paraId="2E95C428"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zakup i dostarczenie niezbędnego materiału i sprzętu do wykonania robót,</w:t>
      </w:r>
    </w:p>
    <w:p w14:paraId="4292F3B8" w14:textId="77777777" w:rsidR="00C817A2" w:rsidRDefault="00C817A2" w:rsidP="000F7072">
      <w:pPr>
        <w:ind w:left="705" w:hanging="705"/>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zakup, dostarczenie i zastosowanie materiałów pomocniczych koniecznych do p</w:t>
      </w:r>
      <w:r>
        <w:rPr>
          <w:rFonts w:ascii="Arial" w:hAnsi="Arial" w:cs="Arial"/>
          <w:sz w:val="16"/>
          <w:szCs w:val="16"/>
        </w:rPr>
        <w:t>rawidłowego wykonania robót lub</w:t>
      </w:r>
    </w:p>
    <w:p w14:paraId="1A9CB4BC" w14:textId="77777777" w:rsidR="00371E8F" w:rsidRPr="00D14036" w:rsidRDefault="00371E8F" w:rsidP="000F7072">
      <w:pPr>
        <w:ind w:left="705" w:hanging="705"/>
        <w:jc w:val="both"/>
        <w:rPr>
          <w:rFonts w:ascii="Arial" w:hAnsi="Arial" w:cs="Arial"/>
          <w:sz w:val="16"/>
          <w:szCs w:val="16"/>
        </w:rPr>
      </w:pPr>
      <w:r w:rsidRPr="00D14036">
        <w:rPr>
          <w:rFonts w:ascii="Arial" w:hAnsi="Arial" w:cs="Arial"/>
          <w:sz w:val="16"/>
          <w:szCs w:val="16"/>
        </w:rPr>
        <w:t>wynikających z przyjętej technologii robót,</w:t>
      </w:r>
    </w:p>
    <w:p w14:paraId="08CE5070"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opracowanie recepty laboratoryjnej dla mieszanki gruntu stabilizowanego cementem,</w:t>
      </w:r>
    </w:p>
    <w:p w14:paraId="6DF09EBE"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wykonanie próby technologicznej i odcinka próbnego,</w:t>
      </w:r>
    </w:p>
    <w:p w14:paraId="4306D8DB"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przygotowanie i transport mieszanki kruszywa na miejsce wbudowania,</w:t>
      </w:r>
    </w:p>
    <w:p w14:paraId="78BA30E2" w14:textId="77777777" w:rsidR="00371E8F" w:rsidRPr="00D14036" w:rsidRDefault="00C817A2" w:rsidP="000F7072">
      <w:pPr>
        <w:ind w:left="720" w:hanging="720"/>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rozłożenie mieszanki kruszywa na uprzednio przygotowanym podłozu,</w:t>
      </w:r>
    </w:p>
    <w:p w14:paraId="19F23A73"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wyprofilowanie i zagęszczenie warstwy do grubości i profi</w:t>
      </w:r>
      <w:r>
        <w:rPr>
          <w:rFonts w:ascii="Arial" w:hAnsi="Arial" w:cs="Arial"/>
          <w:sz w:val="16"/>
          <w:szCs w:val="16"/>
        </w:rPr>
        <w:t xml:space="preserve">lu określonych w Dokumentacji </w:t>
      </w:r>
      <w:r w:rsidR="00371E8F" w:rsidRPr="00D14036">
        <w:rPr>
          <w:rFonts w:ascii="Arial" w:hAnsi="Arial" w:cs="Arial"/>
          <w:sz w:val="16"/>
          <w:szCs w:val="16"/>
        </w:rPr>
        <w:t>Projektowej,</w:t>
      </w:r>
    </w:p>
    <w:p w14:paraId="7CB91A6D"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odwiezienie sprzętu,</w:t>
      </w:r>
    </w:p>
    <w:p w14:paraId="6437C0D4" w14:textId="77777777" w:rsidR="00C817A2" w:rsidRDefault="00C817A2" w:rsidP="000F7072">
      <w:pPr>
        <w:ind w:left="709" w:hanging="705"/>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uporządkowanie terenu robót; załadunek i wywóz odpadów na wysypisko wraz z kos</w:t>
      </w:r>
      <w:r>
        <w:rPr>
          <w:rFonts w:ascii="Arial" w:hAnsi="Arial" w:cs="Arial"/>
          <w:sz w:val="16"/>
          <w:szCs w:val="16"/>
        </w:rPr>
        <w:t>ztami utylizacji lub na miejsce</w:t>
      </w:r>
    </w:p>
    <w:p w14:paraId="49ED8152" w14:textId="77777777" w:rsidR="00371E8F" w:rsidRPr="00D14036" w:rsidRDefault="00371E8F" w:rsidP="000F7072">
      <w:pPr>
        <w:ind w:left="709" w:hanging="705"/>
        <w:jc w:val="both"/>
        <w:rPr>
          <w:rFonts w:ascii="Arial" w:hAnsi="Arial" w:cs="Arial"/>
          <w:sz w:val="16"/>
          <w:szCs w:val="16"/>
        </w:rPr>
      </w:pPr>
      <w:r w:rsidRPr="00D14036">
        <w:rPr>
          <w:rFonts w:ascii="Arial" w:hAnsi="Arial" w:cs="Arial"/>
          <w:sz w:val="16"/>
          <w:szCs w:val="16"/>
        </w:rPr>
        <w:t>przystosowane do składowania poza terenem budowy,</w:t>
      </w:r>
    </w:p>
    <w:p w14:paraId="37870DBE" w14:textId="77777777" w:rsidR="00371E8F" w:rsidRPr="00D14036" w:rsidRDefault="00371E8F" w:rsidP="000F7072">
      <w:pPr>
        <w:ind w:left="720" w:hanging="720"/>
        <w:jc w:val="both"/>
        <w:rPr>
          <w:rFonts w:ascii="Arial" w:hAnsi="Arial" w:cs="Arial"/>
          <w:sz w:val="16"/>
          <w:szCs w:val="16"/>
        </w:rPr>
      </w:pPr>
      <w:bookmarkStart w:id="260" w:name="_10._przepisy_związane_2"/>
      <w:bookmarkEnd w:id="260"/>
      <w:r w:rsidRPr="00D14036">
        <w:rPr>
          <w:rFonts w:ascii="Arial" w:hAnsi="Arial" w:cs="Arial"/>
          <w:sz w:val="16"/>
          <w:szCs w:val="16"/>
        </w:rPr>
        <w:t>-utrzymanie wykonanej podbudowy przez czas trwania robót budowlanych,</w:t>
      </w:r>
    </w:p>
    <w:p w14:paraId="5326FB87" w14:textId="77777777" w:rsidR="00371E8F" w:rsidRPr="00D14036" w:rsidRDefault="00C817A2" w:rsidP="000F7072">
      <w:pPr>
        <w:jc w:val="both"/>
        <w:rPr>
          <w:rFonts w:ascii="Arial" w:hAnsi="Arial" w:cs="Arial"/>
          <w:sz w:val="16"/>
          <w:szCs w:val="16"/>
        </w:rPr>
      </w:pPr>
      <w:r>
        <w:rPr>
          <w:rFonts w:ascii="Arial" w:hAnsi="Arial" w:cs="Arial"/>
          <w:sz w:val="16"/>
          <w:szCs w:val="16"/>
        </w:rPr>
        <w:t>-</w:t>
      </w:r>
      <w:r w:rsidR="00371E8F" w:rsidRPr="00D14036">
        <w:rPr>
          <w:rFonts w:ascii="Arial" w:hAnsi="Arial" w:cs="Arial"/>
          <w:sz w:val="16"/>
          <w:szCs w:val="16"/>
        </w:rPr>
        <w:t>przeprowadzenie pomiarów i badań laboratoryjnych, wymaganych w SST.</w:t>
      </w:r>
    </w:p>
    <w:p w14:paraId="198C4B27" w14:textId="77777777" w:rsidR="00371E8F" w:rsidRPr="00D14036" w:rsidRDefault="00371E8F" w:rsidP="000F7072">
      <w:pPr>
        <w:jc w:val="both"/>
        <w:rPr>
          <w:rFonts w:ascii="Arial" w:hAnsi="Arial" w:cs="Arial"/>
          <w:sz w:val="16"/>
          <w:szCs w:val="16"/>
        </w:rPr>
      </w:pPr>
    </w:p>
    <w:p w14:paraId="362BDA3B" w14:textId="77777777" w:rsidR="00371E8F" w:rsidRPr="00D14036" w:rsidRDefault="00371E8F" w:rsidP="000F7072">
      <w:pPr>
        <w:jc w:val="both"/>
        <w:rPr>
          <w:rFonts w:ascii="Arial" w:hAnsi="Arial" w:cs="Arial"/>
          <w:b/>
          <w:sz w:val="16"/>
          <w:szCs w:val="16"/>
        </w:rPr>
      </w:pPr>
      <w:r w:rsidRPr="00D14036">
        <w:rPr>
          <w:rFonts w:ascii="Arial" w:hAnsi="Arial" w:cs="Arial"/>
          <w:b/>
          <w:sz w:val="16"/>
          <w:szCs w:val="16"/>
        </w:rPr>
        <w:t>10.</w:t>
      </w:r>
      <w:r w:rsidRPr="00D14036">
        <w:rPr>
          <w:rFonts w:ascii="Arial" w:hAnsi="Arial" w:cs="Arial"/>
          <w:b/>
          <w:sz w:val="16"/>
          <w:szCs w:val="16"/>
        </w:rPr>
        <w:tab/>
        <w:t>PRZEPISY ZWIĄZANE</w:t>
      </w:r>
    </w:p>
    <w:p w14:paraId="4B5FD2B7" w14:textId="77777777" w:rsidR="00371E8F" w:rsidRPr="00D14036" w:rsidRDefault="00371E8F" w:rsidP="000F7072">
      <w:pPr>
        <w:jc w:val="both"/>
        <w:rPr>
          <w:rFonts w:ascii="Arial" w:hAnsi="Arial" w:cs="Arial"/>
          <w:sz w:val="16"/>
          <w:szCs w:val="16"/>
        </w:rPr>
      </w:pPr>
    </w:p>
    <w:p w14:paraId="362382AF"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10.1.</w:t>
      </w:r>
      <w:r w:rsidRPr="00D14036">
        <w:rPr>
          <w:rFonts w:ascii="Arial" w:hAnsi="Arial" w:cs="Arial"/>
          <w:sz w:val="16"/>
          <w:szCs w:val="16"/>
        </w:rPr>
        <w:tab/>
        <w:t>Normy</w:t>
      </w:r>
    </w:p>
    <w:p w14:paraId="0B594300" w14:textId="77777777" w:rsidR="00371E8F" w:rsidRPr="00D14036" w:rsidRDefault="00371E8F" w:rsidP="000F7072">
      <w:pPr>
        <w:jc w:val="both"/>
        <w:rPr>
          <w:rFonts w:ascii="Arial" w:hAnsi="Arial" w:cs="Arial"/>
          <w:sz w:val="16"/>
          <w:szCs w:val="16"/>
        </w:rPr>
      </w:pPr>
    </w:p>
    <w:tbl>
      <w:tblPr>
        <w:tblW w:w="0" w:type="auto"/>
        <w:tblCellMar>
          <w:left w:w="70" w:type="dxa"/>
          <w:right w:w="70" w:type="dxa"/>
        </w:tblCellMar>
        <w:tblLook w:val="04A0" w:firstRow="1" w:lastRow="0" w:firstColumn="1" w:lastColumn="0" w:noHBand="0" w:noVBand="1"/>
      </w:tblPr>
      <w:tblGrid>
        <w:gridCol w:w="616"/>
        <w:gridCol w:w="2029"/>
        <w:gridCol w:w="6425"/>
      </w:tblGrid>
      <w:tr w:rsidR="00371E8F" w:rsidRPr="00D14036" w14:paraId="0B52F7B1" w14:textId="77777777" w:rsidTr="00371E8F">
        <w:tc>
          <w:tcPr>
            <w:tcW w:w="637" w:type="dxa"/>
            <w:vAlign w:val="center"/>
            <w:hideMark/>
          </w:tcPr>
          <w:p w14:paraId="7A6C1F2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w:t>
            </w:r>
          </w:p>
        </w:tc>
        <w:tc>
          <w:tcPr>
            <w:tcW w:w="2133" w:type="dxa"/>
            <w:vAlign w:val="center"/>
            <w:hideMark/>
          </w:tcPr>
          <w:p w14:paraId="20F4184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PN-88/B-04481</w:t>
            </w:r>
          </w:p>
        </w:tc>
        <w:tc>
          <w:tcPr>
            <w:tcW w:w="6840" w:type="dxa"/>
            <w:vAlign w:val="center"/>
            <w:hideMark/>
          </w:tcPr>
          <w:p w14:paraId="4F5502A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Grunty budowlane. Badania próbek gruntu</w:t>
            </w:r>
          </w:p>
        </w:tc>
      </w:tr>
      <w:tr w:rsidR="00371E8F" w:rsidRPr="00D14036" w14:paraId="00BBA402" w14:textId="77777777" w:rsidTr="00371E8F">
        <w:tc>
          <w:tcPr>
            <w:tcW w:w="637" w:type="dxa"/>
            <w:vAlign w:val="center"/>
            <w:hideMark/>
          </w:tcPr>
          <w:p w14:paraId="08F4F7E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2.</w:t>
            </w:r>
          </w:p>
        </w:tc>
        <w:tc>
          <w:tcPr>
            <w:tcW w:w="2133" w:type="dxa"/>
            <w:vAlign w:val="center"/>
            <w:hideMark/>
          </w:tcPr>
          <w:p w14:paraId="38D8028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933-1</w:t>
            </w:r>
          </w:p>
        </w:tc>
        <w:tc>
          <w:tcPr>
            <w:tcW w:w="6840" w:type="dxa"/>
            <w:vAlign w:val="center"/>
            <w:hideMark/>
          </w:tcPr>
          <w:p w14:paraId="51E6078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geometrycznych właściwości kruszyw. Oznaczanie składu ziarnowego. Metoda przesiewania</w:t>
            </w:r>
          </w:p>
        </w:tc>
      </w:tr>
      <w:tr w:rsidR="00371E8F" w:rsidRPr="00D14036" w14:paraId="425BD5B7" w14:textId="77777777" w:rsidTr="00371E8F">
        <w:tc>
          <w:tcPr>
            <w:tcW w:w="637" w:type="dxa"/>
            <w:vAlign w:val="center"/>
            <w:hideMark/>
          </w:tcPr>
          <w:p w14:paraId="398F8BA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3.</w:t>
            </w:r>
          </w:p>
        </w:tc>
        <w:tc>
          <w:tcPr>
            <w:tcW w:w="2133" w:type="dxa"/>
            <w:vAlign w:val="center"/>
            <w:hideMark/>
          </w:tcPr>
          <w:p w14:paraId="52EDAF4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933-4</w:t>
            </w:r>
          </w:p>
        </w:tc>
        <w:tc>
          <w:tcPr>
            <w:tcW w:w="6840" w:type="dxa"/>
            <w:vAlign w:val="center"/>
            <w:hideMark/>
          </w:tcPr>
          <w:p w14:paraId="036B31A2"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geometrycznych właściwości kruszyw. Część 4: Oznaczanie kształtu ziarn. Wskaźnik kształtu</w:t>
            </w:r>
          </w:p>
        </w:tc>
      </w:tr>
      <w:tr w:rsidR="00371E8F" w:rsidRPr="00D14036" w14:paraId="27965D20" w14:textId="77777777" w:rsidTr="00371E8F">
        <w:tc>
          <w:tcPr>
            <w:tcW w:w="637" w:type="dxa"/>
            <w:vAlign w:val="center"/>
            <w:hideMark/>
          </w:tcPr>
          <w:p w14:paraId="58229A5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4.</w:t>
            </w:r>
          </w:p>
        </w:tc>
        <w:tc>
          <w:tcPr>
            <w:tcW w:w="2133" w:type="dxa"/>
            <w:vAlign w:val="center"/>
            <w:hideMark/>
          </w:tcPr>
          <w:p w14:paraId="42887CD6"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1097-5</w:t>
            </w:r>
          </w:p>
        </w:tc>
        <w:tc>
          <w:tcPr>
            <w:tcW w:w="6840" w:type="dxa"/>
            <w:vAlign w:val="center"/>
            <w:hideMark/>
          </w:tcPr>
          <w:p w14:paraId="0929E72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mechanicznych i fizycznych właściwości kruszyw. Część 5: Oznaczanie zawartości wody przez suszenie w suszarce z wentylacją</w:t>
            </w:r>
          </w:p>
        </w:tc>
      </w:tr>
      <w:tr w:rsidR="00371E8F" w:rsidRPr="00D14036" w14:paraId="57D2596F" w14:textId="77777777" w:rsidTr="00371E8F">
        <w:tc>
          <w:tcPr>
            <w:tcW w:w="637" w:type="dxa"/>
            <w:vAlign w:val="center"/>
            <w:hideMark/>
          </w:tcPr>
          <w:p w14:paraId="4E7F5BC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5.</w:t>
            </w:r>
          </w:p>
        </w:tc>
        <w:tc>
          <w:tcPr>
            <w:tcW w:w="2133" w:type="dxa"/>
            <w:vAlign w:val="center"/>
            <w:hideMark/>
          </w:tcPr>
          <w:p w14:paraId="06F1DD1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1097-6</w:t>
            </w:r>
          </w:p>
        </w:tc>
        <w:tc>
          <w:tcPr>
            <w:tcW w:w="6840" w:type="dxa"/>
            <w:vAlign w:val="center"/>
            <w:hideMark/>
          </w:tcPr>
          <w:p w14:paraId="07BC248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mechanicznych i fizycznych właściwości kruszyw. Część 6: Oznaczanie gęstości ziarn i nasiąkliwości</w:t>
            </w:r>
          </w:p>
        </w:tc>
      </w:tr>
      <w:tr w:rsidR="00371E8F" w:rsidRPr="00D14036" w14:paraId="65BBC450" w14:textId="77777777" w:rsidTr="00371E8F">
        <w:tc>
          <w:tcPr>
            <w:tcW w:w="637" w:type="dxa"/>
            <w:vAlign w:val="center"/>
            <w:hideMark/>
          </w:tcPr>
          <w:p w14:paraId="3BBDE3F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6.</w:t>
            </w:r>
          </w:p>
        </w:tc>
        <w:tc>
          <w:tcPr>
            <w:tcW w:w="2133" w:type="dxa"/>
            <w:vAlign w:val="center"/>
            <w:hideMark/>
          </w:tcPr>
          <w:p w14:paraId="7EDF897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1367-1</w:t>
            </w:r>
          </w:p>
        </w:tc>
        <w:tc>
          <w:tcPr>
            <w:tcW w:w="6840" w:type="dxa"/>
            <w:vAlign w:val="center"/>
            <w:hideMark/>
          </w:tcPr>
          <w:p w14:paraId="60A99B68"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właściwości cieplnych i odporności kruszyw na działanie czynników atmosferycznych. Część 1: Oznaczanie mrozoodporności</w:t>
            </w:r>
          </w:p>
        </w:tc>
      </w:tr>
      <w:tr w:rsidR="00371E8F" w:rsidRPr="00D14036" w14:paraId="3B6FB76C" w14:textId="77777777" w:rsidTr="00371E8F">
        <w:tc>
          <w:tcPr>
            <w:tcW w:w="637" w:type="dxa"/>
            <w:vAlign w:val="center"/>
            <w:hideMark/>
          </w:tcPr>
          <w:p w14:paraId="6F67219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7.</w:t>
            </w:r>
          </w:p>
        </w:tc>
        <w:tc>
          <w:tcPr>
            <w:tcW w:w="2133" w:type="dxa"/>
            <w:vAlign w:val="center"/>
            <w:hideMark/>
          </w:tcPr>
          <w:p w14:paraId="62810A6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1744-1</w:t>
            </w:r>
          </w:p>
        </w:tc>
        <w:tc>
          <w:tcPr>
            <w:tcW w:w="6840" w:type="dxa"/>
            <w:vAlign w:val="center"/>
            <w:hideMark/>
          </w:tcPr>
          <w:p w14:paraId="0B78FC32"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Kruszywa mineralne. Badania. Oznaczanie zawartości zanieczyszczeń organicznych</w:t>
            </w:r>
          </w:p>
        </w:tc>
      </w:tr>
      <w:tr w:rsidR="00371E8F" w:rsidRPr="00D14036" w14:paraId="5C354A09" w14:textId="77777777" w:rsidTr="00371E8F">
        <w:tc>
          <w:tcPr>
            <w:tcW w:w="637" w:type="dxa"/>
            <w:vAlign w:val="center"/>
            <w:hideMark/>
          </w:tcPr>
          <w:p w14:paraId="47DC78F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8.</w:t>
            </w:r>
          </w:p>
        </w:tc>
        <w:tc>
          <w:tcPr>
            <w:tcW w:w="2133" w:type="dxa"/>
            <w:vAlign w:val="center"/>
            <w:hideMark/>
          </w:tcPr>
          <w:p w14:paraId="701A31B6"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PN-B-06714-37</w:t>
            </w:r>
          </w:p>
        </w:tc>
        <w:tc>
          <w:tcPr>
            <w:tcW w:w="6840" w:type="dxa"/>
            <w:vAlign w:val="center"/>
            <w:hideMark/>
          </w:tcPr>
          <w:p w14:paraId="37F20EF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Kruszywa mineralne. Badania. Oznaczanie rozpadu krzemianowego</w:t>
            </w:r>
          </w:p>
        </w:tc>
      </w:tr>
      <w:tr w:rsidR="00371E8F" w:rsidRPr="00D14036" w14:paraId="01D9BEB8" w14:textId="77777777" w:rsidTr="00371E8F">
        <w:tc>
          <w:tcPr>
            <w:tcW w:w="637" w:type="dxa"/>
            <w:vAlign w:val="center"/>
            <w:hideMark/>
          </w:tcPr>
          <w:p w14:paraId="0366247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9.</w:t>
            </w:r>
          </w:p>
        </w:tc>
        <w:tc>
          <w:tcPr>
            <w:tcW w:w="2133" w:type="dxa"/>
            <w:vAlign w:val="center"/>
            <w:hideMark/>
          </w:tcPr>
          <w:p w14:paraId="0091EA56"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1097-2</w:t>
            </w:r>
          </w:p>
        </w:tc>
        <w:tc>
          <w:tcPr>
            <w:tcW w:w="6840" w:type="dxa"/>
            <w:vAlign w:val="center"/>
            <w:hideMark/>
          </w:tcPr>
          <w:p w14:paraId="78D79771"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mechanicznych i fizycznych właściwości kruszyw. Metody oznaczania odporności na rozdrabianie</w:t>
            </w:r>
          </w:p>
        </w:tc>
      </w:tr>
      <w:tr w:rsidR="00371E8F" w:rsidRPr="00D14036" w14:paraId="4A080DAA" w14:textId="77777777" w:rsidTr="00371E8F">
        <w:tc>
          <w:tcPr>
            <w:tcW w:w="637" w:type="dxa"/>
            <w:vAlign w:val="center"/>
            <w:hideMark/>
          </w:tcPr>
          <w:p w14:paraId="197650D1"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10.</w:t>
            </w:r>
          </w:p>
        </w:tc>
        <w:tc>
          <w:tcPr>
            <w:tcW w:w="2133" w:type="dxa"/>
            <w:vAlign w:val="center"/>
            <w:hideMark/>
          </w:tcPr>
          <w:p w14:paraId="6B072FB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PN-B-11112</w:t>
            </w:r>
          </w:p>
        </w:tc>
        <w:tc>
          <w:tcPr>
            <w:tcW w:w="6840" w:type="dxa"/>
            <w:vAlign w:val="center"/>
            <w:hideMark/>
          </w:tcPr>
          <w:p w14:paraId="0DBDEBB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Kruszywa mineralne. Kruszywa łamane do nawierzchni drogowych</w:t>
            </w:r>
          </w:p>
        </w:tc>
      </w:tr>
      <w:tr w:rsidR="00371E8F" w:rsidRPr="00D14036" w14:paraId="278081CC" w14:textId="77777777" w:rsidTr="00371E8F">
        <w:tc>
          <w:tcPr>
            <w:tcW w:w="637" w:type="dxa"/>
            <w:vAlign w:val="center"/>
            <w:hideMark/>
          </w:tcPr>
          <w:p w14:paraId="32011238"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11.</w:t>
            </w:r>
          </w:p>
        </w:tc>
        <w:tc>
          <w:tcPr>
            <w:tcW w:w="2133" w:type="dxa"/>
            <w:vAlign w:val="center"/>
            <w:hideMark/>
          </w:tcPr>
          <w:p w14:paraId="6E24B18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PN-EN 1008</w:t>
            </w:r>
          </w:p>
        </w:tc>
        <w:tc>
          <w:tcPr>
            <w:tcW w:w="6840" w:type="dxa"/>
            <w:vAlign w:val="center"/>
            <w:hideMark/>
          </w:tcPr>
          <w:p w14:paraId="10BC6BC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Woda zarobowa do betonu -- Specyfikacja pobierania próbek, badanie i ocena przydatności wody zarobowej do betonu, w tym wody odzyskanej z procesów produkcji betonu</w:t>
            </w:r>
          </w:p>
        </w:tc>
      </w:tr>
      <w:tr w:rsidR="00371E8F" w:rsidRPr="00D14036" w14:paraId="12011631" w14:textId="77777777" w:rsidTr="00371E8F">
        <w:tc>
          <w:tcPr>
            <w:tcW w:w="637" w:type="dxa"/>
            <w:vAlign w:val="center"/>
            <w:hideMark/>
          </w:tcPr>
          <w:p w14:paraId="08003F4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12.</w:t>
            </w:r>
          </w:p>
        </w:tc>
        <w:tc>
          <w:tcPr>
            <w:tcW w:w="2133" w:type="dxa"/>
            <w:vAlign w:val="center"/>
            <w:hideMark/>
          </w:tcPr>
          <w:p w14:paraId="0C8894A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PN-S-06102</w:t>
            </w:r>
          </w:p>
        </w:tc>
        <w:tc>
          <w:tcPr>
            <w:tcW w:w="6840" w:type="dxa"/>
            <w:vAlign w:val="center"/>
            <w:hideMark/>
          </w:tcPr>
          <w:p w14:paraId="6EBADEC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Drogi samochodowe. Podbudowy z kruszyw stabilizowanych mechanicznie</w:t>
            </w:r>
          </w:p>
        </w:tc>
      </w:tr>
      <w:tr w:rsidR="00371E8F" w:rsidRPr="00D14036" w14:paraId="2D5F5377" w14:textId="77777777" w:rsidTr="00371E8F">
        <w:tc>
          <w:tcPr>
            <w:tcW w:w="637" w:type="dxa"/>
            <w:vAlign w:val="center"/>
            <w:hideMark/>
          </w:tcPr>
          <w:p w14:paraId="4EBD1B8F"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13.</w:t>
            </w:r>
          </w:p>
        </w:tc>
        <w:tc>
          <w:tcPr>
            <w:tcW w:w="2133" w:type="dxa"/>
            <w:vAlign w:val="center"/>
            <w:hideMark/>
          </w:tcPr>
          <w:p w14:paraId="47D71AE9"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BN-EN 933-8</w:t>
            </w:r>
          </w:p>
        </w:tc>
        <w:tc>
          <w:tcPr>
            <w:tcW w:w="6840" w:type="dxa"/>
            <w:vAlign w:val="center"/>
            <w:hideMark/>
          </w:tcPr>
          <w:p w14:paraId="22302DF2"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Badania geometrycznych właściwości kruszyw. Część 8: Ocena zawartości drobnych cząstek. Badanie wskaźnika piaskowego</w:t>
            </w:r>
          </w:p>
        </w:tc>
      </w:tr>
      <w:tr w:rsidR="00371E8F" w:rsidRPr="00D14036" w14:paraId="32BFAA8B" w14:textId="77777777" w:rsidTr="00371E8F">
        <w:tc>
          <w:tcPr>
            <w:tcW w:w="637" w:type="dxa"/>
            <w:vAlign w:val="center"/>
            <w:hideMark/>
          </w:tcPr>
          <w:p w14:paraId="3D11B8B3"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14.</w:t>
            </w:r>
          </w:p>
        </w:tc>
        <w:tc>
          <w:tcPr>
            <w:tcW w:w="2133" w:type="dxa"/>
            <w:vAlign w:val="center"/>
            <w:hideMark/>
          </w:tcPr>
          <w:p w14:paraId="6BE774E7"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BN-64/8931-02</w:t>
            </w:r>
          </w:p>
        </w:tc>
        <w:tc>
          <w:tcPr>
            <w:tcW w:w="6840" w:type="dxa"/>
            <w:vAlign w:val="center"/>
            <w:hideMark/>
          </w:tcPr>
          <w:p w14:paraId="297CC5D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Drogi samochodowe. Oznaczanie modułu odkształcenia nawierzchni podatnych i podłoża przez obciążenie płytą</w:t>
            </w:r>
          </w:p>
        </w:tc>
      </w:tr>
      <w:tr w:rsidR="00371E8F" w:rsidRPr="00D14036" w14:paraId="5F193844" w14:textId="77777777" w:rsidTr="00371E8F">
        <w:tc>
          <w:tcPr>
            <w:tcW w:w="637" w:type="dxa"/>
            <w:vAlign w:val="center"/>
            <w:hideMark/>
          </w:tcPr>
          <w:p w14:paraId="7DFE689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15.</w:t>
            </w:r>
          </w:p>
        </w:tc>
        <w:tc>
          <w:tcPr>
            <w:tcW w:w="2133" w:type="dxa"/>
            <w:vAlign w:val="center"/>
            <w:hideMark/>
          </w:tcPr>
          <w:p w14:paraId="2400523D"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BN-68/8931-04</w:t>
            </w:r>
          </w:p>
        </w:tc>
        <w:tc>
          <w:tcPr>
            <w:tcW w:w="6840" w:type="dxa"/>
            <w:vAlign w:val="center"/>
            <w:hideMark/>
          </w:tcPr>
          <w:p w14:paraId="3B5FA3BC"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Drogi samochodowe. Pomiar równości nawierzchni planografem i łatą</w:t>
            </w:r>
          </w:p>
        </w:tc>
      </w:tr>
      <w:tr w:rsidR="00371E8F" w:rsidRPr="00D14036" w14:paraId="3A919E5D" w14:textId="77777777" w:rsidTr="00371E8F">
        <w:tc>
          <w:tcPr>
            <w:tcW w:w="637" w:type="dxa"/>
            <w:vAlign w:val="center"/>
            <w:hideMark/>
          </w:tcPr>
          <w:p w14:paraId="659061CA"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16.</w:t>
            </w:r>
          </w:p>
        </w:tc>
        <w:tc>
          <w:tcPr>
            <w:tcW w:w="2133" w:type="dxa"/>
            <w:vAlign w:val="center"/>
            <w:hideMark/>
          </w:tcPr>
          <w:p w14:paraId="6F048175"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BN-70/8931-06</w:t>
            </w:r>
          </w:p>
        </w:tc>
        <w:tc>
          <w:tcPr>
            <w:tcW w:w="6840" w:type="dxa"/>
            <w:vAlign w:val="center"/>
            <w:hideMark/>
          </w:tcPr>
          <w:p w14:paraId="1AE7681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Drogi samochodowe. Pomiar ugięć podatnych ugięciomierzem belkowym</w:t>
            </w:r>
          </w:p>
        </w:tc>
      </w:tr>
      <w:tr w:rsidR="00371E8F" w:rsidRPr="00D14036" w14:paraId="5DB81DD1" w14:textId="77777777" w:rsidTr="00371E8F">
        <w:tc>
          <w:tcPr>
            <w:tcW w:w="637" w:type="dxa"/>
            <w:vAlign w:val="center"/>
            <w:hideMark/>
          </w:tcPr>
          <w:p w14:paraId="7F75255B"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17.</w:t>
            </w:r>
          </w:p>
        </w:tc>
        <w:tc>
          <w:tcPr>
            <w:tcW w:w="2133" w:type="dxa"/>
            <w:vAlign w:val="center"/>
            <w:hideMark/>
          </w:tcPr>
          <w:p w14:paraId="4C271084"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BN-77/8931-12</w:t>
            </w:r>
          </w:p>
        </w:tc>
        <w:tc>
          <w:tcPr>
            <w:tcW w:w="6840" w:type="dxa"/>
            <w:vAlign w:val="center"/>
            <w:hideMark/>
          </w:tcPr>
          <w:p w14:paraId="11B1668E" w14:textId="77777777" w:rsidR="00371E8F" w:rsidRPr="00D14036" w:rsidRDefault="00371E8F" w:rsidP="000F7072">
            <w:pPr>
              <w:spacing w:before="60"/>
              <w:jc w:val="both"/>
              <w:rPr>
                <w:rFonts w:ascii="Arial" w:hAnsi="Arial" w:cs="Arial"/>
                <w:sz w:val="16"/>
                <w:szCs w:val="16"/>
              </w:rPr>
            </w:pPr>
            <w:r w:rsidRPr="00D14036">
              <w:rPr>
                <w:rFonts w:ascii="Arial" w:hAnsi="Arial" w:cs="Arial"/>
                <w:sz w:val="16"/>
                <w:szCs w:val="16"/>
              </w:rPr>
              <w:t>Oznaczanie wskaźnika zagęszczenia gruntu</w:t>
            </w:r>
          </w:p>
        </w:tc>
      </w:tr>
    </w:tbl>
    <w:p w14:paraId="7B5CB8A8" w14:textId="77777777" w:rsidR="00371E8F" w:rsidRPr="00D14036" w:rsidRDefault="00371E8F" w:rsidP="000F7072">
      <w:pPr>
        <w:jc w:val="both"/>
        <w:rPr>
          <w:rFonts w:ascii="Arial" w:hAnsi="Arial" w:cs="Arial"/>
          <w:sz w:val="16"/>
          <w:szCs w:val="16"/>
        </w:rPr>
      </w:pPr>
    </w:p>
    <w:p w14:paraId="2F250E27"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10.2.</w:t>
      </w:r>
      <w:r w:rsidRPr="00D14036">
        <w:rPr>
          <w:rFonts w:ascii="Arial" w:hAnsi="Arial" w:cs="Arial"/>
          <w:sz w:val="16"/>
          <w:szCs w:val="16"/>
        </w:rPr>
        <w:tab/>
        <w:t>Inne dokumenty</w:t>
      </w:r>
    </w:p>
    <w:p w14:paraId="3B9CB13B" w14:textId="77777777" w:rsidR="00371E8F" w:rsidRPr="00D14036" w:rsidRDefault="00371E8F" w:rsidP="000F7072">
      <w:pPr>
        <w:jc w:val="both"/>
        <w:rPr>
          <w:rFonts w:ascii="Arial" w:hAnsi="Arial" w:cs="Arial"/>
          <w:sz w:val="16"/>
          <w:szCs w:val="16"/>
        </w:rPr>
      </w:pPr>
    </w:p>
    <w:p w14:paraId="0547EDB8"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18.</w:t>
      </w:r>
      <w:r w:rsidRPr="00D14036">
        <w:rPr>
          <w:rFonts w:ascii="Arial" w:hAnsi="Arial" w:cs="Arial"/>
          <w:sz w:val="16"/>
          <w:szCs w:val="16"/>
        </w:rPr>
        <w:tab/>
        <w:t>„Katalog typowych konstrukcji nawierzchni podatnych i półsztywnych”, IBDiM - Warszawa 1997.</w:t>
      </w:r>
    </w:p>
    <w:p w14:paraId="337751AF"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lastRenderedPageBreak/>
        <w:t>19.</w:t>
      </w:r>
      <w:r w:rsidRPr="00D14036">
        <w:rPr>
          <w:rFonts w:ascii="Arial" w:hAnsi="Arial" w:cs="Arial"/>
          <w:sz w:val="16"/>
          <w:szCs w:val="16"/>
        </w:rPr>
        <w:tab/>
        <w:t xml:space="preserve">„Instrukcja Badań Podłoża Gruntowego Budowli Drogowych i Mostowych – Część 2. Załącznik” </w:t>
      </w:r>
      <w:r w:rsidRPr="00D14036">
        <w:rPr>
          <w:rFonts w:ascii="Arial" w:hAnsi="Arial" w:cs="Arial"/>
          <w:sz w:val="16"/>
          <w:szCs w:val="16"/>
        </w:rPr>
        <w:br/>
      </w:r>
      <w:r w:rsidRPr="00D14036">
        <w:rPr>
          <w:rFonts w:ascii="Arial" w:hAnsi="Arial" w:cs="Arial"/>
          <w:sz w:val="16"/>
          <w:szCs w:val="16"/>
        </w:rPr>
        <w:tab/>
        <w:t>GDDKiA, Warszawa 1998r.</w:t>
      </w:r>
    </w:p>
    <w:p w14:paraId="03857601" w14:textId="77777777" w:rsidR="00371E8F" w:rsidRPr="00D14036" w:rsidRDefault="00371E8F" w:rsidP="000F7072">
      <w:pPr>
        <w:jc w:val="both"/>
        <w:rPr>
          <w:rFonts w:ascii="Arial" w:hAnsi="Arial" w:cs="Arial"/>
          <w:sz w:val="16"/>
          <w:szCs w:val="16"/>
        </w:rPr>
      </w:pPr>
      <w:r w:rsidRPr="00D14036">
        <w:rPr>
          <w:rFonts w:ascii="Arial" w:hAnsi="Arial" w:cs="Arial"/>
          <w:sz w:val="16"/>
          <w:szCs w:val="16"/>
        </w:rPr>
        <w:t>20.</w:t>
      </w:r>
      <w:r w:rsidRPr="00D14036">
        <w:rPr>
          <w:rFonts w:ascii="Arial" w:hAnsi="Arial" w:cs="Arial"/>
          <w:sz w:val="16"/>
          <w:szCs w:val="16"/>
        </w:rPr>
        <w:tab/>
        <w:t xml:space="preserve">Rozporządzenie Ministra Transportu i Gospodarki Morskiej w sprawie warunków technicznych, </w:t>
      </w:r>
      <w:r w:rsidRPr="00D14036">
        <w:rPr>
          <w:rFonts w:ascii="Arial" w:hAnsi="Arial" w:cs="Arial"/>
          <w:sz w:val="16"/>
          <w:szCs w:val="16"/>
        </w:rPr>
        <w:br/>
      </w:r>
      <w:r w:rsidRPr="00D14036">
        <w:rPr>
          <w:rFonts w:ascii="Arial" w:hAnsi="Arial" w:cs="Arial"/>
          <w:sz w:val="16"/>
          <w:szCs w:val="16"/>
        </w:rPr>
        <w:tab/>
        <w:t>jakim powinny odpowiadać drogi publiczne i ich usytuowanie. Dz. U. Nr 43 z dnia 14.05.1999r.</w:t>
      </w:r>
    </w:p>
    <w:p w14:paraId="320CA628" w14:textId="77777777" w:rsidR="00E77BD0" w:rsidRPr="00D14036" w:rsidRDefault="00E77BD0" w:rsidP="000F7072">
      <w:pPr>
        <w:pStyle w:val="Nagwek1"/>
        <w:rPr>
          <w:rFonts w:cs="Arial"/>
          <w:sz w:val="16"/>
          <w:szCs w:val="16"/>
        </w:rPr>
      </w:pPr>
      <w:r w:rsidRPr="00E77BD0">
        <w:rPr>
          <w:rFonts w:cs="Arial"/>
          <w:sz w:val="28"/>
          <w:szCs w:val="28"/>
        </w:rPr>
        <w:t xml:space="preserve"> </w:t>
      </w:r>
    </w:p>
    <w:p w14:paraId="2A4F234D" w14:textId="77777777" w:rsidR="009234DB" w:rsidRDefault="00C61D96" w:rsidP="00F327A1">
      <w:pPr>
        <w:pStyle w:val="Nagwek1"/>
        <w:numPr>
          <w:ilvl w:val="0"/>
          <w:numId w:val="65"/>
        </w:numPr>
        <w:ind w:left="142" w:hanging="142"/>
        <w:rPr>
          <w:rFonts w:cs="Arial"/>
          <w:sz w:val="28"/>
          <w:szCs w:val="28"/>
        </w:rPr>
      </w:pPr>
      <w:r>
        <w:br w:type="page"/>
      </w:r>
      <w:bookmarkStart w:id="261" w:name="_Toc467606102"/>
    </w:p>
    <w:p w14:paraId="390A017D" w14:textId="77777777" w:rsidR="009234DB" w:rsidRPr="00B30BD0" w:rsidRDefault="009234DB" w:rsidP="00AF4829">
      <w:pPr>
        <w:pStyle w:val="Nagwek1"/>
        <w:numPr>
          <w:ilvl w:val="0"/>
          <w:numId w:val="5"/>
        </w:numPr>
        <w:ind w:left="142" w:hanging="142"/>
        <w:rPr>
          <w:rFonts w:cs="Arial"/>
          <w:sz w:val="28"/>
          <w:szCs w:val="28"/>
        </w:rPr>
      </w:pPr>
      <w:bookmarkStart w:id="262" w:name="_Toc476645502"/>
      <w:bookmarkStart w:id="263" w:name="_Toc104567756"/>
      <w:r w:rsidRPr="005D1A96">
        <w:rPr>
          <w:rFonts w:cs="Arial"/>
          <w:sz w:val="28"/>
          <w:szCs w:val="28"/>
        </w:rPr>
        <w:lastRenderedPageBreak/>
        <w:t xml:space="preserve">D – 05.03.05b </w:t>
      </w:r>
      <w:proofErr w:type="gramStart"/>
      <w:r w:rsidRPr="005D1A96">
        <w:rPr>
          <w:rFonts w:cs="Arial"/>
          <w:sz w:val="28"/>
          <w:szCs w:val="28"/>
        </w:rPr>
        <w:t>NAWIERZCHNIA  Z</w:t>
      </w:r>
      <w:proofErr w:type="gramEnd"/>
      <w:r w:rsidRPr="005D1A96">
        <w:rPr>
          <w:rFonts w:cs="Arial"/>
          <w:sz w:val="28"/>
          <w:szCs w:val="28"/>
        </w:rPr>
        <w:t xml:space="preserve">  BETONU ASFALTOWEGO WARSTWA WIĄŻĄCA.</w:t>
      </w:r>
      <w:bookmarkEnd w:id="262"/>
      <w:bookmarkEnd w:id="263"/>
    </w:p>
    <w:p w14:paraId="4FE7DAF2" w14:textId="77777777" w:rsidR="009234DB" w:rsidRPr="001A3D1C" w:rsidRDefault="009234DB" w:rsidP="000F7072">
      <w:pPr>
        <w:jc w:val="both"/>
        <w:rPr>
          <w:rFonts w:ascii="Arial" w:eastAsia="HG Mincho Light J" w:hAnsi="Arial"/>
          <w:b/>
          <w:color w:val="000000"/>
          <w:sz w:val="16"/>
          <w:szCs w:val="16"/>
        </w:rPr>
      </w:pPr>
    </w:p>
    <w:p w14:paraId="0CC75B25" w14:textId="77777777" w:rsidR="009234DB" w:rsidRPr="00584095" w:rsidRDefault="009234DB" w:rsidP="000F7072">
      <w:pPr>
        <w:jc w:val="both"/>
        <w:rPr>
          <w:rFonts w:ascii="Arial" w:eastAsia="HG Mincho Light J" w:hAnsi="Arial" w:cs="Arial"/>
          <w:b/>
          <w:color w:val="000000"/>
          <w:sz w:val="16"/>
          <w:szCs w:val="16"/>
        </w:rPr>
      </w:pPr>
    </w:p>
    <w:p w14:paraId="57005D20" w14:textId="77777777" w:rsidR="009234DB" w:rsidRPr="00584095" w:rsidRDefault="009234DB" w:rsidP="000F7072">
      <w:pPr>
        <w:pStyle w:val="FORM"/>
        <w:rPr>
          <w:rFonts w:ascii="Arial" w:hAnsi="Arial" w:cs="Arial"/>
          <w:bCs/>
          <w:sz w:val="16"/>
          <w:szCs w:val="16"/>
        </w:rPr>
      </w:pPr>
      <w:r w:rsidRPr="00584095">
        <w:rPr>
          <w:rFonts w:ascii="Arial" w:hAnsi="Arial" w:cs="Arial"/>
          <w:bCs/>
          <w:sz w:val="16"/>
          <w:szCs w:val="16"/>
        </w:rPr>
        <w:t>1. WSTĘP</w:t>
      </w:r>
    </w:p>
    <w:p w14:paraId="440187CA"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264" w:name="_Toc405615031"/>
      <w:bookmarkStart w:id="265" w:name="_Toc407161179"/>
      <w:r w:rsidRPr="00584095">
        <w:rPr>
          <w:rFonts w:ascii="Arial" w:eastAsia="HG Mincho Light J" w:hAnsi="Arial" w:cs="Arial"/>
          <w:b/>
          <w:color w:val="000000"/>
          <w:sz w:val="16"/>
          <w:szCs w:val="16"/>
        </w:rPr>
        <w:t>1.1. Przedmiot ST</w:t>
      </w:r>
      <w:bookmarkEnd w:id="264"/>
      <w:bookmarkEnd w:id="265"/>
    </w:p>
    <w:p w14:paraId="09C33132"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ab/>
        <w:t xml:space="preserve">Przedmiotem </w:t>
      </w:r>
      <w:proofErr w:type="gramStart"/>
      <w:r w:rsidRPr="00584095">
        <w:rPr>
          <w:rFonts w:ascii="Arial" w:hAnsi="Arial" w:cs="Arial"/>
          <w:sz w:val="16"/>
          <w:szCs w:val="16"/>
        </w:rPr>
        <w:t>niniejszej  specyfikacji</w:t>
      </w:r>
      <w:proofErr w:type="gramEnd"/>
      <w:r w:rsidRPr="00584095">
        <w:rPr>
          <w:rFonts w:ascii="Arial" w:hAnsi="Arial" w:cs="Arial"/>
          <w:sz w:val="16"/>
          <w:szCs w:val="16"/>
        </w:rPr>
        <w:t xml:space="preserve"> technicznej (ST) są wymagania dotyczące wykonania i odbioru robót związanych z wykonaniem warstwy wiążącej  z betonu asfaltowego.</w:t>
      </w:r>
    </w:p>
    <w:p w14:paraId="2042F25B"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266" w:name="_Toc405615032"/>
      <w:bookmarkStart w:id="267" w:name="_Toc407161180"/>
      <w:r w:rsidRPr="00584095">
        <w:rPr>
          <w:rFonts w:ascii="Arial" w:eastAsia="HG Mincho Light J" w:hAnsi="Arial" w:cs="Arial"/>
          <w:b/>
          <w:color w:val="000000"/>
          <w:sz w:val="16"/>
          <w:szCs w:val="16"/>
        </w:rPr>
        <w:t>1.2. Zakres stosowania ST</w:t>
      </w:r>
      <w:bookmarkEnd w:id="266"/>
      <w:bookmarkEnd w:id="267"/>
    </w:p>
    <w:p w14:paraId="43584076"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ab/>
        <w:t xml:space="preserve"> specyfikacja techniczna (ST) stosowana jest jako dokument przetargowy i kontraktowy przy zlecaniu i realizacji robót wymienionych w pkt. 1.1.</w:t>
      </w:r>
    </w:p>
    <w:p w14:paraId="2BADB992"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268" w:name="_Toc405615033"/>
      <w:bookmarkStart w:id="269" w:name="_Toc407161181"/>
      <w:r w:rsidRPr="00584095">
        <w:rPr>
          <w:rFonts w:ascii="Arial" w:eastAsia="HG Mincho Light J" w:hAnsi="Arial" w:cs="Arial"/>
          <w:b/>
          <w:color w:val="000000"/>
          <w:sz w:val="16"/>
          <w:szCs w:val="16"/>
        </w:rPr>
        <w:t>1.3. Zakres robót objętych ST</w:t>
      </w:r>
      <w:bookmarkEnd w:id="268"/>
      <w:bookmarkEnd w:id="269"/>
    </w:p>
    <w:p w14:paraId="42B4F3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14:paraId="32F0361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Warstwę wiążącą z betonu asfaltowego można wykonywać dla dróg kategorii ruchu od KR1 do KR6 (określenie kategorii ruchu podano w punkcie 1.4.8). Stosowane </w:t>
      </w:r>
      <w:proofErr w:type="gramStart"/>
      <w:r w:rsidRPr="00584095">
        <w:rPr>
          <w:rFonts w:ascii="Arial" w:eastAsia="HG Mincho Light J" w:hAnsi="Arial" w:cs="Arial"/>
          <w:color w:val="000000"/>
          <w:sz w:val="16"/>
          <w:szCs w:val="16"/>
        </w:rPr>
        <w:t>mieszanki  betonu</w:t>
      </w:r>
      <w:proofErr w:type="gramEnd"/>
      <w:r w:rsidRPr="00584095">
        <w:rPr>
          <w:rFonts w:ascii="Arial" w:eastAsia="HG Mincho Light J" w:hAnsi="Arial" w:cs="Arial"/>
          <w:color w:val="000000"/>
          <w:sz w:val="16"/>
          <w:szCs w:val="16"/>
        </w:rPr>
        <w:t xml:space="preserve"> asfaltowego o wymiarze D podano w tablicy 1.</w:t>
      </w:r>
    </w:p>
    <w:p w14:paraId="4457462D"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234DB" w:rsidRPr="00584095" w14:paraId="2D430CCA" w14:textId="77777777" w:rsidTr="00F8696F">
        <w:trPr>
          <w:trHeight w:val="710"/>
        </w:trPr>
        <w:tc>
          <w:tcPr>
            <w:tcW w:w="1276" w:type="dxa"/>
            <w:vAlign w:val="center"/>
          </w:tcPr>
          <w:p w14:paraId="632C0CEE"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Kategoria</w:t>
            </w:r>
          </w:p>
          <w:p w14:paraId="2BF8E579" w14:textId="77777777" w:rsidR="009234DB" w:rsidRPr="00584095" w:rsidRDefault="009234DB" w:rsidP="000F7072">
            <w:pPr>
              <w:spacing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ruchu</w:t>
            </w:r>
          </w:p>
        </w:tc>
        <w:tc>
          <w:tcPr>
            <w:tcW w:w="6132" w:type="dxa"/>
            <w:vAlign w:val="center"/>
          </w:tcPr>
          <w:p w14:paraId="068812BA" w14:textId="77777777" w:rsidR="009234DB" w:rsidRPr="00584095" w:rsidRDefault="009234DB" w:rsidP="000F7072">
            <w:pPr>
              <w:spacing w:before="60" w:after="60"/>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Mieszanki  o</w:t>
            </w:r>
            <w:proofErr w:type="gramEnd"/>
            <w:r w:rsidRPr="00584095">
              <w:rPr>
                <w:rFonts w:ascii="Arial" w:eastAsia="HG Mincho Light J" w:hAnsi="Arial" w:cs="Arial"/>
                <w:color w:val="000000"/>
                <w:sz w:val="16"/>
                <w:szCs w:val="16"/>
              </w:rPr>
              <w:t xml:space="preserve"> wymiarze D</w:t>
            </w:r>
            <w:r w:rsidRPr="00584095">
              <w:rPr>
                <w:rFonts w:ascii="Arial" w:eastAsia="HG Mincho Light J" w:hAnsi="Arial" w:cs="Arial"/>
                <w:color w:val="000000"/>
                <w:sz w:val="16"/>
                <w:szCs w:val="16"/>
                <w:vertAlign w:val="superscript"/>
              </w:rPr>
              <w:t>1)</w:t>
            </w:r>
            <w:r w:rsidRPr="00584095">
              <w:rPr>
                <w:rFonts w:ascii="Arial" w:eastAsia="HG Mincho Light J" w:hAnsi="Arial" w:cs="Arial"/>
                <w:color w:val="000000"/>
                <w:sz w:val="16"/>
                <w:szCs w:val="16"/>
              </w:rPr>
              <w:t>,  mm</w:t>
            </w:r>
          </w:p>
        </w:tc>
      </w:tr>
      <w:tr w:rsidR="009234DB" w:rsidRPr="00584095" w14:paraId="115AD603" w14:textId="77777777" w:rsidTr="00F8696F">
        <w:tc>
          <w:tcPr>
            <w:tcW w:w="1276" w:type="dxa"/>
          </w:tcPr>
          <w:p w14:paraId="004E6319"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 1-2</w:t>
            </w:r>
          </w:p>
          <w:p w14:paraId="5A3C7505"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 3-4</w:t>
            </w:r>
          </w:p>
          <w:p w14:paraId="5C6230D6"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 5-6</w:t>
            </w:r>
          </w:p>
        </w:tc>
        <w:tc>
          <w:tcPr>
            <w:tcW w:w="6132" w:type="dxa"/>
          </w:tcPr>
          <w:p w14:paraId="3DF858CF"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AC11W </w:t>
            </w:r>
            <w:r w:rsidRPr="00584095">
              <w:rPr>
                <w:rFonts w:ascii="Arial" w:eastAsia="HG Mincho Light J" w:hAnsi="Arial" w:cs="Arial"/>
                <w:color w:val="000000"/>
                <w:sz w:val="16"/>
                <w:szCs w:val="16"/>
                <w:vertAlign w:val="superscript"/>
              </w:rPr>
              <w:t>2)</w:t>
            </w:r>
            <w:r w:rsidRPr="00584095">
              <w:rPr>
                <w:rFonts w:ascii="Arial" w:eastAsia="HG Mincho Light J" w:hAnsi="Arial" w:cs="Arial"/>
                <w:color w:val="000000"/>
                <w:sz w:val="16"/>
                <w:szCs w:val="16"/>
              </w:rPr>
              <w:t>, AC16W</w:t>
            </w:r>
          </w:p>
          <w:p w14:paraId="7B73D995"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 AC22W</w:t>
            </w:r>
          </w:p>
          <w:p w14:paraId="266F27E9"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 AC22W</w:t>
            </w:r>
          </w:p>
        </w:tc>
      </w:tr>
    </w:tbl>
    <w:p w14:paraId="64D0E5B0" w14:textId="77777777" w:rsidR="009234DB" w:rsidRPr="00584095" w:rsidRDefault="009234DB" w:rsidP="000F7072">
      <w:pPr>
        <w:tabs>
          <w:tab w:val="left" w:pos="142"/>
        </w:tabs>
        <w:ind w:left="142"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1)</w:t>
      </w:r>
      <w:r w:rsidRPr="00584095">
        <w:rPr>
          <w:rFonts w:ascii="Arial" w:eastAsia="HG Mincho Light J" w:hAnsi="Arial" w:cs="Arial"/>
          <w:color w:val="000000"/>
          <w:sz w:val="16"/>
          <w:szCs w:val="16"/>
          <w:vertAlign w:val="superscript"/>
        </w:rPr>
        <w:tab/>
      </w:r>
      <w:r w:rsidRPr="00584095">
        <w:rPr>
          <w:rFonts w:ascii="Arial" w:eastAsia="HG Mincho Light J" w:hAnsi="Arial" w:cs="Arial"/>
          <w:color w:val="000000"/>
          <w:sz w:val="16"/>
          <w:szCs w:val="16"/>
        </w:rPr>
        <w:t>Podział ze względu na wymiar największego kruszywa w mieszance.</w:t>
      </w:r>
    </w:p>
    <w:p w14:paraId="3D087E69" w14:textId="77777777" w:rsidR="009234DB" w:rsidRPr="00584095" w:rsidRDefault="009234DB" w:rsidP="000F7072">
      <w:pPr>
        <w:tabs>
          <w:tab w:val="left" w:pos="142"/>
        </w:tabs>
        <w:ind w:left="142"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2)</w:t>
      </w:r>
      <w:r w:rsidRPr="00584095">
        <w:rPr>
          <w:rFonts w:ascii="Arial" w:eastAsia="HG Mincho Light J" w:hAnsi="Arial" w:cs="Arial"/>
          <w:color w:val="000000"/>
          <w:sz w:val="16"/>
          <w:szCs w:val="16"/>
          <w:vertAlign w:val="superscript"/>
        </w:rPr>
        <w:tab/>
      </w:r>
      <w:r w:rsidRPr="00584095">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14:paraId="09E64416"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1.4. Określenia podstawowe</w:t>
      </w:r>
    </w:p>
    <w:p w14:paraId="61CEAD79"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b/>
          <w:sz w:val="16"/>
          <w:szCs w:val="16"/>
        </w:rPr>
        <w:t xml:space="preserve">1.4.1. </w:t>
      </w:r>
      <w:r w:rsidRPr="00584095">
        <w:rPr>
          <w:rFonts w:ascii="Arial" w:hAnsi="Arial" w:cs="Arial"/>
          <w:sz w:val="16"/>
          <w:szCs w:val="16"/>
        </w:rPr>
        <w:t>Nawierzchnia – konstrukcja składająca się z jednej lub kilku warstw służących do przejmowania i rozkładania obciążeń od ruchu pojazdów na podłoże.</w:t>
      </w:r>
    </w:p>
    <w:p w14:paraId="50E1DE9C"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1.4.2. </w:t>
      </w:r>
      <w:r w:rsidRPr="00584095">
        <w:rPr>
          <w:rFonts w:ascii="Arial" w:hAnsi="Arial" w:cs="Arial"/>
          <w:sz w:val="16"/>
          <w:szCs w:val="16"/>
        </w:rPr>
        <w:t>Warstwa wiążąca – warstwa nawierzchni między warstwą ścieralną a podbudową.</w:t>
      </w:r>
    </w:p>
    <w:p w14:paraId="0425F6D8"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1.4.3. </w:t>
      </w:r>
      <w:r w:rsidRPr="00584095">
        <w:rPr>
          <w:rFonts w:ascii="Arial" w:hAnsi="Arial" w:cs="Arial"/>
          <w:sz w:val="16"/>
          <w:szCs w:val="16"/>
        </w:rPr>
        <w:t>Warstwa wyrównawcza – warstwa o zmiennej grubości, ułożona na istniejącej warstwie w celu uzyskania odpowiedniego profilu potrzebnego do ułożenia kolejnej warstwy.</w:t>
      </w:r>
    </w:p>
    <w:p w14:paraId="3F7B6CB9"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1.4.4. </w:t>
      </w:r>
      <w:r w:rsidRPr="00584095">
        <w:rPr>
          <w:rFonts w:ascii="Arial" w:hAnsi="Arial" w:cs="Arial"/>
          <w:sz w:val="16"/>
          <w:szCs w:val="16"/>
        </w:rPr>
        <w:t>Mieszanka mineralno-asfaltowa – mieszanka kruszyw i lepiszcza asfaltowego.</w:t>
      </w:r>
    </w:p>
    <w:p w14:paraId="7D06CE25"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1.4.5. </w:t>
      </w:r>
      <w:r w:rsidRPr="00584095">
        <w:rPr>
          <w:rFonts w:ascii="Arial" w:hAnsi="Arial" w:cs="Arial"/>
          <w:sz w:val="16"/>
          <w:szCs w:val="16"/>
        </w:rPr>
        <w:t>Wymiar mieszanki mineralno-asfaltowej – określenie mieszanki mineralno-asfaltowej, ze względu na największy wymiar kruszywa D, np. wymiar 11, 16, 22.</w:t>
      </w:r>
    </w:p>
    <w:p w14:paraId="091F5296"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1.4.6. </w:t>
      </w:r>
      <w:r w:rsidRPr="00584095">
        <w:rPr>
          <w:rFonts w:ascii="Arial" w:hAnsi="Arial" w:cs="Arial"/>
          <w:sz w:val="16"/>
          <w:szCs w:val="16"/>
        </w:rPr>
        <w:t>Beton asfaltowy – mieszanka mineralno-asfaltowa, w której kruszywo o uziarnieniu ciągłym lub nieciągłym tworzy strukturę wzajemnie klinującą się.</w:t>
      </w:r>
    </w:p>
    <w:p w14:paraId="11B002C3"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1.4.7. </w:t>
      </w:r>
      <w:r w:rsidRPr="00584095">
        <w:rPr>
          <w:rFonts w:ascii="Arial" w:hAnsi="Arial" w:cs="Arial"/>
          <w:sz w:val="16"/>
          <w:szCs w:val="16"/>
        </w:rPr>
        <w:t>Uziarnienie – skład ziarnowy kruszywa, wyrażony w procentach masy ziaren przechodzących przez określony zestaw sit.</w:t>
      </w:r>
    </w:p>
    <w:p w14:paraId="2866A425"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1.4.8. </w:t>
      </w:r>
      <w:r w:rsidRPr="00584095">
        <w:rPr>
          <w:rFonts w:ascii="Arial" w:hAnsi="Arial" w:cs="Arial"/>
          <w:sz w:val="16"/>
          <w:szCs w:val="16"/>
        </w:rPr>
        <w:t>Kategoria ruchu – obciążenie drogi ruchem samochodowym, wyrażone w osiach obliczeniowych (100 kN) wg „Katalogu typowych konstrukcji nawierzchni podatnych i półsztywnych” GDDP-IBDiM [68].</w:t>
      </w:r>
    </w:p>
    <w:p w14:paraId="04B3E6DA"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1.4.9. </w:t>
      </w:r>
      <w:r w:rsidRPr="00584095">
        <w:rPr>
          <w:rFonts w:ascii="Arial" w:hAnsi="Arial" w:cs="Arial"/>
          <w:sz w:val="16"/>
          <w:szCs w:val="16"/>
        </w:rPr>
        <w:t>Wymiar kruszywa – wielkość ziaren kruszywa, określona przez dolny (d) i górny (D) wymiar sita.</w:t>
      </w:r>
    </w:p>
    <w:p w14:paraId="04ABF0A5"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1.4.10. </w:t>
      </w:r>
      <w:r w:rsidRPr="00584095">
        <w:rPr>
          <w:rFonts w:ascii="Arial" w:hAnsi="Arial" w:cs="Arial"/>
          <w:sz w:val="16"/>
          <w:szCs w:val="16"/>
        </w:rPr>
        <w:t xml:space="preserve">Kruszywo grube – kruszywo z ziaren o wymiarze: D ≤ </w:t>
      </w:r>
      <w:smartTag w:uri="urn:schemas-microsoft-com:office:smarttags" w:element="metricconverter">
        <w:smartTagPr>
          <w:attr w:name="ProductID" w:val="45 mm"/>
        </w:smartTagPr>
        <w:r w:rsidRPr="00584095">
          <w:rPr>
            <w:rFonts w:ascii="Arial" w:hAnsi="Arial" w:cs="Arial"/>
            <w:sz w:val="16"/>
            <w:szCs w:val="16"/>
          </w:rPr>
          <w:t>45 mm</w:t>
        </w:r>
      </w:smartTag>
      <w:r w:rsidRPr="00584095">
        <w:rPr>
          <w:rFonts w:ascii="Arial" w:hAnsi="Arial" w:cs="Arial"/>
          <w:sz w:val="16"/>
          <w:szCs w:val="16"/>
        </w:rPr>
        <w:t xml:space="preserve"> oraz d &gt; </w:t>
      </w:r>
      <w:smartTag w:uri="urn:schemas-microsoft-com:office:smarttags" w:element="metricconverter">
        <w:smartTagPr>
          <w:attr w:name="ProductID" w:val="2 mm"/>
        </w:smartTagPr>
        <w:r w:rsidRPr="00584095">
          <w:rPr>
            <w:rFonts w:ascii="Arial" w:hAnsi="Arial" w:cs="Arial"/>
            <w:sz w:val="16"/>
            <w:szCs w:val="16"/>
          </w:rPr>
          <w:t>2 mm</w:t>
        </w:r>
      </w:smartTag>
      <w:r w:rsidRPr="00584095">
        <w:rPr>
          <w:rFonts w:ascii="Arial" w:hAnsi="Arial" w:cs="Arial"/>
          <w:sz w:val="16"/>
          <w:szCs w:val="16"/>
        </w:rPr>
        <w:t>.</w:t>
      </w:r>
    </w:p>
    <w:p w14:paraId="533BAD4D"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1.4.11. </w:t>
      </w:r>
      <w:r w:rsidRPr="00584095">
        <w:rPr>
          <w:rFonts w:ascii="Arial" w:hAnsi="Arial" w:cs="Arial"/>
          <w:sz w:val="16"/>
          <w:szCs w:val="16"/>
        </w:rPr>
        <w:t xml:space="preserve">Kruszywo drobne – kruszywo z ziaren o wymiarze: D ≤ </w:t>
      </w:r>
      <w:smartTag w:uri="urn:schemas-microsoft-com:office:smarttags" w:element="metricconverter">
        <w:smartTagPr>
          <w:attr w:name="ProductID" w:val="2 mm"/>
        </w:smartTagPr>
        <w:r w:rsidRPr="00584095">
          <w:rPr>
            <w:rFonts w:ascii="Arial" w:hAnsi="Arial" w:cs="Arial"/>
            <w:sz w:val="16"/>
            <w:szCs w:val="16"/>
          </w:rPr>
          <w:t>2 mm</w:t>
        </w:r>
      </w:smartTag>
      <w:r w:rsidRPr="00584095">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584095">
          <w:rPr>
            <w:rFonts w:ascii="Arial" w:hAnsi="Arial" w:cs="Arial"/>
            <w:sz w:val="16"/>
            <w:szCs w:val="16"/>
          </w:rPr>
          <w:t>0,063 mm</w:t>
        </w:r>
      </w:smartTag>
      <w:r w:rsidRPr="00584095">
        <w:rPr>
          <w:rFonts w:ascii="Arial" w:hAnsi="Arial" w:cs="Arial"/>
          <w:sz w:val="16"/>
          <w:szCs w:val="16"/>
        </w:rPr>
        <w:t>.</w:t>
      </w:r>
    </w:p>
    <w:p w14:paraId="33744820"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1.4.12. </w:t>
      </w:r>
      <w:r w:rsidRPr="00584095">
        <w:rPr>
          <w:rFonts w:ascii="Arial" w:hAnsi="Arial" w:cs="Arial"/>
          <w:sz w:val="16"/>
          <w:szCs w:val="16"/>
        </w:rPr>
        <w:t xml:space="preserve">Pył – kruszywo z ziaren przechodzących przez sito </w:t>
      </w:r>
      <w:smartTag w:uri="urn:schemas-microsoft-com:office:smarttags" w:element="metricconverter">
        <w:smartTagPr>
          <w:attr w:name="ProductID" w:val="0,063 mm"/>
        </w:smartTagPr>
        <w:r w:rsidRPr="00584095">
          <w:rPr>
            <w:rFonts w:ascii="Arial" w:hAnsi="Arial" w:cs="Arial"/>
            <w:sz w:val="16"/>
            <w:szCs w:val="16"/>
          </w:rPr>
          <w:t>0,063 mm</w:t>
        </w:r>
      </w:smartTag>
      <w:r w:rsidRPr="00584095">
        <w:rPr>
          <w:rFonts w:ascii="Arial" w:hAnsi="Arial" w:cs="Arial"/>
          <w:sz w:val="16"/>
          <w:szCs w:val="16"/>
        </w:rPr>
        <w:t>.</w:t>
      </w:r>
    </w:p>
    <w:p w14:paraId="0EFFD5B6"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1.4.13. </w:t>
      </w:r>
      <w:r w:rsidRPr="00584095">
        <w:rPr>
          <w:rFonts w:ascii="Arial" w:hAnsi="Arial" w:cs="Arial"/>
          <w:sz w:val="16"/>
          <w:szCs w:val="16"/>
        </w:rPr>
        <w:t xml:space="preserve">Wypełniacz – kruszywo, którego większa część przechodzi przez sito </w:t>
      </w:r>
      <w:smartTag w:uri="urn:schemas-microsoft-com:office:smarttags" w:element="metricconverter">
        <w:smartTagPr>
          <w:attr w:name="ProductID" w:val="0,063 mm"/>
        </w:smartTagPr>
        <w:r w:rsidRPr="00584095">
          <w:rPr>
            <w:rFonts w:ascii="Arial" w:hAnsi="Arial" w:cs="Arial"/>
            <w:sz w:val="16"/>
            <w:szCs w:val="16"/>
          </w:rPr>
          <w:t>0,063 mm</w:t>
        </w:r>
      </w:smartTag>
      <w:r w:rsidRPr="00584095">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14:paraId="07B651AE"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1.4.14. </w:t>
      </w:r>
      <w:r w:rsidRPr="00584095">
        <w:rPr>
          <w:rFonts w:ascii="Arial" w:hAnsi="Arial" w:cs="Arial"/>
          <w:sz w:val="16"/>
          <w:szCs w:val="16"/>
        </w:rPr>
        <w:t>Kationowa emulsja asfaltowa – emulsja, w której emulgator nadaje dodatnie ładunki cząstkom zdyspergowanego asfaltu.</w:t>
      </w:r>
    </w:p>
    <w:p w14:paraId="78683A47" w14:textId="77777777" w:rsidR="009234DB" w:rsidRPr="00584095"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584095">
        <w:rPr>
          <w:rFonts w:ascii="Arial" w:hAnsi="Arial" w:cs="Arial"/>
          <w:b/>
          <w:sz w:val="16"/>
          <w:szCs w:val="16"/>
        </w:rPr>
        <w:t xml:space="preserve">1.4.15. </w:t>
      </w:r>
      <w:r w:rsidRPr="00584095">
        <w:rPr>
          <w:rFonts w:ascii="Arial" w:hAnsi="Arial" w:cs="Arial"/>
          <w:sz w:val="16"/>
          <w:szCs w:val="16"/>
        </w:rPr>
        <w:t>Pozostałe określenia podstawowe są zgodne z obowiązującymi, odpowiednimi polskimi normami i z definicjami podanymi w ST D-M-00.00.00 „Wymagania ogólne” pkt 1.4.</w:t>
      </w:r>
    </w:p>
    <w:p w14:paraId="5190AD3A" w14:textId="77777777" w:rsidR="009234DB" w:rsidRPr="00584095" w:rsidRDefault="009234DB" w:rsidP="000F7072">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584095">
        <w:rPr>
          <w:rFonts w:ascii="Arial" w:hAnsi="Arial" w:cs="Arial"/>
          <w:b/>
          <w:sz w:val="16"/>
          <w:szCs w:val="16"/>
        </w:rPr>
        <w:t xml:space="preserve">1.4.16. </w:t>
      </w:r>
      <w:r w:rsidRPr="00584095">
        <w:rPr>
          <w:rFonts w:ascii="Arial" w:hAnsi="Arial" w:cs="Arial"/>
          <w:sz w:val="16"/>
          <w:szCs w:val="16"/>
        </w:rPr>
        <w:t>Symbole i skróty dodatkowe</w:t>
      </w:r>
    </w:p>
    <w:tbl>
      <w:tblPr>
        <w:tblW w:w="0" w:type="auto"/>
        <w:tblLook w:val="04A0" w:firstRow="1" w:lastRow="0" w:firstColumn="1" w:lastColumn="0" w:noHBand="0" w:noVBand="1"/>
      </w:tblPr>
      <w:tblGrid>
        <w:gridCol w:w="817"/>
        <w:gridCol w:w="6694"/>
      </w:tblGrid>
      <w:tr w:rsidR="009234DB" w:rsidRPr="00584095" w14:paraId="4C092DA3" w14:textId="77777777" w:rsidTr="00F8696F">
        <w:tc>
          <w:tcPr>
            <w:tcW w:w="817" w:type="dxa"/>
          </w:tcPr>
          <w:p w14:paraId="36527897"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ACW</w:t>
            </w:r>
          </w:p>
        </w:tc>
        <w:tc>
          <w:tcPr>
            <w:tcW w:w="6694" w:type="dxa"/>
          </w:tcPr>
          <w:p w14:paraId="14E90FA0"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beton asfaltowy do warstwy wiążącej i wyrównawczej</w:t>
            </w:r>
          </w:p>
        </w:tc>
      </w:tr>
      <w:tr w:rsidR="009234DB" w:rsidRPr="00584095" w14:paraId="489FB1E4" w14:textId="77777777" w:rsidTr="00F8696F">
        <w:tc>
          <w:tcPr>
            <w:tcW w:w="817" w:type="dxa"/>
          </w:tcPr>
          <w:p w14:paraId="1728AF1E"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PMB</w:t>
            </w:r>
          </w:p>
        </w:tc>
        <w:tc>
          <w:tcPr>
            <w:tcW w:w="6694" w:type="dxa"/>
          </w:tcPr>
          <w:p w14:paraId="0ED2D0C4"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polimeroasfalt,</w:t>
            </w:r>
          </w:p>
        </w:tc>
      </w:tr>
      <w:tr w:rsidR="009234DB" w:rsidRPr="00584095" w14:paraId="5350F229" w14:textId="77777777" w:rsidTr="00F8696F">
        <w:tc>
          <w:tcPr>
            <w:tcW w:w="817" w:type="dxa"/>
          </w:tcPr>
          <w:p w14:paraId="317844A1"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D</w:t>
            </w:r>
          </w:p>
        </w:tc>
        <w:tc>
          <w:tcPr>
            <w:tcW w:w="6694" w:type="dxa"/>
          </w:tcPr>
          <w:p w14:paraId="6DEDB54B" w14:textId="77777777" w:rsidR="009234DB" w:rsidRPr="00584095" w:rsidRDefault="009234DB" w:rsidP="000F7072">
            <w:pPr>
              <w:widowControl/>
              <w:tabs>
                <w:tab w:val="left" w:pos="176"/>
              </w:tabs>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górny wymiar sita (przy określaniu wielkości ziaren kruszywa),</w:t>
            </w:r>
          </w:p>
        </w:tc>
      </w:tr>
      <w:tr w:rsidR="009234DB" w:rsidRPr="00584095" w14:paraId="2BB8147C" w14:textId="77777777" w:rsidTr="00F8696F">
        <w:tc>
          <w:tcPr>
            <w:tcW w:w="817" w:type="dxa"/>
          </w:tcPr>
          <w:p w14:paraId="6366E8BB"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d</w:t>
            </w:r>
          </w:p>
        </w:tc>
        <w:tc>
          <w:tcPr>
            <w:tcW w:w="6694" w:type="dxa"/>
          </w:tcPr>
          <w:p w14:paraId="7DFB45F7"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dolny wymiar sita (przy określaniu wielkości ziaren kruszywa),</w:t>
            </w:r>
          </w:p>
        </w:tc>
      </w:tr>
      <w:tr w:rsidR="009234DB" w:rsidRPr="00584095" w14:paraId="5099E4F1" w14:textId="77777777" w:rsidTr="00F8696F">
        <w:tc>
          <w:tcPr>
            <w:tcW w:w="817" w:type="dxa"/>
          </w:tcPr>
          <w:p w14:paraId="4FF6A759"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C</w:t>
            </w:r>
          </w:p>
        </w:tc>
        <w:tc>
          <w:tcPr>
            <w:tcW w:w="6694" w:type="dxa"/>
          </w:tcPr>
          <w:p w14:paraId="447ED40E"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kationowa emulsja asfaltowa,</w:t>
            </w:r>
          </w:p>
        </w:tc>
      </w:tr>
      <w:tr w:rsidR="009234DB" w:rsidRPr="00584095" w14:paraId="3BE40591" w14:textId="77777777" w:rsidTr="00F8696F">
        <w:tc>
          <w:tcPr>
            <w:tcW w:w="817" w:type="dxa"/>
          </w:tcPr>
          <w:p w14:paraId="3AF0D2CF"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NPD</w:t>
            </w:r>
          </w:p>
        </w:tc>
        <w:tc>
          <w:tcPr>
            <w:tcW w:w="6694" w:type="dxa"/>
          </w:tcPr>
          <w:p w14:paraId="43D42032"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właściwość użytkowa nie określana (ang. No Performance Determined; producent może jej nie określać),</w:t>
            </w:r>
          </w:p>
        </w:tc>
      </w:tr>
      <w:tr w:rsidR="009234DB" w:rsidRPr="00584095" w14:paraId="65299052" w14:textId="77777777" w:rsidTr="00F8696F">
        <w:tc>
          <w:tcPr>
            <w:tcW w:w="817" w:type="dxa"/>
          </w:tcPr>
          <w:p w14:paraId="35B658A1"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lastRenderedPageBreak/>
              <w:t>TBR</w:t>
            </w:r>
          </w:p>
        </w:tc>
        <w:tc>
          <w:tcPr>
            <w:tcW w:w="6694" w:type="dxa"/>
          </w:tcPr>
          <w:p w14:paraId="2F72E0DF"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do zadeklarowania (ang. To Be Reported; producent może dostarczyć odpowiednie informacje, jednak nie jest do tego zobowiązany),</w:t>
            </w:r>
          </w:p>
        </w:tc>
      </w:tr>
      <w:tr w:rsidR="009234DB" w:rsidRPr="00584095" w14:paraId="68C7EC4C" w14:textId="77777777" w:rsidTr="00F8696F">
        <w:tc>
          <w:tcPr>
            <w:tcW w:w="817" w:type="dxa"/>
          </w:tcPr>
          <w:p w14:paraId="0692744E"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sz w:val="16"/>
                <w:szCs w:val="16"/>
              </w:rPr>
              <w:t>MOP</w:t>
            </w:r>
          </w:p>
        </w:tc>
        <w:tc>
          <w:tcPr>
            <w:tcW w:w="6694" w:type="dxa"/>
          </w:tcPr>
          <w:p w14:paraId="3B8497FF" w14:textId="77777777" w:rsidR="009234DB" w:rsidRPr="00584095" w:rsidRDefault="009234DB" w:rsidP="000F7072">
            <w:pPr>
              <w:widowControl/>
              <w:suppressAutoHyphens w:val="0"/>
              <w:overflowPunct w:val="0"/>
              <w:autoSpaceDE w:val="0"/>
              <w:autoSpaceDN w:val="0"/>
              <w:adjustRightInd w:val="0"/>
              <w:ind w:left="176" w:hanging="142"/>
              <w:jc w:val="both"/>
              <w:textAlignment w:val="baseline"/>
              <w:rPr>
                <w:rFonts w:ascii="Arial" w:hAnsi="Arial" w:cs="Arial"/>
                <w:sz w:val="16"/>
                <w:szCs w:val="16"/>
              </w:rPr>
            </w:pPr>
            <w:r w:rsidRPr="00584095">
              <w:rPr>
                <w:rFonts w:ascii="Arial" w:hAnsi="Arial" w:cs="Arial"/>
                <w:sz w:val="16"/>
                <w:szCs w:val="16"/>
              </w:rPr>
              <w:t xml:space="preserve">- miejsce obsługi podróżnych. </w:t>
            </w:r>
          </w:p>
        </w:tc>
      </w:tr>
    </w:tbl>
    <w:p w14:paraId="58C11792"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1.5. Ogólne wymagania dotyczące robót</w:t>
      </w:r>
    </w:p>
    <w:p w14:paraId="02B20E77"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b/>
          <w:sz w:val="16"/>
          <w:szCs w:val="16"/>
        </w:rPr>
        <w:tab/>
      </w:r>
      <w:r w:rsidRPr="00584095">
        <w:rPr>
          <w:rFonts w:ascii="Arial" w:hAnsi="Arial" w:cs="Arial"/>
          <w:sz w:val="16"/>
          <w:szCs w:val="16"/>
        </w:rPr>
        <w:t>Ogólne wymagania dotyczące robót podano w ST D-M-00.00.00 „Wymagania ogólne” pkt 1.5.</w:t>
      </w:r>
    </w:p>
    <w:p w14:paraId="03E19738" w14:textId="77777777" w:rsidR="009234DB" w:rsidRPr="00584095" w:rsidRDefault="009234DB" w:rsidP="000F7072">
      <w:pPr>
        <w:pStyle w:val="FORM"/>
        <w:rPr>
          <w:rFonts w:ascii="Arial" w:hAnsi="Arial" w:cs="Arial"/>
          <w:bCs/>
          <w:sz w:val="16"/>
          <w:szCs w:val="16"/>
        </w:rPr>
      </w:pPr>
      <w:bookmarkStart w:id="270" w:name="_Toc431184075"/>
      <w:bookmarkStart w:id="271" w:name="_Toc208892382"/>
      <w:bookmarkStart w:id="272" w:name="_Toc210107778"/>
      <w:bookmarkStart w:id="273" w:name="_Toc237920700"/>
      <w:r w:rsidRPr="00584095">
        <w:rPr>
          <w:rFonts w:ascii="Arial" w:hAnsi="Arial" w:cs="Arial"/>
          <w:bCs/>
          <w:sz w:val="16"/>
          <w:szCs w:val="16"/>
        </w:rPr>
        <w:t>2. MATERIAŁY</w:t>
      </w:r>
      <w:bookmarkEnd w:id="270"/>
      <w:bookmarkEnd w:id="271"/>
      <w:bookmarkEnd w:id="272"/>
      <w:bookmarkEnd w:id="273"/>
    </w:p>
    <w:p w14:paraId="0072E45D"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2.1. Ogólne wymagania dotyczące materiałów</w:t>
      </w:r>
    </w:p>
    <w:p w14:paraId="52AF83EA" w14:textId="77777777" w:rsidR="009234DB" w:rsidRPr="00584095"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584095">
        <w:rPr>
          <w:rFonts w:ascii="Arial" w:hAnsi="Arial" w:cs="Arial"/>
          <w:b/>
          <w:sz w:val="16"/>
          <w:szCs w:val="16"/>
        </w:rPr>
        <w:tab/>
      </w:r>
      <w:r w:rsidRPr="00584095">
        <w:rPr>
          <w:rFonts w:ascii="Arial" w:hAnsi="Arial" w:cs="Arial"/>
          <w:sz w:val="16"/>
          <w:szCs w:val="16"/>
        </w:rPr>
        <w:t>Ogólne wymagania dotyczące materiałów, ich pozyskiwania i składowania, podano w ST D-M-00.00.00 „Wymagania ogólne” pkt 2.</w:t>
      </w:r>
    </w:p>
    <w:p w14:paraId="3264852D"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2.2. Lepiszcza asfaltowe</w:t>
      </w:r>
    </w:p>
    <w:p w14:paraId="5555CD3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Należy stosować asfalty drogowe wg PN-EN </w:t>
      </w:r>
      <w:proofErr w:type="gramStart"/>
      <w:r w:rsidRPr="00584095">
        <w:rPr>
          <w:rFonts w:ascii="Arial" w:eastAsia="HG Mincho Light J" w:hAnsi="Arial" w:cs="Arial"/>
          <w:color w:val="000000"/>
          <w:sz w:val="16"/>
          <w:szCs w:val="16"/>
        </w:rPr>
        <w:t>12591  lub</w:t>
      </w:r>
      <w:proofErr w:type="gramEnd"/>
      <w:r w:rsidRPr="00584095">
        <w:rPr>
          <w:rFonts w:ascii="Arial" w:eastAsia="HG Mincho Light J" w:hAnsi="Arial" w:cs="Arial"/>
          <w:color w:val="000000"/>
          <w:sz w:val="16"/>
          <w:szCs w:val="16"/>
        </w:rPr>
        <w:t xml:space="preserve"> polimeroasfalty wg PN-EN 14023.  Rodzaje stosowanych lepiszczy asfaltowych podano w tablicy 2. Oprócz lepiszczy wymienionych w tablicy 2 można stosować inne lepiszcza nienormowe według aprobat technicznych.</w:t>
      </w:r>
    </w:p>
    <w:p w14:paraId="57AF7859" w14:textId="77777777" w:rsidR="009234DB" w:rsidRPr="00584095" w:rsidRDefault="009234DB" w:rsidP="000F7072">
      <w:pPr>
        <w:spacing w:before="60" w:after="60"/>
        <w:ind w:left="900" w:hanging="90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2. </w:t>
      </w:r>
      <w:proofErr w:type="gramStart"/>
      <w:r w:rsidRPr="00584095">
        <w:rPr>
          <w:rFonts w:ascii="Arial" w:eastAsia="HG Mincho Light J" w:hAnsi="Arial" w:cs="Arial"/>
          <w:color w:val="000000"/>
          <w:sz w:val="16"/>
          <w:szCs w:val="16"/>
        </w:rPr>
        <w:t>Zalecane  lepiszcza</w:t>
      </w:r>
      <w:proofErr w:type="gramEnd"/>
      <w:r w:rsidRPr="00584095">
        <w:rPr>
          <w:rFonts w:ascii="Arial" w:eastAsia="HG Mincho Light J" w:hAnsi="Arial" w:cs="Arial"/>
          <w:color w:val="000000"/>
          <w:sz w:val="16"/>
          <w:szCs w:val="16"/>
        </w:rPr>
        <w:t xml:space="preserve"> asfaltowe do warstwy wiążącej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9234DB" w:rsidRPr="00584095" w14:paraId="2F36330A" w14:textId="77777777" w:rsidTr="00F8696F">
        <w:tc>
          <w:tcPr>
            <w:tcW w:w="1384" w:type="dxa"/>
            <w:vMerge w:val="restart"/>
          </w:tcPr>
          <w:p w14:paraId="01A8CA5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Kategoria</w:t>
            </w:r>
          </w:p>
          <w:p w14:paraId="43676DE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ruchu</w:t>
            </w:r>
          </w:p>
        </w:tc>
        <w:tc>
          <w:tcPr>
            <w:tcW w:w="1604" w:type="dxa"/>
            <w:vMerge w:val="restart"/>
          </w:tcPr>
          <w:p w14:paraId="71F0324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Mieszanka</w:t>
            </w:r>
          </w:p>
          <w:p w14:paraId="26C4A5C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ACS</w:t>
            </w:r>
          </w:p>
        </w:tc>
        <w:tc>
          <w:tcPr>
            <w:tcW w:w="4523" w:type="dxa"/>
            <w:gridSpan w:val="2"/>
          </w:tcPr>
          <w:p w14:paraId="6119A0A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Gatunek lepiszcza   </w:t>
            </w:r>
          </w:p>
        </w:tc>
      </w:tr>
      <w:tr w:rsidR="009234DB" w:rsidRPr="00584095" w14:paraId="5258179B" w14:textId="77777777" w:rsidTr="00F8696F">
        <w:tc>
          <w:tcPr>
            <w:tcW w:w="1384" w:type="dxa"/>
            <w:vMerge/>
          </w:tcPr>
          <w:p w14:paraId="4D50DBD3" w14:textId="77777777" w:rsidR="009234DB" w:rsidRPr="00584095" w:rsidRDefault="009234DB" w:rsidP="000F7072">
            <w:pPr>
              <w:jc w:val="both"/>
              <w:rPr>
                <w:rFonts w:ascii="Arial" w:eastAsia="HG Mincho Light J" w:hAnsi="Arial" w:cs="Arial"/>
                <w:color w:val="000000"/>
                <w:sz w:val="16"/>
                <w:szCs w:val="16"/>
              </w:rPr>
            </w:pPr>
          </w:p>
        </w:tc>
        <w:tc>
          <w:tcPr>
            <w:tcW w:w="1604" w:type="dxa"/>
            <w:vMerge/>
          </w:tcPr>
          <w:p w14:paraId="320E1BA6" w14:textId="77777777" w:rsidR="009234DB" w:rsidRPr="00584095" w:rsidRDefault="009234DB" w:rsidP="000F7072">
            <w:pPr>
              <w:jc w:val="both"/>
              <w:rPr>
                <w:rFonts w:ascii="Arial" w:eastAsia="HG Mincho Light J" w:hAnsi="Arial" w:cs="Arial"/>
                <w:color w:val="000000"/>
                <w:sz w:val="16"/>
                <w:szCs w:val="16"/>
              </w:rPr>
            </w:pPr>
          </w:p>
        </w:tc>
        <w:tc>
          <w:tcPr>
            <w:tcW w:w="1980" w:type="dxa"/>
          </w:tcPr>
          <w:p w14:paraId="62477BA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 drogowy</w:t>
            </w:r>
          </w:p>
        </w:tc>
        <w:tc>
          <w:tcPr>
            <w:tcW w:w="2543" w:type="dxa"/>
          </w:tcPr>
          <w:p w14:paraId="6B5FB96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polimeroasfalt</w:t>
            </w:r>
          </w:p>
        </w:tc>
      </w:tr>
      <w:tr w:rsidR="009234DB" w:rsidRPr="00584095" w14:paraId="3C3C19A7" w14:textId="77777777" w:rsidTr="00F8696F">
        <w:tc>
          <w:tcPr>
            <w:tcW w:w="1384" w:type="dxa"/>
          </w:tcPr>
          <w:p w14:paraId="188E6CE7"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KR1 – KR2</w:t>
            </w:r>
          </w:p>
        </w:tc>
        <w:tc>
          <w:tcPr>
            <w:tcW w:w="1604" w:type="dxa"/>
          </w:tcPr>
          <w:p w14:paraId="2AF49A5C"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AC11</w:t>
            </w:r>
            <w:proofErr w:type="gramStart"/>
            <w:r w:rsidRPr="00584095">
              <w:rPr>
                <w:rFonts w:ascii="Arial" w:eastAsia="HG Mincho Light J" w:hAnsi="Arial" w:cs="Arial"/>
                <w:color w:val="000000"/>
                <w:sz w:val="16"/>
                <w:szCs w:val="16"/>
              </w:rPr>
              <w:t>W,AC</w:t>
            </w:r>
            <w:proofErr w:type="gramEnd"/>
            <w:r w:rsidRPr="00584095">
              <w:rPr>
                <w:rFonts w:ascii="Arial" w:eastAsia="HG Mincho Light J" w:hAnsi="Arial" w:cs="Arial"/>
                <w:color w:val="000000"/>
                <w:sz w:val="16"/>
                <w:szCs w:val="16"/>
              </w:rPr>
              <w:t>16W</w:t>
            </w:r>
          </w:p>
        </w:tc>
        <w:tc>
          <w:tcPr>
            <w:tcW w:w="1980" w:type="dxa"/>
          </w:tcPr>
          <w:p w14:paraId="04D276FE"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 50/70   </w:t>
            </w:r>
          </w:p>
        </w:tc>
        <w:tc>
          <w:tcPr>
            <w:tcW w:w="2543" w:type="dxa"/>
          </w:tcPr>
          <w:p w14:paraId="192BB143" w14:textId="77777777" w:rsidR="009234DB" w:rsidRPr="00584095" w:rsidRDefault="009234DB" w:rsidP="000F7072">
            <w:pPr>
              <w:spacing w:before="40" w:after="4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vertAlign w:val="superscript"/>
              </w:rPr>
              <w:t>-</w:t>
            </w:r>
          </w:p>
        </w:tc>
      </w:tr>
      <w:tr w:rsidR="009234DB" w:rsidRPr="00584095" w14:paraId="230933F8" w14:textId="77777777" w:rsidTr="00F8696F">
        <w:tc>
          <w:tcPr>
            <w:tcW w:w="1384" w:type="dxa"/>
          </w:tcPr>
          <w:p w14:paraId="68B0EBFD"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KR3 – KR4</w:t>
            </w:r>
          </w:p>
        </w:tc>
        <w:tc>
          <w:tcPr>
            <w:tcW w:w="1604" w:type="dxa"/>
          </w:tcPr>
          <w:p w14:paraId="665A3E52"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t>
            </w:r>
            <w:proofErr w:type="gramStart"/>
            <w:r w:rsidRPr="00584095">
              <w:rPr>
                <w:rFonts w:ascii="Arial" w:eastAsia="HG Mincho Light J" w:hAnsi="Arial" w:cs="Arial"/>
                <w:color w:val="000000"/>
                <w:sz w:val="16"/>
                <w:szCs w:val="16"/>
              </w:rPr>
              <w:t>W,AC</w:t>
            </w:r>
            <w:proofErr w:type="gramEnd"/>
            <w:r w:rsidRPr="00584095">
              <w:rPr>
                <w:rFonts w:ascii="Arial" w:eastAsia="HG Mincho Light J" w:hAnsi="Arial" w:cs="Arial"/>
                <w:color w:val="000000"/>
                <w:sz w:val="16"/>
                <w:szCs w:val="16"/>
              </w:rPr>
              <w:t>22W</w:t>
            </w:r>
          </w:p>
        </w:tc>
        <w:tc>
          <w:tcPr>
            <w:tcW w:w="1980" w:type="dxa"/>
          </w:tcPr>
          <w:p w14:paraId="2F15C1D5"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35/50, 50/70, wielorodzajowy 35/50, 50/70 </w:t>
            </w:r>
          </w:p>
        </w:tc>
        <w:tc>
          <w:tcPr>
            <w:tcW w:w="2543" w:type="dxa"/>
            <w:tcBorders>
              <w:bottom w:val="single" w:sz="4" w:space="0" w:color="auto"/>
            </w:tcBorders>
          </w:tcPr>
          <w:p w14:paraId="70B9CD63"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PMB 25/55-60</w:t>
            </w:r>
          </w:p>
        </w:tc>
      </w:tr>
      <w:tr w:rsidR="009234DB" w:rsidRPr="00584095" w14:paraId="3456F4C7" w14:textId="77777777" w:rsidTr="00F8696F">
        <w:tc>
          <w:tcPr>
            <w:tcW w:w="1384" w:type="dxa"/>
          </w:tcPr>
          <w:p w14:paraId="331B853D"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KR5 – KR6</w:t>
            </w:r>
          </w:p>
        </w:tc>
        <w:tc>
          <w:tcPr>
            <w:tcW w:w="1604" w:type="dxa"/>
          </w:tcPr>
          <w:p w14:paraId="41D34E53"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 AC22W</w:t>
            </w:r>
          </w:p>
        </w:tc>
        <w:tc>
          <w:tcPr>
            <w:tcW w:w="1980" w:type="dxa"/>
          </w:tcPr>
          <w:p w14:paraId="6270A5D6"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35/50, wielorodzajowy 35/50</w:t>
            </w:r>
          </w:p>
        </w:tc>
        <w:tc>
          <w:tcPr>
            <w:tcW w:w="2543" w:type="dxa"/>
            <w:tcBorders>
              <w:bottom w:val="single" w:sz="4" w:space="0" w:color="auto"/>
            </w:tcBorders>
          </w:tcPr>
          <w:p w14:paraId="1696DADC" w14:textId="77777777" w:rsidR="009234DB" w:rsidRPr="00584095" w:rsidRDefault="009234DB" w:rsidP="000F7072">
            <w:pPr>
              <w:spacing w:before="40" w:after="4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PMB 25/55-60</w:t>
            </w:r>
          </w:p>
        </w:tc>
      </w:tr>
    </w:tbl>
    <w:p w14:paraId="06F93B61" w14:textId="77777777" w:rsidR="009234DB" w:rsidRPr="00584095" w:rsidRDefault="009234DB" w:rsidP="000F7072">
      <w:pPr>
        <w:ind w:left="993" w:hanging="993"/>
        <w:jc w:val="both"/>
        <w:rPr>
          <w:rFonts w:ascii="Arial" w:eastAsia="HG Mincho Light J" w:hAnsi="Arial" w:cs="Arial"/>
          <w:color w:val="000000"/>
          <w:sz w:val="16"/>
          <w:szCs w:val="16"/>
        </w:rPr>
      </w:pPr>
    </w:p>
    <w:p w14:paraId="2267BDD9" w14:textId="77777777" w:rsidR="009234DB" w:rsidRPr="00584095" w:rsidRDefault="009234DB" w:rsidP="000F7072">
      <w:pPr>
        <w:ind w:firstLine="708"/>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Asfalty drogowe powinny spełniać wymagania podane w tablicy 3. </w:t>
      </w:r>
    </w:p>
    <w:p w14:paraId="00EAFDDC" w14:textId="77777777" w:rsidR="009234DB" w:rsidRPr="00584095" w:rsidRDefault="009234DB" w:rsidP="000F7072">
      <w:pPr>
        <w:ind w:firstLine="708"/>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Polimeroasfalty  powinny</w:t>
      </w:r>
      <w:proofErr w:type="gramEnd"/>
      <w:r w:rsidRPr="00584095">
        <w:rPr>
          <w:rFonts w:ascii="Arial" w:eastAsia="HG Mincho Light J" w:hAnsi="Arial" w:cs="Arial"/>
          <w:color w:val="000000"/>
          <w:sz w:val="16"/>
          <w:szCs w:val="16"/>
        </w:rPr>
        <w:t xml:space="preserve"> spełniać wymagania podane  w tablicy 4.</w:t>
      </w:r>
    </w:p>
    <w:p w14:paraId="52199419"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234DB" w:rsidRPr="00584095" w14:paraId="63B11D0B" w14:textId="77777777" w:rsidTr="00F8696F">
        <w:tc>
          <w:tcPr>
            <w:tcW w:w="534" w:type="dxa"/>
            <w:vMerge w:val="restart"/>
            <w:vAlign w:val="center"/>
          </w:tcPr>
          <w:p w14:paraId="3A535F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Lp.</w:t>
            </w:r>
          </w:p>
        </w:tc>
        <w:tc>
          <w:tcPr>
            <w:tcW w:w="3260" w:type="dxa"/>
            <w:gridSpan w:val="2"/>
            <w:vMerge w:val="restart"/>
            <w:vAlign w:val="center"/>
          </w:tcPr>
          <w:p w14:paraId="2B79C2D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Właściwości</w:t>
            </w:r>
          </w:p>
        </w:tc>
        <w:tc>
          <w:tcPr>
            <w:tcW w:w="1984" w:type="dxa"/>
            <w:vMerge w:val="restart"/>
            <w:vAlign w:val="center"/>
          </w:tcPr>
          <w:p w14:paraId="79355CF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Metoda</w:t>
            </w:r>
          </w:p>
          <w:p w14:paraId="0F3D6BC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w:t>
            </w:r>
          </w:p>
        </w:tc>
        <w:tc>
          <w:tcPr>
            <w:tcW w:w="1733" w:type="dxa"/>
            <w:gridSpan w:val="2"/>
          </w:tcPr>
          <w:p w14:paraId="425C22D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Rodzaj asfaltu</w:t>
            </w:r>
          </w:p>
        </w:tc>
      </w:tr>
      <w:tr w:rsidR="009234DB" w:rsidRPr="00584095" w14:paraId="383AD03C" w14:textId="77777777" w:rsidTr="00F8696F">
        <w:tc>
          <w:tcPr>
            <w:tcW w:w="534" w:type="dxa"/>
            <w:vMerge/>
          </w:tcPr>
          <w:p w14:paraId="1CB41CC5" w14:textId="77777777" w:rsidR="009234DB" w:rsidRPr="00584095" w:rsidRDefault="009234DB" w:rsidP="000F7072">
            <w:pPr>
              <w:jc w:val="both"/>
              <w:rPr>
                <w:rFonts w:ascii="Arial" w:eastAsia="HG Mincho Light J" w:hAnsi="Arial" w:cs="Arial"/>
                <w:color w:val="000000"/>
                <w:sz w:val="16"/>
                <w:szCs w:val="16"/>
              </w:rPr>
            </w:pPr>
          </w:p>
        </w:tc>
        <w:tc>
          <w:tcPr>
            <w:tcW w:w="3260" w:type="dxa"/>
            <w:gridSpan w:val="2"/>
            <w:vMerge/>
          </w:tcPr>
          <w:p w14:paraId="44C06903" w14:textId="77777777" w:rsidR="009234DB" w:rsidRPr="00584095" w:rsidRDefault="009234DB" w:rsidP="000F7072">
            <w:pPr>
              <w:jc w:val="both"/>
              <w:rPr>
                <w:rFonts w:ascii="Arial" w:eastAsia="HG Mincho Light J" w:hAnsi="Arial" w:cs="Arial"/>
                <w:color w:val="000000"/>
                <w:sz w:val="16"/>
                <w:szCs w:val="16"/>
              </w:rPr>
            </w:pPr>
          </w:p>
        </w:tc>
        <w:tc>
          <w:tcPr>
            <w:tcW w:w="1984" w:type="dxa"/>
            <w:vMerge/>
          </w:tcPr>
          <w:p w14:paraId="248981D1" w14:textId="77777777" w:rsidR="009234DB" w:rsidRPr="00584095" w:rsidRDefault="009234DB" w:rsidP="000F7072">
            <w:pPr>
              <w:jc w:val="both"/>
              <w:rPr>
                <w:rFonts w:ascii="Arial" w:eastAsia="HG Mincho Light J" w:hAnsi="Arial" w:cs="Arial"/>
                <w:color w:val="000000"/>
                <w:sz w:val="16"/>
                <w:szCs w:val="16"/>
              </w:rPr>
            </w:pPr>
          </w:p>
        </w:tc>
        <w:tc>
          <w:tcPr>
            <w:tcW w:w="851" w:type="dxa"/>
          </w:tcPr>
          <w:p w14:paraId="4A45EDB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35/50</w:t>
            </w:r>
          </w:p>
        </w:tc>
        <w:tc>
          <w:tcPr>
            <w:tcW w:w="882" w:type="dxa"/>
          </w:tcPr>
          <w:p w14:paraId="77BD678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50/70</w:t>
            </w:r>
          </w:p>
        </w:tc>
      </w:tr>
      <w:tr w:rsidR="009234DB" w:rsidRPr="00584095" w14:paraId="16E60492" w14:textId="77777777" w:rsidTr="00F8696F">
        <w:tc>
          <w:tcPr>
            <w:tcW w:w="534" w:type="dxa"/>
          </w:tcPr>
          <w:p w14:paraId="43536E3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3260" w:type="dxa"/>
            <w:gridSpan w:val="2"/>
          </w:tcPr>
          <w:p w14:paraId="72B89E8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1984" w:type="dxa"/>
          </w:tcPr>
          <w:p w14:paraId="2FA5A93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851" w:type="dxa"/>
          </w:tcPr>
          <w:p w14:paraId="015A2B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882" w:type="dxa"/>
          </w:tcPr>
          <w:p w14:paraId="7B4B681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r>
      <w:tr w:rsidR="009234DB" w:rsidRPr="00584095" w14:paraId="5F04CF55" w14:textId="77777777" w:rsidTr="00F8696F">
        <w:tc>
          <w:tcPr>
            <w:tcW w:w="7511" w:type="dxa"/>
            <w:gridSpan w:val="6"/>
          </w:tcPr>
          <w:p w14:paraId="114A009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WŁAŚCIWOŚCI   OBLIGATORYJNE</w:t>
            </w:r>
          </w:p>
        </w:tc>
      </w:tr>
      <w:tr w:rsidR="009234DB" w:rsidRPr="00584095" w14:paraId="203658DF" w14:textId="77777777" w:rsidTr="00F8696F">
        <w:tc>
          <w:tcPr>
            <w:tcW w:w="534" w:type="dxa"/>
          </w:tcPr>
          <w:p w14:paraId="5692D81A"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2409" w:type="dxa"/>
          </w:tcPr>
          <w:p w14:paraId="5A7950AF"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p>
        </w:tc>
        <w:tc>
          <w:tcPr>
            <w:tcW w:w="851" w:type="dxa"/>
          </w:tcPr>
          <w:p w14:paraId="7B193159" w14:textId="77777777" w:rsidR="009234DB" w:rsidRPr="00584095" w:rsidRDefault="009234DB" w:rsidP="000F7072">
            <w:pPr>
              <w:spacing w:before="60" w:after="60"/>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584095">
                <w:rPr>
                  <w:rFonts w:ascii="Arial" w:eastAsia="HG Mincho Light J" w:hAnsi="Arial" w:cs="Arial"/>
                  <w:color w:val="000000"/>
                  <w:sz w:val="16"/>
                  <w:szCs w:val="16"/>
                </w:rPr>
                <w:t>0,1 mm</w:t>
              </w:r>
            </w:smartTag>
          </w:p>
        </w:tc>
        <w:tc>
          <w:tcPr>
            <w:tcW w:w="1984" w:type="dxa"/>
          </w:tcPr>
          <w:p w14:paraId="10871321"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1426 </w:t>
            </w:r>
          </w:p>
        </w:tc>
        <w:tc>
          <w:tcPr>
            <w:tcW w:w="851" w:type="dxa"/>
          </w:tcPr>
          <w:p w14:paraId="28F58CC4"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35÷50</w:t>
            </w:r>
          </w:p>
        </w:tc>
        <w:tc>
          <w:tcPr>
            <w:tcW w:w="882" w:type="dxa"/>
          </w:tcPr>
          <w:p w14:paraId="6F260262"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50÷70</w:t>
            </w:r>
          </w:p>
        </w:tc>
      </w:tr>
      <w:tr w:rsidR="009234DB" w:rsidRPr="00584095" w14:paraId="654E64C8" w14:textId="77777777" w:rsidTr="00F8696F">
        <w:tc>
          <w:tcPr>
            <w:tcW w:w="534" w:type="dxa"/>
          </w:tcPr>
          <w:p w14:paraId="5FFC32CF"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2409" w:type="dxa"/>
          </w:tcPr>
          <w:p w14:paraId="69361A32"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mięknienia</w:t>
            </w:r>
          </w:p>
        </w:tc>
        <w:tc>
          <w:tcPr>
            <w:tcW w:w="851" w:type="dxa"/>
          </w:tcPr>
          <w:p w14:paraId="5B97D8B0"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984" w:type="dxa"/>
          </w:tcPr>
          <w:p w14:paraId="6B60C0AF"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851" w:type="dxa"/>
          </w:tcPr>
          <w:p w14:paraId="79CCF73A"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50÷58</w:t>
            </w:r>
          </w:p>
        </w:tc>
        <w:tc>
          <w:tcPr>
            <w:tcW w:w="882" w:type="dxa"/>
          </w:tcPr>
          <w:p w14:paraId="47355D70"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46÷54</w:t>
            </w:r>
          </w:p>
        </w:tc>
      </w:tr>
      <w:tr w:rsidR="009234DB" w:rsidRPr="00584095" w14:paraId="795C82AB" w14:textId="77777777" w:rsidTr="00F8696F">
        <w:tc>
          <w:tcPr>
            <w:tcW w:w="534" w:type="dxa"/>
          </w:tcPr>
          <w:p w14:paraId="0B7D375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2409" w:type="dxa"/>
          </w:tcPr>
          <w:p w14:paraId="5DC16A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Temperatura zapłonu, </w:t>
            </w:r>
          </w:p>
          <w:p w14:paraId="60279AF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nie mniej niż</w:t>
            </w:r>
          </w:p>
        </w:tc>
        <w:tc>
          <w:tcPr>
            <w:tcW w:w="851" w:type="dxa"/>
          </w:tcPr>
          <w:p w14:paraId="6A71B1B3"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984" w:type="dxa"/>
          </w:tcPr>
          <w:p w14:paraId="26BB1F68"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22592 </w:t>
            </w:r>
          </w:p>
        </w:tc>
        <w:tc>
          <w:tcPr>
            <w:tcW w:w="851" w:type="dxa"/>
          </w:tcPr>
          <w:p w14:paraId="73B0AA86"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240</w:t>
            </w:r>
          </w:p>
        </w:tc>
        <w:tc>
          <w:tcPr>
            <w:tcW w:w="882" w:type="dxa"/>
          </w:tcPr>
          <w:p w14:paraId="5B8ADD66"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230</w:t>
            </w:r>
          </w:p>
        </w:tc>
      </w:tr>
    </w:tbl>
    <w:p w14:paraId="6D0DDA8C" w14:textId="77777777" w:rsidR="009234DB" w:rsidRPr="00584095" w:rsidRDefault="009234DB" w:rsidP="000F7072">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234DB" w:rsidRPr="00584095" w14:paraId="09E83BC8" w14:textId="77777777" w:rsidTr="00F8696F">
        <w:tc>
          <w:tcPr>
            <w:tcW w:w="534" w:type="dxa"/>
          </w:tcPr>
          <w:p w14:paraId="4786139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3260" w:type="dxa"/>
            <w:gridSpan w:val="2"/>
          </w:tcPr>
          <w:p w14:paraId="7DAA3C8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1984" w:type="dxa"/>
          </w:tcPr>
          <w:p w14:paraId="06E0FB7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851" w:type="dxa"/>
          </w:tcPr>
          <w:p w14:paraId="001C820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882" w:type="dxa"/>
          </w:tcPr>
          <w:p w14:paraId="60B48F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r>
      <w:tr w:rsidR="009234DB" w:rsidRPr="00584095" w14:paraId="380A2A99" w14:textId="77777777" w:rsidTr="00F8696F">
        <w:tc>
          <w:tcPr>
            <w:tcW w:w="534" w:type="dxa"/>
          </w:tcPr>
          <w:p w14:paraId="2D4A2BF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2409" w:type="dxa"/>
          </w:tcPr>
          <w:p w14:paraId="11867BE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Zawartość składników rozpuszczalnych, </w:t>
            </w:r>
          </w:p>
          <w:p w14:paraId="6F4D05F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nie mniej niż</w:t>
            </w:r>
          </w:p>
        </w:tc>
        <w:tc>
          <w:tcPr>
            <w:tcW w:w="851" w:type="dxa"/>
          </w:tcPr>
          <w:p w14:paraId="78EAD0E2" w14:textId="77777777" w:rsidR="009234DB" w:rsidRPr="00584095" w:rsidRDefault="009234DB" w:rsidP="000F7072">
            <w:pPr>
              <w:jc w:val="both"/>
              <w:rPr>
                <w:rFonts w:ascii="Arial" w:eastAsia="HG Mincho Light J" w:hAnsi="Arial" w:cs="Arial"/>
                <w:color w:val="000000"/>
                <w:sz w:val="16"/>
                <w:szCs w:val="16"/>
              </w:rPr>
            </w:pPr>
          </w:p>
          <w:p w14:paraId="635C6D8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m/m</w:t>
            </w:r>
          </w:p>
        </w:tc>
        <w:tc>
          <w:tcPr>
            <w:tcW w:w="1984" w:type="dxa"/>
          </w:tcPr>
          <w:p w14:paraId="6BE3B960" w14:textId="77777777" w:rsidR="009234DB" w:rsidRPr="00584095" w:rsidRDefault="009234DB" w:rsidP="000F7072">
            <w:pPr>
              <w:jc w:val="both"/>
              <w:rPr>
                <w:rFonts w:ascii="Arial" w:eastAsia="HG Mincho Light J" w:hAnsi="Arial" w:cs="Arial"/>
                <w:color w:val="000000"/>
                <w:sz w:val="16"/>
                <w:szCs w:val="16"/>
              </w:rPr>
            </w:pPr>
          </w:p>
          <w:p w14:paraId="1A4B7B1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12592 </w:t>
            </w:r>
          </w:p>
        </w:tc>
        <w:tc>
          <w:tcPr>
            <w:tcW w:w="851" w:type="dxa"/>
          </w:tcPr>
          <w:p w14:paraId="5CBD9AFC" w14:textId="77777777" w:rsidR="009234DB" w:rsidRPr="00584095" w:rsidRDefault="009234DB" w:rsidP="000F7072">
            <w:pPr>
              <w:jc w:val="both"/>
              <w:rPr>
                <w:rFonts w:ascii="Arial" w:eastAsia="HG Mincho Light J" w:hAnsi="Arial" w:cs="Arial"/>
                <w:color w:val="000000"/>
                <w:sz w:val="16"/>
                <w:szCs w:val="16"/>
              </w:rPr>
            </w:pPr>
          </w:p>
          <w:p w14:paraId="70EFA4E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99</w:t>
            </w:r>
          </w:p>
        </w:tc>
        <w:tc>
          <w:tcPr>
            <w:tcW w:w="882" w:type="dxa"/>
          </w:tcPr>
          <w:p w14:paraId="34959585" w14:textId="77777777" w:rsidR="009234DB" w:rsidRPr="00584095" w:rsidRDefault="009234DB" w:rsidP="000F7072">
            <w:pPr>
              <w:jc w:val="both"/>
              <w:rPr>
                <w:rFonts w:ascii="Arial" w:eastAsia="HG Mincho Light J" w:hAnsi="Arial" w:cs="Arial"/>
                <w:color w:val="000000"/>
                <w:sz w:val="16"/>
                <w:szCs w:val="16"/>
              </w:rPr>
            </w:pPr>
          </w:p>
          <w:p w14:paraId="6995EF4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99</w:t>
            </w:r>
          </w:p>
        </w:tc>
      </w:tr>
      <w:tr w:rsidR="009234DB" w:rsidRPr="00584095" w14:paraId="6E7D4619" w14:textId="77777777" w:rsidTr="00F8696F">
        <w:tc>
          <w:tcPr>
            <w:tcW w:w="534" w:type="dxa"/>
          </w:tcPr>
          <w:p w14:paraId="791110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2409" w:type="dxa"/>
          </w:tcPr>
          <w:p w14:paraId="1EABBA0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Zmiana masy po starzeniu (ubytek lub przyrost), </w:t>
            </w:r>
          </w:p>
          <w:p w14:paraId="3D0BBCC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nie więcej niż</w:t>
            </w:r>
          </w:p>
        </w:tc>
        <w:tc>
          <w:tcPr>
            <w:tcW w:w="851" w:type="dxa"/>
          </w:tcPr>
          <w:p w14:paraId="06555D1C" w14:textId="77777777" w:rsidR="009234DB" w:rsidRPr="00584095" w:rsidRDefault="009234DB" w:rsidP="000F7072">
            <w:pPr>
              <w:jc w:val="both"/>
              <w:rPr>
                <w:rFonts w:ascii="Arial" w:eastAsia="HG Mincho Light J" w:hAnsi="Arial" w:cs="Arial"/>
                <w:color w:val="000000"/>
                <w:sz w:val="16"/>
                <w:szCs w:val="16"/>
              </w:rPr>
            </w:pPr>
          </w:p>
          <w:p w14:paraId="13E1AD9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m/m</w:t>
            </w:r>
          </w:p>
        </w:tc>
        <w:tc>
          <w:tcPr>
            <w:tcW w:w="1984" w:type="dxa"/>
          </w:tcPr>
          <w:p w14:paraId="53CDA9C9" w14:textId="77777777" w:rsidR="009234DB" w:rsidRPr="00584095" w:rsidRDefault="009234DB" w:rsidP="000F7072">
            <w:pPr>
              <w:jc w:val="both"/>
              <w:rPr>
                <w:rFonts w:ascii="Arial" w:eastAsia="HG Mincho Light J" w:hAnsi="Arial" w:cs="Arial"/>
                <w:color w:val="000000"/>
                <w:sz w:val="16"/>
                <w:szCs w:val="16"/>
              </w:rPr>
            </w:pPr>
          </w:p>
          <w:p w14:paraId="13F770B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12607-1 </w:t>
            </w:r>
          </w:p>
        </w:tc>
        <w:tc>
          <w:tcPr>
            <w:tcW w:w="851" w:type="dxa"/>
          </w:tcPr>
          <w:p w14:paraId="16ACF202" w14:textId="77777777" w:rsidR="009234DB" w:rsidRPr="00584095" w:rsidRDefault="009234DB" w:rsidP="000F7072">
            <w:pPr>
              <w:jc w:val="both"/>
              <w:rPr>
                <w:rFonts w:ascii="Arial" w:eastAsia="HG Mincho Light J" w:hAnsi="Arial" w:cs="Arial"/>
                <w:color w:val="000000"/>
                <w:sz w:val="16"/>
                <w:szCs w:val="16"/>
              </w:rPr>
            </w:pPr>
          </w:p>
          <w:p w14:paraId="03CCE70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0,5</w:t>
            </w:r>
          </w:p>
        </w:tc>
        <w:tc>
          <w:tcPr>
            <w:tcW w:w="882" w:type="dxa"/>
          </w:tcPr>
          <w:p w14:paraId="66C8E3FE" w14:textId="77777777" w:rsidR="009234DB" w:rsidRPr="00584095" w:rsidRDefault="009234DB" w:rsidP="000F7072">
            <w:pPr>
              <w:jc w:val="both"/>
              <w:rPr>
                <w:rFonts w:ascii="Arial" w:eastAsia="HG Mincho Light J" w:hAnsi="Arial" w:cs="Arial"/>
                <w:color w:val="000000"/>
                <w:sz w:val="16"/>
                <w:szCs w:val="16"/>
              </w:rPr>
            </w:pPr>
          </w:p>
          <w:p w14:paraId="43DF744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0,5</w:t>
            </w:r>
          </w:p>
        </w:tc>
      </w:tr>
      <w:tr w:rsidR="009234DB" w:rsidRPr="00584095" w14:paraId="7121A8A6" w14:textId="77777777" w:rsidTr="00F8696F">
        <w:tc>
          <w:tcPr>
            <w:tcW w:w="534" w:type="dxa"/>
          </w:tcPr>
          <w:p w14:paraId="56F719A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c>
          <w:tcPr>
            <w:tcW w:w="2409" w:type="dxa"/>
          </w:tcPr>
          <w:p w14:paraId="609FFD2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Pozostała penetracja po starzeniu, nie mniej niż</w:t>
            </w:r>
          </w:p>
        </w:tc>
        <w:tc>
          <w:tcPr>
            <w:tcW w:w="851" w:type="dxa"/>
          </w:tcPr>
          <w:p w14:paraId="74BF80B4"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984" w:type="dxa"/>
          </w:tcPr>
          <w:p w14:paraId="71B97ACA"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1426 </w:t>
            </w:r>
          </w:p>
        </w:tc>
        <w:tc>
          <w:tcPr>
            <w:tcW w:w="851" w:type="dxa"/>
          </w:tcPr>
          <w:p w14:paraId="73A88BE5"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53</w:t>
            </w:r>
          </w:p>
        </w:tc>
        <w:tc>
          <w:tcPr>
            <w:tcW w:w="882" w:type="dxa"/>
          </w:tcPr>
          <w:p w14:paraId="240BBB6A"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w:t>
            </w:r>
          </w:p>
        </w:tc>
      </w:tr>
      <w:tr w:rsidR="009234DB" w:rsidRPr="00584095" w14:paraId="75ABE749" w14:textId="77777777" w:rsidTr="00F8696F">
        <w:tc>
          <w:tcPr>
            <w:tcW w:w="534" w:type="dxa"/>
          </w:tcPr>
          <w:p w14:paraId="334FCBA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7</w:t>
            </w:r>
          </w:p>
        </w:tc>
        <w:tc>
          <w:tcPr>
            <w:tcW w:w="2409" w:type="dxa"/>
          </w:tcPr>
          <w:p w14:paraId="1744E6D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mięknienia po starzeniu, nie mniej niż</w:t>
            </w:r>
          </w:p>
        </w:tc>
        <w:tc>
          <w:tcPr>
            <w:tcW w:w="851" w:type="dxa"/>
          </w:tcPr>
          <w:p w14:paraId="495894C8"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984" w:type="dxa"/>
          </w:tcPr>
          <w:p w14:paraId="66508BDA"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851" w:type="dxa"/>
          </w:tcPr>
          <w:p w14:paraId="3B122A2C"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52</w:t>
            </w:r>
          </w:p>
        </w:tc>
        <w:tc>
          <w:tcPr>
            <w:tcW w:w="882" w:type="dxa"/>
          </w:tcPr>
          <w:p w14:paraId="42E8BD1D"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48</w:t>
            </w:r>
          </w:p>
        </w:tc>
      </w:tr>
      <w:tr w:rsidR="009234DB" w:rsidRPr="00584095" w14:paraId="25156FF1" w14:textId="77777777" w:rsidTr="00F8696F">
        <w:tc>
          <w:tcPr>
            <w:tcW w:w="7511" w:type="dxa"/>
            <w:gridSpan w:val="6"/>
          </w:tcPr>
          <w:p w14:paraId="5ED4CEF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WŁAŚCIWOŚCI   SPECJALNE   KRAJOWE</w:t>
            </w:r>
          </w:p>
        </w:tc>
      </w:tr>
      <w:tr w:rsidR="009234DB" w:rsidRPr="00584095" w14:paraId="242B9D65" w14:textId="77777777" w:rsidTr="00F8696F">
        <w:tc>
          <w:tcPr>
            <w:tcW w:w="534" w:type="dxa"/>
          </w:tcPr>
          <w:p w14:paraId="4274349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w:t>
            </w:r>
          </w:p>
        </w:tc>
        <w:tc>
          <w:tcPr>
            <w:tcW w:w="2409" w:type="dxa"/>
          </w:tcPr>
          <w:p w14:paraId="7F1235A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Zawartość parafiny, </w:t>
            </w:r>
          </w:p>
          <w:p w14:paraId="78A06B3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nie więcej niż</w:t>
            </w:r>
          </w:p>
        </w:tc>
        <w:tc>
          <w:tcPr>
            <w:tcW w:w="851" w:type="dxa"/>
          </w:tcPr>
          <w:p w14:paraId="3D3DA4B3"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984" w:type="dxa"/>
          </w:tcPr>
          <w:p w14:paraId="00E435C8"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12606-1 </w:t>
            </w:r>
          </w:p>
        </w:tc>
        <w:tc>
          <w:tcPr>
            <w:tcW w:w="851" w:type="dxa"/>
          </w:tcPr>
          <w:p w14:paraId="4DEFE976"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2,2</w:t>
            </w:r>
          </w:p>
        </w:tc>
        <w:tc>
          <w:tcPr>
            <w:tcW w:w="882" w:type="dxa"/>
          </w:tcPr>
          <w:p w14:paraId="07DC295E"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2,2</w:t>
            </w:r>
          </w:p>
        </w:tc>
      </w:tr>
      <w:tr w:rsidR="009234DB" w:rsidRPr="00584095" w14:paraId="4C538437" w14:textId="77777777" w:rsidTr="00F8696F">
        <w:tc>
          <w:tcPr>
            <w:tcW w:w="534" w:type="dxa"/>
          </w:tcPr>
          <w:p w14:paraId="3841DF8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w:t>
            </w:r>
          </w:p>
        </w:tc>
        <w:tc>
          <w:tcPr>
            <w:tcW w:w="2409" w:type="dxa"/>
          </w:tcPr>
          <w:p w14:paraId="5229A5A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Wzrost temp. mięknienia po starzeniu, nie więcej niż</w:t>
            </w:r>
          </w:p>
        </w:tc>
        <w:tc>
          <w:tcPr>
            <w:tcW w:w="851" w:type="dxa"/>
          </w:tcPr>
          <w:p w14:paraId="22C49617"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984" w:type="dxa"/>
          </w:tcPr>
          <w:p w14:paraId="6ABEC074"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851" w:type="dxa"/>
          </w:tcPr>
          <w:p w14:paraId="32EA02A6"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w:t>
            </w:r>
          </w:p>
        </w:tc>
        <w:tc>
          <w:tcPr>
            <w:tcW w:w="882" w:type="dxa"/>
          </w:tcPr>
          <w:p w14:paraId="56747258"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w:t>
            </w:r>
          </w:p>
        </w:tc>
      </w:tr>
      <w:tr w:rsidR="009234DB" w:rsidRPr="00584095" w14:paraId="24994397" w14:textId="77777777" w:rsidTr="00F8696F">
        <w:tc>
          <w:tcPr>
            <w:tcW w:w="534" w:type="dxa"/>
          </w:tcPr>
          <w:p w14:paraId="3B0421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w:t>
            </w:r>
          </w:p>
        </w:tc>
        <w:tc>
          <w:tcPr>
            <w:tcW w:w="2409" w:type="dxa"/>
          </w:tcPr>
          <w:p w14:paraId="2887E37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łamliwości Fraassa, nie więcej niż</w:t>
            </w:r>
          </w:p>
        </w:tc>
        <w:tc>
          <w:tcPr>
            <w:tcW w:w="851" w:type="dxa"/>
          </w:tcPr>
          <w:p w14:paraId="002DD30E"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984" w:type="dxa"/>
          </w:tcPr>
          <w:p w14:paraId="79066180"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12593 </w:t>
            </w:r>
          </w:p>
        </w:tc>
        <w:tc>
          <w:tcPr>
            <w:tcW w:w="851" w:type="dxa"/>
          </w:tcPr>
          <w:p w14:paraId="04D76C28"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882" w:type="dxa"/>
          </w:tcPr>
          <w:p w14:paraId="575CF7BF"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w:t>
            </w:r>
          </w:p>
        </w:tc>
      </w:tr>
    </w:tbl>
    <w:p w14:paraId="26C2AC3B" w14:textId="77777777" w:rsidR="009234DB" w:rsidRPr="00584095" w:rsidRDefault="009234DB" w:rsidP="000F7072">
      <w:pPr>
        <w:jc w:val="both"/>
        <w:rPr>
          <w:rFonts w:ascii="Arial" w:eastAsia="HG Mincho Light J" w:hAnsi="Arial" w:cs="Arial"/>
          <w:color w:val="000000"/>
          <w:sz w:val="16"/>
          <w:szCs w:val="16"/>
        </w:rPr>
      </w:pPr>
    </w:p>
    <w:p w14:paraId="15562C00" w14:textId="77777777" w:rsidR="009234DB" w:rsidRPr="00584095" w:rsidRDefault="009234DB" w:rsidP="000F7072">
      <w:pPr>
        <w:tabs>
          <w:tab w:val="left" w:pos="851"/>
        </w:tabs>
        <w:spacing w:after="120"/>
        <w:ind w:left="851" w:hanging="851"/>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4.</w:t>
      </w:r>
      <w:r w:rsidRPr="00584095">
        <w:rPr>
          <w:rFonts w:ascii="Arial" w:eastAsia="HG Mincho Light J" w:hAnsi="Arial" w:cs="Arial"/>
          <w:color w:val="000000"/>
          <w:sz w:val="16"/>
          <w:szCs w:val="16"/>
        </w:rPr>
        <w:tab/>
        <w:t>Wymagania wobec asfaltów modyfikowanych polimerami (polimeroasfaltów)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234DB" w:rsidRPr="00584095" w14:paraId="6C3F1A82" w14:textId="77777777" w:rsidTr="00F8696F">
        <w:tc>
          <w:tcPr>
            <w:tcW w:w="1091" w:type="dxa"/>
            <w:vMerge w:val="restart"/>
            <w:vAlign w:val="center"/>
          </w:tcPr>
          <w:p w14:paraId="25E2CA4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Wymaganie</w:t>
            </w:r>
          </w:p>
          <w:p w14:paraId="0877BEB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podstawowe</w:t>
            </w:r>
          </w:p>
        </w:tc>
        <w:tc>
          <w:tcPr>
            <w:tcW w:w="1357" w:type="dxa"/>
            <w:vMerge w:val="restart"/>
            <w:vAlign w:val="center"/>
          </w:tcPr>
          <w:p w14:paraId="74DB7A8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Właściwość</w:t>
            </w:r>
          </w:p>
        </w:tc>
        <w:tc>
          <w:tcPr>
            <w:tcW w:w="1440" w:type="dxa"/>
            <w:vMerge w:val="restart"/>
            <w:vAlign w:val="center"/>
          </w:tcPr>
          <w:p w14:paraId="22F8219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Metoda</w:t>
            </w:r>
          </w:p>
          <w:p w14:paraId="242CD5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w:t>
            </w:r>
          </w:p>
        </w:tc>
        <w:tc>
          <w:tcPr>
            <w:tcW w:w="1080" w:type="dxa"/>
            <w:vMerge w:val="restart"/>
            <w:vAlign w:val="center"/>
          </w:tcPr>
          <w:p w14:paraId="6709513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Jednostka</w:t>
            </w:r>
          </w:p>
        </w:tc>
        <w:tc>
          <w:tcPr>
            <w:tcW w:w="2644" w:type="dxa"/>
            <w:gridSpan w:val="2"/>
          </w:tcPr>
          <w:p w14:paraId="6B7CD63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Gatunki asfaltów modyfikowanych</w:t>
            </w:r>
          </w:p>
          <w:p w14:paraId="2F33AB4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polimerami (PMB)</w:t>
            </w:r>
          </w:p>
        </w:tc>
      </w:tr>
      <w:tr w:rsidR="009234DB" w:rsidRPr="00584095" w14:paraId="5ACCA64A" w14:textId="77777777" w:rsidTr="00F8696F">
        <w:tc>
          <w:tcPr>
            <w:tcW w:w="1091" w:type="dxa"/>
            <w:vMerge/>
          </w:tcPr>
          <w:p w14:paraId="4BE8EB41" w14:textId="77777777" w:rsidR="009234DB" w:rsidRPr="00584095" w:rsidRDefault="009234DB" w:rsidP="000F7072">
            <w:pPr>
              <w:jc w:val="both"/>
              <w:rPr>
                <w:rFonts w:ascii="Arial" w:eastAsia="HG Mincho Light J" w:hAnsi="Arial" w:cs="Arial"/>
                <w:color w:val="000000"/>
                <w:sz w:val="16"/>
                <w:szCs w:val="16"/>
              </w:rPr>
            </w:pPr>
          </w:p>
        </w:tc>
        <w:tc>
          <w:tcPr>
            <w:tcW w:w="1357" w:type="dxa"/>
            <w:vMerge/>
          </w:tcPr>
          <w:p w14:paraId="41960A89" w14:textId="77777777" w:rsidR="009234DB" w:rsidRPr="00584095" w:rsidRDefault="009234DB" w:rsidP="000F7072">
            <w:pPr>
              <w:jc w:val="both"/>
              <w:rPr>
                <w:rFonts w:ascii="Arial" w:eastAsia="HG Mincho Light J" w:hAnsi="Arial" w:cs="Arial"/>
                <w:color w:val="000000"/>
                <w:sz w:val="16"/>
                <w:szCs w:val="16"/>
              </w:rPr>
            </w:pPr>
          </w:p>
        </w:tc>
        <w:tc>
          <w:tcPr>
            <w:tcW w:w="1440" w:type="dxa"/>
            <w:vMerge/>
          </w:tcPr>
          <w:p w14:paraId="341EEF27" w14:textId="77777777" w:rsidR="009234DB" w:rsidRPr="00584095" w:rsidRDefault="009234DB" w:rsidP="000F7072">
            <w:pPr>
              <w:jc w:val="both"/>
              <w:rPr>
                <w:rFonts w:ascii="Arial" w:eastAsia="HG Mincho Light J" w:hAnsi="Arial" w:cs="Arial"/>
                <w:color w:val="000000"/>
                <w:sz w:val="16"/>
                <w:szCs w:val="16"/>
              </w:rPr>
            </w:pPr>
          </w:p>
        </w:tc>
        <w:tc>
          <w:tcPr>
            <w:tcW w:w="1080" w:type="dxa"/>
            <w:vMerge/>
          </w:tcPr>
          <w:p w14:paraId="21C98CA7" w14:textId="77777777" w:rsidR="009234DB" w:rsidRPr="00584095" w:rsidRDefault="009234DB" w:rsidP="000F7072">
            <w:pPr>
              <w:jc w:val="both"/>
              <w:rPr>
                <w:rFonts w:ascii="Arial" w:eastAsia="HG Mincho Light J" w:hAnsi="Arial" w:cs="Arial"/>
                <w:color w:val="000000"/>
                <w:sz w:val="16"/>
                <w:szCs w:val="16"/>
              </w:rPr>
            </w:pPr>
          </w:p>
        </w:tc>
        <w:tc>
          <w:tcPr>
            <w:tcW w:w="2644" w:type="dxa"/>
            <w:gridSpan w:val="2"/>
          </w:tcPr>
          <w:p w14:paraId="4C25A23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25/55 – 60</w:t>
            </w:r>
          </w:p>
        </w:tc>
      </w:tr>
      <w:tr w:rsidR="009234DB" w:rsidRPr="00584095" w14:paraId="0F4AA676" w14:textId="77777777" w:rsidTr="00F8696F">
        <w:tc>
          <w:tcPr>
            <w:tcW w:w="1091" w:type="dxa"/>
            <w:vMerge/>
          </w:tcPr>
          <w:p w14:paraId="78145951" w14:textId="77777777" w:rsidR="009234DB" w:rsidRPr="00584095" w:rsidRDefault="009234DB" w:rsidP="000F7072">
            <w:pPr>
              <w:jc w:val="both"/>
              <w:rPr>
                <w:rFonts w:ascii="Arial" w:eastAsia="HG Mincho Light J" w:hAnsi="Arial" w:cs="Arial"/>
                <w:color w:val="000000"/>
                <w:sz w:val="16"/>
                <w:szCs w:val="16"/>
              </w:rPr>
            </w:pPr>
          </w:p>
        </w:tc>
        <w:tc>
          <w:tcPr>
            <w:tcW w:w="1357" w:type="dxa"/>
            <w:vMerge/>
          </w:tcPr>
          <w:p w14:paraId="3FB382F8" w14:textId="77777777" w:rsidR="009234DB" w:rsidRPr="00584095" w:rsidRDefault="009234DB" w:rsidP="000F7072">
            <w:pPr>
              <w:jc w:val="both"/>
              <w:rPr>
                <w:rFonts w:ascii="Arial" w:eastAsia="HG Mincho Light J" w:hAnsi="Arial" w:cs="Arial"/>
                <w:color w:val="000000"/>
                <w:sz w:val="16"/>
                <w:szCs w:val="16"/>
              </w:rPr>
            </w:pPr>
          </w:p>
        </w:tc>
        <w:tc>
          <w:tcPr>
            <w:tcW w:w="1440" w:type="dxa"/>
            <w:vMerge/>
          </w:tcPr>
          <w:p w14:paraId="64B43863" w14:textId="77777777" w:rsidR="009234DB" w:rsidRPr="00584095" w:rsidRDefault="009234DB" w:rsidP="000F7072">
            <w:pPr>
              <w:jc w:val="both"/>
              <w:rPr>
                <w:rFonts w:ascii="Arial" w:eastAsia="HG Mincho Light J" w:hAnsi="Arial" w:cs="Arial"/>
                <w:color w:val="000000"/>
                <w:sz w:val="16"/>
                <w:szCs w:val="16"/>
              </w:rPr>
            </w:pPr>
          </w:p>
        </w:tc>
        <w:tc>
          <w:tcPr>
            <w:tcW w:w="1080" w:type="dxa"/>
            <w:vMerge/>
          </w:tcPr>
          <w:p w14:paraId="70E41510" w14:textId="77777777" w:rsidR="009234DB" w:rsidRPr="00584095" w:rsidRDefault="009234DB" w:rsidP="000F7072">
            <w:pPr>
              <w:jc w:val="both"/>
              <w:rPr>
                <w:rFonts w:ascii="Arial" w:eastAsia="HG Mincho Light J" w:hAnsi="Arial" w:cs="Arial"/>
                <w:color w:val="000000"/>
                <w:sz w:val="16"/>
                <w:szCs w:val="16"/>
              </w:rPr>
            </w:pPr>
          </w:p>
        </w:tc>
        <w:tc>
          <w:tcPr>
            <w:tcW w:w="1260" w:type="dxa"/>
          </w:tcPr>
          <w:p w14:paraId="7909049D" w14:textId="77777777" w:rsidR="009234DB" w:rsidRPr="00584095" w:rsidRDefault="009234DB" w:rsidP="000F7072">
            <w:pPr>
              <w:spacing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wymaganie</w:t>
            </w:r>
          </w:p>
        </w:tc>
        <w:tc>
          <w:tcPr>
            <w:tcW w:w="1384" w:type="dxa"/>
          </w:tcPr>
          <w:p w14:paraId="6A02FA5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klasa</w:t>
            </w:r>
          </w:p>
        </w:tc>
      </w:tr>
      <w:tr w:rsidR="009234DB" w:rsidRPr="00584095" w14:paraId="7FD02522" w14:textId="77777777" w:rsidTr="00F8696F">
        <w:tc>
          <w:tcPr>
            <w:tcW w:w="1091" w:type="dxa"/>
            <w:tcBorders>
              <w:top w:val="nil"/>
            </w:tcBorders>
          </w:tcPr>
          <w:p w14:paraId="3DE0C1F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1357" w:type="dxa"/>
            <w:tcBorders>
              <w:top w:val="nil"/>
            </w:tcBorders>
          </w:tcPr>
          <w:p w14:paraId="727D73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1440" w:type="dxa"/>
            <w:tcBorders>
              <w:top w:val="nil"/>
            </w:tcBorders>
          </w:tcPr>
          <w:p w14:paraId="51BB2E4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1080" w:type="dxa"/>
            <w:tcBorders>
              <w:top w:val="nil"/>
            </w:tcBorders>
          </w:tcPr>
          <w:p w14:paraId="14EB0CF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1260" w:type="dxa"/>
          </w:tcPr>
          <w:p w14:paraId="185D6242" w14:textId="77777777" w:rsidR="009234DB" w:rsidRPr="00584095" w:rsidRDefault="009234DB" w:rsidP="000F7072">
            <w:pPr>
              <w:spacing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1384" w:type="dxa"/>
          </w:tcPr>
          <w:p w14:paraId="518F417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r>
      <w:tr w:rsidR="009234DB" w:rsidRPr="00584095" w14:paraId="4E9A4B1D" w14:textId="77777777" w:rsidTr="00F8696F">
        <w:tc>
          <w:tcPr>
            <w:tcW w:w="1091" w:type="dxa"/>
          </w:tcPr>
          <w:p w14:paraId="6F2D89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Konsystencja w pośrednich temperatu-rach eksploa-tacyjnych</w:t>
            </w:r>
          </w:p>
        </w:tc>
        <w:tc>
          <w:tcPr>
            <w:tcW w:w="1357" w:type="dxa"/>
            <w:vAlign w:val="center"/>
          </w:tcPr>
          <w:p w14:paraId="4102DE5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Penetracja </w:t>
            </w:r>
          </w:p>
          <w:p w14:paraId="261843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p>
        </w:tc>
        <w:tc>
          <w:tcPr>
            <w:tcW w:w="1440" w:type="dxa"/>
            <w:vAlign w:val="center"/>
          </w:tcPr>
          <w:p w14:paraId="0BDB2523" w14:textId="77777777" w:rsidR="009234DB" w:rsidRPr="00584095" w:rsidRDefault="009234DB" w:rsidP="000F7072">
            <w:pPr>
              <w:tabs>
                <w:tab w:val="left" w:pos="285"/>
              </w:tabs>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1426 </w:t>
            </w:r>
          </w:p>
        </w:tc>
        <w:tc>
          <w:tcPr>
            <w:tcW w:w="1080" w:type="dxa"/>
            <w:vAlign w:val="center"/>
          </w:tcPr>
          <w:p w14:paraId="712C77B8" w14:textId="77777777" w:rsidR="009234DB" w:rsidRPr="00584095" w:rsidRDefault="009234DB" w:rsidP="000F7072">
            <w:pPr>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584095">
                <w:rPr>
                  <w:rFonts w:ascii="Arial" w:eastAsia="HG Mincho Light J" w:hAnsi="Arial" w:cs="Arial"/>
                  <w:color w:val="000000"/>
                  <w:sz w:val="16"/>
                  <w:szCs w:val="16"/>
                </w:rPr>
                <w:t>0,1 mm</w:t>
              </w:r>
            </w:smartTag>
          </w:p>
        </w:tc>
        <w:tc>
          <w:tcPr>
            <w:tcW w:w="1260" w:type="dxa"/>
            <w:vAlign w:val="center"/>
          </w:tcPr>
          <w:p w14:paraId="51F9BD0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25-55</w:t>
            </w:r>
          </w:p>
        </w:tc>
        <w:tc>
          <w:tcPr>
            <w:tcW w:w="1384" w:type="dxa"/>
            <w:tcBorders>
              <w:right w:val="single" w:sz="4" w:space="0" w:color="auto"/>
            </w:tcBorders>
            <w:vAlign w:val="center"/>
          </w:tcPr>
          <w:p w14:paraId="74D5F16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413640ED" w14:textId="77777777" w:rsidTr="00F8696F">
        <w:tc>
          <w:tcPr>
            <w:tcW w:w="1091" w:type="dxa"/>
          </w:tcPr>
          <w:p w14:paraId="104083F6"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Konsystencj</w:t>
            </w:r>
            <w:r w:rsidRPr="00584095">
              <w:rPr>
                <w:rFonts w:ascii="Arial" w:eastAsia="HG Mincho Light J" w:hAnsi="Arial" w:cs="Arial"/>
                <w:color w:val="000000"/>
                <w:sz w:val="16"/>
                <w:szCs w:val="16"/>
              </w:rPr>
              <w:lastRenderedPageBreak/>
              <w:t>a  w</w:t>
            </w:r>
            <w:proofErr w:type="gramEnd"/>
            <w:r w:rsidRPr="00584095">
              <w:rPr>
                <w:rFonts w:ascii="Arial" w:eastAsia="HG Mincho Light J" w:hAnsi="Arial" w:cs="Arial"/>
                <w:color w:val="000000"/>
                <w:sz w:val="16"/>
                <w:szCs w:val="16"/>
              </w:rPr>
              <w:t xml:space="preserve"> wysokich  temperatu-  rach eksploa-tacyjnych</w:t>
            </w:r>
          </w:p>
        </w:tc>
        <w:tc>
          <w:tcPr>
            <w:tcW w:w="1357" w:type="dxa"/>
            <w:vAlign w:val="center"/>
          </w:tcPr>
          <w:p w14:paraId="1613217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 xml:space="preserve">Temperatura </w:t>
            </w:r>
            <w:r w:rsidRPr="00584095">
              <w:rPr>
                <w:rFonts w:ascii="Arial" w:eastAsia="HG Mincho Light J" w:hAnsi="Arial" w:cs="Arial"/>
                <w:color w:val="000000"/>
                <w:sz w:val="16"/>
                <w:szCs w:val="16"/>
              </w:rPr>
              <w:lastRenderedPageBreak/>
              <w:t>mięknienia</w:t>
            </w:r>
          </w:p>
        </w:tc>
        <w:tc>
          <w:tcPr>
            <w:tcW w:w="1440" w:type="dxa"/>
            <w:vAlign w:val="center"/>
          </w:tcPr>
          <w:p w14:paraId="76F8062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 xml:space="preserve">PN-EN 1427 </w:t>
            </w:r>
          </w:p>
        </w:tc>
        <w:tc>
          <w:tcPr>
            <w:tcW w:w="1080" w:type="dxa"/>
            <w:vAlign w:val="center"/>
          </w:tcPr>
          <w:p w14:paraId="241024C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vAlign w:val="center"/>
          </w:tcPr>
          <w:p w14:paraId="1A5F219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60</w:t>
            </w:r>
          </w:p>
        </w:tc>
        <w:tc>
          <w:tcPr>
            <w:tcW w:w="1384" w:type="dxa"/>
            <w:tcBorders>
              <w:right w:val="single" w:sz="4" w:space="0" w:color="auto"/>
            </w:tcBorders>
            <w:vAlign w:val="center"/>
          </w:tcPr>
          <w:p w14:paraId="4E983BA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r>
      <w:tr w:rsidR="009234DB" w:rsidRPr="00584095" w14:paraId="7123374E" w14:textId="77777777" w:rsidTr="00F8696F">
        <w:tc>
          <w:tcPr>
            <w:tcW w:w="1091" w:type="dxa"/>
            <w:vMerge w:val="restart"/>
            <w:vAlign w:val="center"/>
          </w:tcPr>
          <w:p w14:paraId="59659F3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Kohezja</w:t>
            </w:r>
          </w:p>
        </w:tc>
        <w:tc>
          <w:tcPr>
            <w:tcW w:w="1357" w:type="dxa"/>
            <w:vAlign w:val="center"/>
          </w:tcPr>
          <w:p w14:paraId="2A99AFA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Siła rozciągania (mała prędkość rozciągania)</w:t>
            </w:r>
          </w:p>
        </w:tc>
        <w:tc>
          <w:tcPr>
            <w:tcW w:w="1440" w:type="dxa"/>
            <w:vAlign w:val="center"/>
          </w:tcPr>
          <w:p w14:paraId="64F4C67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13589       PN-EN 13703 </w:t>
            </w:r>
          </w:p>
        </w:tc>
        <w:tc>
          <w:tcPr>
            <w:tcW w:w="1080" w:type="dxa"/>
            <w:vAlign w:val="center"/>
          </w:tcPr>
          <w:p w14:paraId="1D6E24B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J/cm</w:t>
            </w:r>
            <w:r w:rsidRPr="00584095">
              <w:rPr>
                <w:rFonts w:ascii="Arial" w:eastAsia="HG Mincho Light J" w:hAnsi="Arial" w:cs="Arial"/>
                <w:color w:val="000000"/>
                <w:sz w:val="16"/>
                <w:szCs w:val="16"/>
                <w:vertAlign w:val="superscript"/>
              </w:rPr>
              <w:t>2</w:t>
            </w:r>
          </w:p>
        </w:tc>
        <w:tc>
          <w:tcPr>
            <w:tcW w:w="1260" w:type="dxa"/>
            <w:vAlign w:val="center"/>
          </w:tcPr>
          <w:p w14:paraId="25841CE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584095">
                <w:rPr>
                  <w:rFonts w:ascii="Arial" w:eastAsia="HG Mincho Light J" w:hAnsi="Arial" w:cs="Arial"/>
                  <w:color w:val="000000"/>
                  <w:sz w:val="16"/>
                  <w:szCs w:val="16"/>
                </w:rPr>
                <w:t>5°C</w:t>
              </w:r>
            </w:smartTag>
          </w:p>
        </w:tc>
        <w:tc>
          <w:tcPr>
            <w:tcW w:w="1384" w:type="dxa"/>
            <w:tcBorders>
              <w:right w:val="single" w:sz="4" w:space="0" w:color="auto"/>
            </w:tcBorders>
            <w:vAlign w:val="center"/>
          </w:tcPr>
          <w:p w14:paraId="5855DD9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74FCD7D5" w14:textId="77777777" w:rsidTr="00F8696F">
        <w:tc>
          <w:tcPr>
            <w:tcW w:w="1091" w:type="dxa"/>
            <w:vMerge/>
          </w:tcPr>
          <w:p w14:paraId="6F0DADC9"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7AD0DAF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584095">
                <w:rPr>
                  <w:rFonts w:ascii="Arial" w:eastAsia="HG Mincho Light J" w:hAnsi="Arial" w:cs="Arial"/>
                  <w:color w:val="000000"/>
                  <w:sz w:val="16"/>
                  <w:szCs w:val="16"/>
                </w:rPr>
                <w:t>5°C</w:t>
              </w:r>
            </w:smartTag>
            <w:r w:rsidRPr="00584095">
              <w:rPr>
                <w:rFonts w:ascii="Arial" w:eastAsia="HG Mincho Light J" w:hAnsi="Arial" w:cs="Arial"/>
                <w:color w:val="000000"/>
                <w:sz w:val="16"/>
                <w:szCs w:val="16"/>
              </w:rPr>
              <w:t xml:space="preserve"> (duża prędkość rozcią-gania)</w:t>
            </w:r>
          </w:p>
        </w:tc>
        <w:tc>
          <w:tcPr>
            <w:tcW w:w="1440" w:type="dxa"/>
            <w:vAlign w:val="center"/>
          </w:tcPr>
          <w:p w14:paraId="396E66E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13587      PN-EN 13703</w:t>
            </w:r>
          </w:p>
        </w:tc>
        <w:tc>
          <w:tcPr>
            <w:tcW w:w="1080" w:type="dxa"/>
            <w:vAlign w:val="center"/>
          </w:tcPr>
          <w:p w14:paraId="5B6E153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J/cm</w:t>
            </w:r>
            <w:r w:rsidRPr="00584095">
              <w:rPr>
                <w:rFonts w:ascii="Arial" w:eastAsia="HG Mincho Light J" w:hAnsi="Arial" w:cs="Arial"/>
                <w:color w:val="000000"/>
                <w:sz w:val="16"/>
                <w:szCs w:val="16"/>
                <w:vertAlign w:val="superscript"/>
              </w:rPr>
              <w:t>2</w:t>
            </w:r>
          </w:p>
        </w:tc>
        <w:tc>
          <w:tcPr>
            <w:tcW w:w="1260" w:type="dxa"/>
            <w:vAlign w:val="center"/>
          </w:tcPr>
          <w:p w14:paraId="2930B766"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NPD</w:t>
            </w:r>
            <w:r w:rsidRPr="00584095">
              <w:rPr>
                <w:rFonts w:ascii="Arial" w:eastAsia="HG Mincho Light J" w:hAnsi="Arial" w:cs="Arial"/>
                <w:color w:val="000000"/>
                <w:sz w:val="16"/>
                <w:szCs w:val="16"/>
                <w:vertAlign w:val="superscript"/>
              </w:rPr>
              <w:t>a</w:t>
            </w:r>
          </w:p>
        </w:tc>
        <w:tc>
          <w:tcPr>
            <w:tcW w:w="1384" w:type="dxa"/>
            <w:tcBorders>
              <w:right w:val="single" w:sz="4" w:space="0" w:color="auto"/>
            </w:tcBorders>
            <w:vAlign w:val="center"/>
          </w:tcPr>
          <w:p w14:paraId="4CF8846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r>
      <w:tr w:rsidR="009234DB" w:rsidRPr="00584095" w14:paraId="284718D5" w14:textId="77777777" w:rsidTr="00F8696F">
        <w:tc>
          <w:tcPr>
            <w:tcW w:w="1091" w:type="dxa"/>
            <w:vMerge/>
          </w:tcPr>
          <w:p w14:paraId="22F0F3DA"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10C7B43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Wahadło Vialit (metoda uderzenia)</w:t>
            </w:r>
          </w:p>
        </w:tc>
        <w:tc>
          <w:tcPr>
            <w:tcW w:w="1440" w:type="dxa"/>
            <w:vAlign w:val="center"/>
          </w:tcPr>
          <w:p w14:paraId="5859301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13588</w:t>
            </w:r>
          </w:p>
        </w:tc>
        <w:tc>
          <w:tcPr>
            <w:tcW w:w="1080" w:type="dxa"/>
            <w:vAlign w:val="center"/>
          </w:tcPr>
          <w:p w14:paraId="7095DB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J/cm</w:t>
            </w:r>
            <w:r w:rsidRPr="00584095">
              <w:rPr>
                <w:rFonts w:ascii="Arial" w:eastAsia="HG Mincho Light J" w:hAnsi="Arial" w:cs="Arial"/>
                <w:color w:val="000000"/>
                <w:sz w:val="16"/>
                <w:szCs w:val="16"/>
                <w:vertAlign w:val="superscript"/>
              </w:rPr>
              <w:t>2</w:t>
            </w:r>
          </w:p>
        </w:tc>
        <w:tc>
          <w:tcPr>
            <w:tcW w:w="1260" w:type="dxa"/>
            <w:vAlign w:val="center"/>
          </w:tcPr>
          <w:p w14:paraId="401A9F4C"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NPD</w:t>
            </w:r>
            <w:r w:rsidRPr="00584095">
              <w:rPr>
                <w:rFonts w:ascii="Arial" w:eastAsia="HG Mincho Light J" w:hAnsi="Arial" w:cs="Arial"/>
                <w:color w:val="000000"/>
                <w:sz w:val="16"/>
                <w:szCs w:val="16"/>
                <w:vertAlign w:val="superscript"/>
              </w:rPr>
              <w:t>a</w:t>
            </w:r>
          </w:p>
        </w:tc>
        <w:tc>
          <w:tcPr>
            <w:tcW w:w="1384" w:type="dxa"/>
            <w:tcBorders>
              <w:right w:val="single" w:sz="4" w:space="0" w:color="auto"/>
            </w:tcBorders>
            <w:vAlign w:val="center"/>
          </w:tcPr>
          <w:p w14:paraId="585DF9D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r>
    </w:tbl>
    <w:p w14:paraId="4A9067CA" w14:textId="77777777" w:rsidR="009234DB" w:rsidRPr="00584095" w:rsidRDefault="009234DB" w:rsidP="000F7072">
      <w:pPr>
        <w:jc w:val="both"/>
        <w:rPr>
          <w:rFonts w:ascii="Arial" w:eastAsia="HG Mincho Light J" w:hAnsi="Arial" w:cs="Arial"/>
          <w:color w:val="000000"/>
          <w:sz w:val="16"/>
          <w:szCs w:val="16"/>
        </w:rPr>
      </w:pPr>
    </w:p>
    <w:p w14:paraId="20EA8401" w14:textId="77777777" w:rsidR="009234DB" w:rsidRPr="00584095" w:rsidRDefault="009234DB" w:rsidP="000F7072">
      <w:pPr>
        <w:jc w:val="both"/>
        <w:rPr>
          <w:rFonts w:ascii="Arial" w:eastAsia="HG Mincho Light J" w:hAnsi="Arial" w:cs="Arial"/>
          <w:color w:val="000000"/>
          <w:sz w:val="16"/>
          <w:szCs w:val="16"/>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234DB" w:rsidRPr="00584095" w14:paraId="5542EA55" w14:textId="77777777" w:rsidTr="00F8696F">
        <w:tc>
          <w:tcPr>
            <w:tcW w:w="1091" w:type="dxa"/>
            <w:vMerge w:val="restart"/>
            <w:tcBorders>
              <w:top w:val="single" w:sz="4" w:space="0" w:color="auto"/>
              <w:left w:val="single" w:sz="4" w:space="0" w:color="auto"/>
              <w:bottom w:val="single" w:sz="4" w:space="0" w:color="auto"/>
              <w:right w:val="single" w:sz="4" w:space="0" w:color="auto"/>
            </w:tcBorders>
          </w:tcPr>
          <w:p w14:paraId="5FD6E91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14:paraId="52B9D3B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14:paraId="3DFB75E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72E6429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14:paraId="0696168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14:paraId="46EB8B1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r>
      <w:tr w:rsidR="009234DB" w:rsidRPr="00584095" w14:paraId="4D622DDE" w14:textId="77777777" w:rsidTr="00F8696F">
        <w:tc>
          <w:tcPr>
            <w:tcW w:w="1091" w:type="dxa"/>
            <w:vMerge w:val="restart"/>
          </w:tcPr>
          <w:p w14:paraId="0324B2F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Stałość konsystencji (Odporność </w:t>
            </w:r>
          </w:p>
          <w:p w14:paraId="31F1AF4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na starzenie wg PN-EN 12607-1 </w:t>
            </w:r>
            <w:proofErr w:type="gramStart"/>
            <w:r w:rsidRPr="00584095">
              <w:rPr>
                <w:rFonts w:ascii="Arial" w:eastAsia="HG Mincho Light J" w:hAnsi="Arial" w:cs="Arial"/>
                <w:color w:val="000000"/>
                <w:sz w:val="16"/>
                <w:szCs w:val="16"/>
              </w:rPr>
              <w:t>lub  -</w:t>
            </w:r>
            <w:proofErr w:type="gramEnd"/>
            <w:r w:rsidRPr="00584095">
              <w:rPr>
                <w:rFonts w:ascii="Arial" w:eastAsia="HG Mincho Light J" w:hAnsi="Arial" w:cs="Arial"/>
                <w:color w:val="000000"/>
                <w:sz w:val="16"/>
                <w:szCs w:val="16"/>
              </w:rPr>
              <w:t>3 [31]</w:t>
            </w:r>
          </w:p>
        </w:tc>
        <w:tc>
          <w:tcPr>
            <w:tcW w:w="1357" w:type="dxa"/>
            <w:vAlign w:val="center"/>
          </w:tcPr>
          <w:p w14:paraId="1FDD131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Zmiana masy</w:t>
            </w:r>
          </w:p>
        </w:tc>
        <w:tc>
          <w:tcPr>
            <w:tcW w:w="1440" w:type="dxa"/>
            <w:vAlign w:val="center"/>
          </w:tcPr>
          <w:p w14:paraId="7F31B529" w14:textId="77777777" w:rsidR="009234DB" w:rsidRPr="00584095" w:rsidRDefault="009234DB" w:rsidP="000F7072">
            <w:pPr>
              <w:jc w:val="both"/>
              <w:rPr>
                <w:rFonts w:ascii="Arial" w:eastAsia="HG Mincho Light J" w:hAnsi="Arial" w:cs="Arial"/>
                <w:color w:val="000000"/>
                <w:sz w:val="16"/>
                <w:szCs w:val="16"/>
              </w:rPr>
            </w:pPr>
          </w:p>
        </w:tc>
        <w:tc>
          <w:tcPr>
            <w:tcW w:w="1080" w:type="dxa"/>
            <w:vAlign w:val="center"/>
          </w:tcPr>
          <w:p w14:paraId="30FFF05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260" w:type="dxa"/>
            <w:vAlign w:val="center"/>
          </w:tcPr>
          <w:p w14:paraId="65B4ED0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0,5</w:t>
            </w:r>
          </w:p>
        </w:tc>
        <w:tc>
          <w:tcPr>
            <w:tcW w:w="1384" w:type="dxa"/>
            <w:tcBorders>
              <w:right w:val="single" w:sz="4" w:space="0" w:color="auto"/>
            </w:tcBorders>
            <w:vAlign w:val="center"/>
          </w:tcPr>
          <w:p w14:paraId="68F6568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555507EE" w14:textId="77777777" w:rsidTr="00F8696F">
        <w:tc>
          <w:tcPr>
            <w:tcW w:w="1091" w:type="dxa"/>
            <w:vMerge/>
          </w:tcPr>
          <w:p w14:paraId="4A8679A9"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23F6245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Pozostała penetracja</w:t>
            </w:r>
          </w:p>
        </w:tc>
        <w:tc>
          <w:tcPr>
            <w:tcW w:w="1440" w:type="dxa"/>
            <w:vAlign w:val="center"/>
          </w:tcPr>
          <w:p w14:paraId="34DCA5D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1426 </w:t>
            </w:r>
          </w:p>
        </w:tc>
        <w:tc>
          <w:tcPr>
            <w:tcW w:w="1080" w:type="dxa"/>
            <w:vAlign w:val="center"/>
          </w:tcPr>
          <w:p w14:paraId="0FD34EE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260" w:type="dxa"/>
            <w:vAlign w:val="center"/>
          </w:tcPr>
          <w:p w14:paraId="38878C7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40</w:t>
            </w:r>
          </w:p>
        </w:tc>
        <w:tc>
          <w:tcPr>
            <w:tcW w:w="1384" w:type="dxa"/>
            <w:tcBorders>
              <w:right w:val="single" w:sz="4" w:space="0" w:color="auto"/>
            </w:tcBorders>
            <w:vAlign w:val="center"/>
          </w:tcPr>
          <w:p w14:paraId="4323F40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290DC253" w14:textId="77777777" w:rsidTr="00F8696F">
        <w:tc>
          <w:tcPr>
            <w:tcW w:w="1091" w:type="dxa"/>
            <w:vMerge/>
          </w:tcPr>
          <w:p w14:paraId="3A1E246E" w14:textId="77777777" w:rsidR="009234DB" w:rsidRPr="00584095" w:rsidRDefault="009234DB" w:rsidP="000F7072">
            <w:pPr>
              <w:jc w:val="both"/>
              <w:rPr>
                <w:rFonts w:ascii="Arial" w:eastAsia="HG Mincho Light J" w:hAnsi="Arial" w:cs="Arial"/>
                <w:color w:val="000000"/>
                <w:sz w:val="16"/>
                <w:szCs w:val="16"/>
              </w:rPr>
            </w:pPr>
          </w:p>
        </w:tc>
        <w:tc>
          <w:tcPr>
            <w:tcW w:w="1357" w:type="dxa"/>
            <w:tcBorders>
              <w:top w:val="nil"/>
            </w:tcBorders>
            <w:vAlign w:val="center"/>
          </w:tcPr>
          <w:p w14:paraId="31686A2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Wzrost temperatury mięknienia</w:t>
            </w:r>
          </w:p>
        </w:tc>
        <w:tc>
          <w:tcPr>
            <w:tcW w:w="1440" w:type="dxa"/>
            <w:tcBorders>
              <w:top w:val="nil"/>
            </w:tcBorders>
            <w:vAlign w:val="center"/>
          </w:tcPr>
          <w:p w14:paraId="0DBE0E8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1080" w:type="dxa"/>
            <w:tcBorders>
              <w:top w:val="nil"/>
            </w:tcBorders>
            <w:vAlign w:val="center"/>
          </w:tcPr>
          <w:p w14:paraId="4F3F094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tcBorders>
              <w:top w:val="nil"/>
            </w:tcBorders>
            <w:vAlign w:val="center"/>
          </w:tcPr>
          <w:p w14:paraId="4054059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8</w:t>
            </w:r>
          </w:p>
        </w:tc>
        <w:tc>
          <w:tcPr>
            <w:tcW w:w="1384" w:type="dxa"/>
            <w:tcBorders>
              <w:top w:val="nil"/>
              <w:bottom w:val="single" w:sz="4" w:space="0" w:color="auto"/>
              <w:right w:val="single" w:sz="4" w:space="0" w:color="auto"/>
            </w:tcBorders>
            <w:vAlign w:val="center"/>
          </w:tcPr>
          <w:p w14:paraId="72685E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6FB35EF2" w14:textId="77777777" w:rsidTr="00F8696F">
        <w:trPr>
          <w:trHeight w:val="510"/>
        </w:trPr>
        <w:tc>
          <w:tcPr>
            <w:tcW w:w="1091" w:type="dxa"/>
            <w:tcBorders>
              <w:bottom w:val="single" w:sz="4" w:space="0" w:color="auto"/>
            </w:tcBorders>
            <w:vAlign w:val="center"/>
          </w:tcPr>
          <w:p w14:paraId="0FE4AE1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Inne właściwości</w:t>
            </w:r>
          </w:p>
        </w:tc>
        <w:tc>
          <w:tcPr>
            <w:tcW w:w="1357" w:type="dxa"/>
            <w:tcBorders>
              <w:bottom w:val="single" w:sz="4" w:space="0" w:color="auto"/>
            </w:tcBorders>
            <w:vAlign w:val="center"/>
          </w:tcPr>
          <w:p w14:paraId="52F85E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zapłonu</w:t>
            </w:r>
          </w:p>
        </w:tc>
        <w:tc>
          <w:tcPr>
            <w:tcW w:w="1440" w:type="dxa"/>
            <w:tcBorders>
              <w:bottom w:val="single" w:sz="4" w:space="0" w:color="auto"/>
            </w:tcBorders>
            <w:vAlign w:val="center"/>
          </w:tcPr>
          <w:p w14:paraId="1D562D3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ISO 2592 </w:t>
            </w:r>
          </w:p>
        </w:tc>
        <w:tc>
          <w:tcPr>
            <w:tcW w:w="1080" w:type="dxa"/>
            <w:tcBorders>
              <w:bottom w:val="single" w:sz="4" w:space="0" w:color="auto"/>
            </w:tcBorders>
            <w:vAlign w:val="center"/>
          </w:tcPr>
          <w:p w14:paraId="0E12045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tcBorders>
              <w:bottom w:val="single" w:sz="4" w:space="0" w:color="auto"/>
            </w:tcBorders>
            <w:vAlign w:val="center"/>
          </w:tcPr>
          <w:p w14:paraId="643DDB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235</w:t>
            </w:r>
          </w:p>
        </w:tc>
        <w:tc>
          <w:tcPr>
            <w:tcW w:w="1384" w:type="dxa"/>
            <w:tcBorders>
              <w:top w:val="single" w:sz="4" w:space="0" w:color="auto"/>
              <w:bottom w:val="single" w:sz="4" w:space="0" w:color="auto"/>
              <w:right w:val="single" w:sz="4" w:space="0" w:color="auto"/>
            </w:tcBorders>
            <w:vAlign w:val="center"/>
          </w:tcPr>
          <w:p w14:paraId="34139E7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r>
      <w:tr w:rsidR="009234DB" w:rsidRPr="00584095" w14:paraId="1E81498E" w14:textId="77777777" w:rsidTr="00F8696F">
        <w:trPr>
          <w:trHeight w:val="590"/>
        </w:trPr>
        <w:tc>
          <w:tcPr>
            <w:tcW w:w="1091" w:type="dxa"/>
            <w:vMerge w:val="restart"/>
            <w:vAlign w:val="center"/>
          </w:tcPr>
          <w:p w14:paraId="4F4E65B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Wymagania</w:t>
            </w:r>
          </w:p>
          <w:p w14:paraId="0DA03A3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dodatkowe</w:t>
            </w:r>
          </w:p>
        </w:tc>
        <w:tc>
          <w:tcPr>
            <w:tcW w:w="1357" w:type="dxa"/>
            <w:tcBorders>
              <w:bottom w:val="single" w:sz="4" w:space="0" w:color="auto"/>
            </w:tcBorders>
            <w:vAlign w:val="center"/>
          </w:tcPr>
          <w:p w14:paraId="56E59CE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łamliwości</w:t>
            </w:r>
          </w:p>
        </w:tc>
        <w:tc>
          <w:tcPr>
            <w:tcW w:w="1440" w:type="dxa"/>
            <w:tcBorders>
              <w:bottom w:val="single" w:sz="4" w:space="0" w:color="auto"/>
            </w:tcBorders>
            <w:vAlign w:val="center"/>
          </w:tcPr>
          <w:p w14:paraId="41C0423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12593 </w:t>
            </w:r>
          </w:p>
        </w:tc>
        <w:tc>
          <w:tcPr>
            <w:tcW w:w="1080" w:type="dxa"/>
            <w:tcBorders>
              <w:bottom w:val="single" w:sz="4" w:space="0" w:color="auto"/>
            </w:tcBorders>
            <w:vAlign w:val="center"/>
          </w:tcPr>
          <w:p w14:paraId="07B9606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tcBorders>
              <w:bottom w:val="single" w:sz="4" w:space="0" w:color="auto"/>
            </w:tcBorders>
            <w:vAlign w:val="center"/>
          </w:tcPr>
          <w:p w14:paraId="6DB4CF4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-12</w:t>
            </w:r>
          </w:p>
        </w:tc>
        <w:tc>
          <w:tcPr>
            <w:tcW w:w="1384" w:type="dxa"/>
            <w:tcBorders>
              <w:bottom w:val="single" w:sz="4" w:space="0" w:color="auto"/>
              <w:right w:val="single" w:sz="4" w:space="0" w:color="auto"/>
            </w:tcBorders>
            <w:vAlign w:val="center"/>
          </w:tcPr>
          <w:p w14:paraId="4C817C1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r>
      <w:tr w:rsidR="009234DB" w:rsidRPr="00584095" w14:paraId="1DAD0156" w14:textId="77777777" w:rsidTr="00F8696F">
        <w:tc>
          <w:tcPr>
            <w:tcW w:w="1091" w:type="dxa"/>
            <w:vMerge/>
          </w:tcPr>
          <w:p w14:paraId="60EF9AF6"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6318A90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p>
        </w:tc>
        <w:tc>
          <w:tcPr>
            <w:tcW w:w="1440" w:type="dxa"/>
            <w:tcBorders>
              <w:bottom w:val="single" w:sz="4" w:space="0" w:color="auto"/>
            </w:tcBorders>
            <w:vAlign w:val="center"/>
          </w:tcPr>
          <w:p w14:paraId="441A68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13398</w:t>
            </w:r>
          </w:p>
        </w:tc>
        <w:tc>
          <w:tcPr>
            <w:tcW w:w="1080" w:type="dxa"/>
            <w:tcBorders>
              <w:bottom w:val="single" w:sz="4" w:space="0" w:color="auto"/>
            </w:tcBorders>
            <w:vAlign w:val="center"/>
          </w:tcPr>
          <w:p w14:paraId="441BB4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260" w:type="dxa"/>
            <w:tcBorders>
              <w:bottom w:val="single" w:sz="4" w:space="0" w:color="auto"/>
            </w:tcBorders>
            <w:vAlign w:val="center"/>
          </w:tcPr>
          <w:p w14:paraId="75F0513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50</w:t>
            </w:r>
          </w:p>
        </w:tc>
        <w:tc>
          <w:tcPr>
            <w:tcW w:w="1384" w:type="dxa"/>
            <w:tcBorders>
              <w:top w:val="nil"/>
            </w:tcBorders>
            <w:vAlign w:val="center"/>
          </w:tcPr>
          <w:p w14:paraId="1F69173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r>
      <w:tr w:rsidR="009234DB" w:rsidRPr="00584095" w14:paraId="39FB2A60" w14:textId="77777777" w:rsidTr="00F8696F">
        <w:tc>
          <w:tcPr>
            <w:tcW w:w="1091" w:type="dxa"/>
            <w:vMerge/>
          </w:tcPr>
          <w:p w14:paraId="1118FDFC"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06D479C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584095">
                <w:rPr>
                  <w:rFonts w:ascii="Arial" w:eastAsia="HG Mincho Light J" w:hAnsi="Arial" w:cs="Arial"/>
                  <w:color w:val="000000"/>
                  <w:sz w:val="16"/>
                  <w:szCs w:val="16"/>
                </w:rPr>
                <w:t>10°C</w:t>
              </w:r>
            </w:smartTag>
          </w:p>
        </w:tc>
        <w:tc>
          <w:tcPr>
            <w:tcW w:w="1440" w:type="dxa"/>
            <w:tcBorders>
              <w:top w:val="single" w:sz="4" w:space="0" w:color="auto"/>
            </w:tcBorders>
            <w:vAlign w:val="center"/>
          </w:tcPr>
          <w:p w14:paraId="20516B5E" w14:textId="77777777" w:rsidR="009234DB" w:rsidRPr="00584095" w:rsidRDefault="009234DB" w:rsidP="000F7072">
            <w:pPr>
              <w:jc w:val="both"/>
              <w:rPr>
                <w:rFonts w:ascii="Arial" w:eastAsia="HG Mincho Light J" w:hAnsi="Arial" w:cs="Arial"/>
                <w:color w:val="000000"/>
                <w:sz w:val="16"/>
                <w:szCs w:val="16"/>
              </w:rPr>
            </w:pPr>
          </w:p>
        </w:tc>
        <w:tc>
          <w:tcPr>
            <w:tcW w:w="1080" w:type="dxa"/>
            <w:tcBorders>
              <w:top w:val="single" w:sz="4" w:space="0" w:color="auto"/>
            </w:tcBorders>
            <w:vAlign w:val="center"/>
          </w:tcPr>
          <w:p w14:paraId="6E90A9F8" w14:textId="77777777" w:rsidR="009234DB" w:rsidRPr="00584095" w:rsidRDefault="009234DB" w:rsidP="000F7072">
            <w:pPr>
              <w:jc w:val="both"/>
              <w:rPr>
                <w:rFonts w:ascii="Arial" w:eastAsia="HG Mincho Light J" w:hAnsi="Arial" w:cs="Arial"/>
                <w:color w:val="000000"/>
                <w:sz w:val="16"/>
                <w:szCs w:val="16"/>
              </w:rPr>
            </w:pPr>
          </w:p>
        </w:tc>
        <w:tc>
          <w:tcPr>
            <w:tcW w:w="1260" w:type="dxa"/>
            <w:tcBorders>
              <w:top w:val="single" w:sz="4" w:space="0" w:color="auto"/>
            </w:tcBorders>
            <w:vAlign w:val="center"/>
          </w:tcPr>
          <w:p w14:paraId="3ED5917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NPD</w:t>
            </w:r>
            <w:r w:rsidRPr="00584095">
              <w:rPr>
                <w:rFonts w:ascii="Arial" w:eastAsia="HG Mincho Light J" w:hAnsi="Arial" w:cs="Arial"/>
                <w:color w:val="000000"/>
                <w:sz w:val="16"/>
                <w:szCs w:val="16"/>
                <w:vertAlign w:val="superscript"/>
              </w:rPr>
              <w:t>a</w:t>
            </w:r>
          </w:p>
        </w:tc>
        <w:tc>
          <w:tcPr>
            <w:tcW w:w="1384" w:type="dxa"/>
            <w:vAlign w:val="center"/>
          </w:tcPr>
          <w:p w14:paraId="223A848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r>
      <w:tr w:rsidR="009234DB" w:rsidRPr="00584095" w14:paraId="46A49692" w14:textId="77777777" w:rsidTr="00F8696F">
        <w:tc>
          <w:tcPr>
            <w:tcW w:w="1091" w:type="dxa"/>
            <w:vMerge/>
          </w:tcPr>
          <w:p w14:paraId="73957DF6"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490E457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Zakres plastyczności</w:t>
            </w:r>
          </w:p>
        </w:tc>
        <w:tc>
          <w:tcPr>
            <w:tcW w:w="1440" w:type="dxa"/>
            <w:vAlign w:val="center"/>
          </w:tcPr>
          <w:p w14:paraId="438B02A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w:t>
            </w:r>
            <w:proofErr w:type="gramStart"/>
            <w:r w:rsidRPr="00584095">
              <w:rPr>
                <w:rFonts w:ascii="Arial" w:eastAsia="HG Mincho Light J" w:hAnsi="Arial" w:cs="Arial"/>
                <w:color w:val="000000"/>
                <w:sz w:val="16"/>
                <w:szCs w:val="16"/>
              </w:rPr>
              <w:t>14023  Punkt</w:t>
            </w:r>
            <w:proofErr w:type="gramEnd"/>
            <w:r w:rsidRPr="00584095">
              <w:rPr>
                <w:rFonts w:ascii="Arial" w:eastAsia="HG Mincho Light J" w:hAnsi="Arial" w:cs="Arial"/>
                <w:color w:val="000000"/>
                <w:sz w:val="16"/>
                <w:szCs w:val="16"/>
              </w:rPr>
              <w:t xml:space="preserve"> 5.1.9</w:t>
            </w:r>
          </w:p>
        </w:tc>
        <w:tc>
          <w:tcPr>
            <w:tcW w:w="1080" w:type="dxa"/>
            <w:vAlign w:val="center"/>
          </w:tcPr>
          <w:p w14:paraId="46F18B2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vAlign w:val="center"/>
          </w:tcPr>
          <w:p w14:paraId="3B73F969"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TBR</w:t>
            </w:r>
            <w:r w:rsidRPr="00584095">
              <w:rPr>
                <w:rFonts w:ascii="Arial" w:eastAsia="HG Mincho Light J" w:hAnsi="Arial" w:cs="Arial"/>
                <w:color w:val="000000"/>
                <w:sz w:val="16"/>
                <w:szCs w:val="16"/>
                <w:vertAlign w:val="superscript"/>
              </w:rPr>
              <w:t>b</w:t>
            </w:r>
          </w:p>
        </w:tc>
        <w:tc>
          <w:tcPr>
            <w:tcW w:w="1384" w:type="dxa"/>
            <w:vAlign w:val="center"/>
          </w:tcPr>
          <w:p w14:paraId="6B340B5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r>
      <w:tr w:rsidR="009234DB" w:rsidRPr="00584095" w14:paraId="3D3BFD06" w14:textId="77777777" w:rsidTr="00F8696F">
        <w:tc>
          <w:tcPr>
            <w:tcW w:w="1091" w:type="dxa"/>
            <w:vMerge/>
          </w:tcPr>
          <w:p w14:paraId="33314A43"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04FAC36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Stabilność magazynowania. Różnica tempe-ratur mięknienia</w:t>
            </w:r>
          </w:p>
        </w:tc>
        <w:tc>
          <w:tcPr>
            <w:tcW w:w="1440" w:type="dxa"/>
            <w:vAlign w:val="center"/>
          </w:tcPr>
          <w:p w14:paraId="2327492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13399 </w:t>
            </w:r>
          </w:p>
          <w:p w14:paraId="352ECF0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1080" w:type="dxa"/>
            <w:vAlign w:val="center"/>
          </w:tcPr>
          <w:p w14:paraId="5FC972F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vAlign w:val="center"/>
          </w:tcPr>
          <w:p w14:paraId="4E4D7B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5</w:t>
            </w:r>
          </w:p>
        </w:tc>
        <w:tc>
          <w:tcPr>
            <w:tcW w:w="1384" w:type="dxa"/>
            <w:vAlign w:val="center"/>
          </w:tcPr>
          <w:p w14:paraId="0D8B8A0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r>
      <w:tr w:rsidR="009234DB" w:rsidRPr="00584095" w14:paraId="401E8BF8" w14:textId="77777777" w:rsidTr="00F8696F">
        <w:tc>
          <w:tcPr>
            <w:tcW w:w="1091" w:type="dxa"/>
            <w:vMerge/>
          </w:tcPr>
          <w:p w14:paraId="4166A306"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198900D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Stabilność magazynowania. Różnica penetracji</w:t>
            </w:r>
          </w:p>
        </w:tc>
        <w:tc>
          <w:tcPr>
            <w:tcW w:w="1440" w:type="dxa"/>
            <w:vAlign w:val="center"/>
          </w:tcPr>
          <w:p w14:paraId="37F1DB8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13399 </w:t>
            </w:r>
          </w:p>
          <w:p w14:paraId="5480607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1426 </w:t>
            </w:r>
          </w:p>
        </w:tc>
        <w:tc>
          <w:tcPr>
            <w:tcW w:w="1080" w:type="dxa"/>
            <w:vAlign w:val="center"/>
          </w:tcPr>
          <w:p w14:paraId="5C020142" w14:textId="77777777" w:rsidR="009234DB" w:rsidRPr="00584095" w:rsidRDefault="009234DB" w:rsidP="000F7072">
            <w:pPr>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584095">
                <w:rPr>
                  <w:rFonts w:ascii="Arial" w:eastAsia="HG Mincho Light J" w:hAnsi="Arial" w:cs="Arial"/>
                  <w:color w:val="000000"/>
                  <w:sz w:val="16"/>
                  <w:szCs w:val="16"/>
                </w:rPr>
                <w:t>0,1 mm</w:t>
              </w:r>
            </w:smartTag>
          </w:p>
        </w:tc>
        <w:tc>
          <w:tcPr>
            <w:tcW w:w="1260" w:type="dxa"/>
            <w:vAlign w:val="center"/>
          </w:tcPr>
          <w:p w14:paraId="53F7321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NPD</w:t>
            </w:r>
            <w:r w:rsidRPr="00584095">
              <w:rPr>
                <w:rFonts w:ascii="Arial" w:eastAsia="HG Mincho Light J" w:hAnsi="Arial" w:cs="Arial"/>
                <w:color w:val="000000"/>
                <w:sz w:val="16"/>
                <w:szCs w:val="16"/>
                <w:vertAlign w:val="superscript"/>
              </w:rPr>
              <w:t>a</w:t>
            </w:r>
          </w:p>
        </w:tc>
        <w:tc>
          <w:tcPr>
            <w:tcW w:w="1384" w:type="dxa"/>
            <w:vAlign w:val="center"/>
          </w:tcPr>
          <w:p w14:paraId="4D4A8D6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r>
      <w:tr w:rsidR="009234DB" w:rsidRPr="00584095" w14:paraId="1E9331C2" w14:textId="77777777" w:rsidTr="00F8696F">
        <w:tc>
          <w:tcPr>
            <w:tcW w:w="1091" w:type="dxa"/>
            <w:vMerge/>
          </w:tcPr>
          <w:p w14:paraId="6EEC78BD"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00E0EE1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Spadek tempe-ratury mięknienia po starzeniu wg PN-EN 12607</w:t>
            </w:r>
          </w:p>
          <w:p w14:paraId="501A8C8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 lub -3 [31]</w:t>
            </w:r>
          </w:p>
        </w:tc>
        <w:tc>
          <w:tcPr>
            <w:tcW w:w="1440" w:type="dxa"/>
            <w:tcBorders>
              <w:bottom w:val="single" w:sz="4" w:space="0" w:color="auto"/>
            </w:tcBorders>
            <w:vAlign w:val="center"/>
          </w:tcPr>
          <w:p w14:paraId="258EA67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12607-1 </w:t>
            </w:r>
          </w:p>
          <w:p w14:paraId="6C93D1E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1427 </w:t>
            </w:r>
          </w:p>
        </w:tc>
        <w:tc>
          <w:tcPr>
            <w:tcW w:w="1080" w:type="dxa"/>
            <w:tcBorders>
              <w:bottom w:val="single" w:sz="4" w:space="0" w:color="auto"/>
            </w:tcBorders>
            <w:vAlign w:val="center"/>
          </w:tcPr>
          <w:p w14:paraId="7DE7919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w:t>
            </w:r>
          </w:p>
        </w:tc>
        <w:tc>
          <w:tcPr>
            <w:tcW w:w="1260" w:type="dxa"/>
            <w:vAlign w:val="center"/>
          </w:tcPr>
          <w:p w14:paraId="37C9E4A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TBR</w:t>
            </w:r>
            <w:r w:rsidRPr="00584095">
              <w:rPr>
                <w:rFonts w:ascii="Arial" w:eastAsia="HG Mincho Light J" w:hAnsi="Arial" w:cs="Arial"/>
                <w:color w:val="000000"/>
                <w:sz w:val="16"/>
                <w:szCs w:val="16"/>
                <w:vertAlign w:val="superscript"/>
              </w:rPr>
              <w:t>b</w:t>
            </w:r>
          </w:p>
        </w:tc>
        <w:tc>
          <w:tcPr>
            <w:tcW w:w="1384" w:type="dxa"/>
            <w:vAlign w:val="center"/>
          </w:tcPr>
          <w:p w14:paraId="5756234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r>
      <w:tr w:rsidR="009234DB" w:rsidRPr="00584095" w14:paraId="52392ECF" w14:textId="77777777" w:rsidTr="00F8696F">
        <w:tc>
          <w:tcPr>
            <w:tcW w:w="1091" w:type="dxa"/>
            <w:vMerge/>
          </w:tcPr>
          <w:p w14:paraId="0FE89B59"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699C5DD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r w:rsidRPr="00584095">
              <w:rPr>
                <w:rFonts w:ascii="Arial" w:eastAsia="HG Mincho Light J" w:hAnsi="Arial" w:cs="Arial"/>
                <w:color w:val="000000"/>
                <w:sz w:val="16"/>
                <w:szCs w:val="16"/>
              </w:rPr>
              <w:t xml:space="preserve"> po starzeniu wg PN-EN 12607-1 lub   -3 [31]</w:t>
            </w:r>
          </w:p>
        </w:tc>
        <w:tc>
          <w:tcPr>
            <w:tcW w:w="1440" w:type="dxa"/>
            <w:vMerge w:val="restart"/>
            <w:vAlign w:val="center"/>
          </w:tcPr>
          <w:p w14:paraId="2EC8663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12607-1 </w:t>
            </w:r>
          </w:p>
          <w:p w14:paraId="5905D11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13398</w:t>
            </w:r>
          </w:p>
        </w:tc>
        <w:tc>
          <w:tcPr>
            <w:tcW w:w="1080" w:type="dxa"/>
            <w:vMerge w:val="restart"/>
            <w:vAlign w:val="center"/>
          </w:tcPr>
          <w:p w14:paraId="4F32AD3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260" w:type="dxa"/>
            <w:vAlign w:val="center"/>
          </w:tcPr>
          <w:p w14:paraId="662C76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50</w:t>
            </w:r>
          </w:p>
        </w:tc>
        <w:tc>
          <w:tcPr>
            <w:tcW w:w="1384" w:type="dxa"/>
            <w:vAlign w:val="center"/>
          </w:tcPr>
          <w:p w14:paraId="52C7B35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r>
      <w:tr w:rsidR="009234DB" w:rsidRPr="00584095" w14:paraId="0AC1418B" w14:textId="77777777" w:rsidTr="00F8696F">
        <w:tc>
          <w:tcPr>
            <w:tcW w:w="1091" w:type="dxa"/>
            <w:vMerge/>
          </w:tcPr>
          <w:p w14:paraId="76C5993B" w14:textId="77777777" w:rsidR="009234DB" w:rsidRPr="00584095" w:rsidRDefault="009234DB" w:rsidP="000F7072">
            <w:pPr>
              <w:jc w:val="both"/>
              <w:rPr>
                <w:rFonts w:ascii="Arial" w:eastAsia="HG Mincho Light J" w:hAnsi="Arial" w:cs="Arial"/>
                <w:color w:val="000000"/>
                <w:sz w:val="16"/>
                <w:szCs w:val="16"/>
              </w:rPr>
            </w:pPr>
          </w:p>
        </w:tc>
        <w:tc>
          <w:tcPr>
            <w:tcW w:w="1357" w:type="dxa"/>
            <w:vAlign w:val="center"/>
          </w:tcPr>
          <w:p w14:paraId="15946B1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584095">
                <w:rPr>
                  <w:rFonts w:ascii="Arial" w:eastAsia="HG Mincho Light J" w:hAnsi="Arial" w:cs="Arial"/>
                  <w:color w:val="000000"/>
                  <w:sz w:val="16"/>
                  <w:szCs w:val="16"/>
                </w:rPr>
                <w:t>10°C</w:t>
              </w:r>
            </w:smartTag>
            <w:r w:rsidRPr="00584095">
              <w:rPr>
                <w:rFonts w:ascii="Arial" w:eastAsia="HG Mincho Light J" w:hAnsi="Arial" w:cs="Arial"/>
                <w:color w:val="000000"/>
                <w:sz w:val="16"/>
                <w:szCs w:val="16"/>
              </w:rPr>
              <w:t xml:space="preserve"> po starzeniu wg PN-EN 12607-1 lub   -3 [31]</w:t>
            </w:r>
          </w:p>
        </w:tc>
        <w:tc>
          <w:tcPr>
            <w:tcW w:w="1440" w:type="dxa"/>
            <w:vMerge/>
            <w:vAlign w:val="center"/>
          </w:tcPr>
          <w:p w14:paraId="79DC1DC0" w14:textId="77777777" w:rsidR="009234DB" w:rsidRPr="00584095" w:rsidRDefault="009234DB" w:rsidP="000F7072">
            <w:pPr>
              <w:jc w:val="both"/>
              <w:rPr>
                <w:rFonts w:ascii="Arial" w:eastAsia="HG Mincho Light J" w:hAnsi="Arial" w:cs="Arial"/>
                <w:color w:val="000000"/>
                <w:sz w:val="16"/>
                <w:szCs w:val="16"/>
              </w:rPr>
            </w:pPr>
          </w:p>
        </w:tc>
        <w:tc>
          <w:tcPr>
            <w:tcW w:w="1080" w:type="dxa"/>
            <w:vMerge/>
            <w:vAlign w:val="center"/>
          </w:tcPr>
          <w:p w14:paraId="0C6E3FE5" w14:textId="77777777" w:rsidR="009234DB" w:rsidRPr="00584095" w:rsidRDefault="009234DB" w:rsidP="000F7072">
            <w:pPr>
              <w:jc w:val="both"/>
              <w:rPr>
                <w:rFonts w:ascii="Arial" w:eastAsia="HG Mincho Light J" w:hAnsi="Arial" w:cs="Arial"/>
                <w:color w:val="000000"/>
                <w:sz w:val="16"/>
                <w:szCs w:val="16"/>
              </w:rPr>
            </w:pPr>
          </w:p>
        </w:tc>
        <w:tc>
          <w:tcPr>
            <w:tcW w:w="1260" w:type="dxa"/>
            <w:vAlign w:val="center"/>
          </w:tcPr>
          <w:p w14:paraId="7C95F27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NPD</w:t>
            </w:r>
            <w:r w:rsidRPr="00584095">
              <w:rPr>
                <w:rFonts w:ascii="Arial" w:eastAsia="HG Mincho Light J" w:hAnsi="Arial" w:cs="Arial"/>
                <w:color w:val="000000"/>
                <w:sz w:val="16"/>
                <w:szCs w:val="16"/>
                <w:vertAlign w:val="superscript"/>
              </w:rPr>
              <w:t>a</w:t>
            </w:r>
          </w:p>
        </w:tc>
        <w:tc>
          <w:tcPr>
            <w:tcW w:w="1384" w:type="dxa"/>
            <w:vAlign w:val="center"/>
          </w:tcPr>
          <w:p w14:paraId="1F834A2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r>
      <w:tr w:rsidR="009234DB" w:rsidRPr="00584095" w14:paraId="6B9D453E" w14:textId="77777777" w:rsidTr="00F8696F">
        <w:tc>
          <w:tcPr>
            <w:tcW w:w="7612" w:type="dxa"/>
            <w:gridSpan w:val="6"/>
            <w:tcBorders>
              <w:top w:val="nil"/>
            </w:tcBorders>
          </w:tcPr>
          <w:p w14:paraId="32FC36E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a</w:t>
            </w:r>
            <w:r w:rsidRPr="00584095">
              <w:rPr>
                <w:rFonts w:ascii="Arial" w:eastAsia="HG Mincho Light J" w:hAnsi="Arial" w:cs="Arial"/>
                <w:color w:val="000000"/>
                <w:sz w:val="16"/>
                <w:szCs w:val="16"/>
              </w:rPr>
              <w:t xml:space="preserve"> NPD – No Performance Determined (właściwość użytkowa nie określana)</w:t>
            </w:r>
          </w:p>
          <w:p w14:paraId="10D2373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b</w:t>
            </w:r>
            <w:r w:rsidRPr="00584095">
              <w:rPr>
                <w:rFonts w:ascii="Arial" w:eastAsia="HG Mincho Light J" w:hAnsi="Arial" w:cs="Arial"/>
                <w:color w:val="000000"/>
                <w:sz w:val="16"/>
                <w:szCs w:val="16"/>
              </w:rPr>
              <w:t xml:space="preserve"> TBR – To Be Reported (do zadeklarowania)</w:t>
            </w:r>
          </w:p>
        </w:tc>
      </w:tr>
    </w:tbl>
    <w:p w14:paraId="0B765CEE" w14:textId="77777777" w:rsidR="009234DB" w:rsidRPr="00584095" w:rsidRDefault="009234DB" w:rsidP="000F7072">
      <w:pPr>
        <w:ind w:left="993" w:hanging="993"/>
        <w:jc w:val="both"/>
        <w:rPr>
          <w:rFonts w:ascii="Arial" w:eastAsia="HG Mincho Light J" w:hAnsi="Arial" w:cs="Arial"/>
          <w:color w:val="000000"/>
          <w:sz w:val="16"/>
          <w:szCs w:val="16"/>
        </w:rPr>
      </w:pPr>
    </w:p>
    <w:p w14:paraId="56D7BE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84095">
          <w:rPr>
            <w:rFonts w:ascii="Arial" w:eastAsia="HG Mincho Light J" w:hAnsi="Arial" w:cs="Arial"/>
            <w:color w:val="000000"/>
            <w:sz w:val="16"/>
            <w:szCs w:val="16"/>
          </w:rPr>
          <w:t>5°C</w:t>
        </w:r>
      </w:smartTag>
      <w:r w:rsidRPr="00584095">
        <w:rPr>
          <w:rFonts w:ascii="Arial" w:eastAsia="HG Mincho Light J" w:hAnsi="Arial" w:cs="Arial"/>
          <w:color w:val="000000"/>
          <w:sz w:val="16"/>
          <w:szCs w:val="16"/>
        </w:rPr>
        <w:t xml:space="preserve"> oraz układ cyrkulacji asfaltu.</w:t>
      </w:r>
    </w:p>
    <w:p w14:paraId="2DAA620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Polimeroasfalt powinien być magazynowany w zbiorniku wyposażonym w system grzewczy pośredni z termostatem kontrolującym temperaturę z </w:t>
      </w:r>
      <w:proofErr w:type="gramStart"/>
      <w:r w:rsidRPr="00584095">
        <w:rPr>
          <w:rFonts w:ascii="Arial" w:eastAsia="HG Mincho Light J" w:hAnsi="Arial" w:cs="Arial"/>
          <w:color w:val="000000"/>
          <w:sz w:val="16"/>
          <w:szCs w:val="16"/>
        </w:rPr>
        <w:t>dokładnością  ±</w:t>
      </w:r>
      <w:proofErr w:type="gramEnd"/>
      <w:r w:rsidRPr="00584095">
        <w:rPr>
          <w:rFonts w:ascii="Arial" w:eastAsia="HG Mincho Light J" w:hAnsi="Arial" w:cs="Arial"/>
          <w:color w:val="000000"/>
          <w:sz w:val="16"/>
          <w:szCs w:val="16"/>
        </w:rPr>
        <w:t xml:space="preserve"> </w:t>
      </w:r>
      <w:smartTag w:uri="urn:schemas-microsoft-com:office:smarttags" w:element="metricconverter">
        <w:smartTagPr>
          <w:attr w:name="ProductID" w:val="5ﾰC"/>
        </w:smartTagPr>
        <w:r w:rsidRPr="00584095">
          <w:rPr>
            <w:rFonts w:ascii="Arial" w:eastAsia="HG Mincho Light J" w:hAnsi="Arial" w:cs="Arial"/>
            <w:color w:val="000000"/>
            <w:sz w:val="16"/>
            <w:szCs w:val="16"/>
          </w:rPr>
          <w:t>5°C</w:t>
        </w:r>
      </w:smartTag>
      <w:r w:rsidRPr="00584095">
        <w:rPr>
          <w:rFonts w:ascii="Arial" w:eastAsia="HG Mincho Light J" w:hAnsi="Arial" w:cs="Arial"/>
          <w:color w:val="000000"/>
          <w:sz w:val="16"/>
          <w:szCs w:val="16"/>
        </w:rPr>
        <w:t xml:space="preserve">.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w:t>
      </w:r>
      <w:r w:rsidRPr="00584095">
        <w:rPr>
          <w:rFonts w:ascii="Arial" w:eastAsia="HG Mincho Light J" w:hAnsi="Arial" w:cs="Arial"/>
          <w:color w:val="000000"/>
          <w:sz w:val="16"/>
          <w:szCs w:val="16"/>
        </w:rPr>
        <w:lastRenderedPageBreak/>
        <w:t>zwykłym.</w:t>
      </w:r>
    </w:p>
    <w:p w14:paraId="7C7FC35D" w14:textId="77777777" w:rsidR="009234DB" w:rsidRPr="00584095" w:rsidRDefault="009234DB" w:rsidP="000F7072">
      <w:pPr>
        <w:pStyle w:val="FORM"/>
        <w:rPr>
          <w:rFonts w:ascii="Arial" w:hAnsi="Arial" w:cs="Arial"/>
          <w:bCs/>
          <w:sz w:val="16"/>
          <w:szCs w:val="16"/>
        </w:rPr>
      </w:pPr>
      <w:r w:rsidRPr="00584095">
        <w:rPr>
          <w:rFonts w:ascii="Arial" w:hAnsi="Arial" w:cs="Arial"/>
          <w:bCs/>
          <w:sz w:val="16"/>
          <w:szCs w:val="16"/>
        </w:rPr>
        <w:t xml:space="preserve">2.3. Kruszywo </w:t>
      </w:r>
    </w:p>
    <w:p w14:paraId="4C76CDA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Do warstwy wiążącej z betonu asfaltowego należy stosować kruszywo według PN-EN </w:t>
      </w:r>
      <w:proofErr w:type="gramStart"/>
      <w:r w:rsidRPr="00584095">
        <w:rPr>
          <w:rFonts w:ascii="Arial" w:eastAsia="HG Mincho Light J" w:hAnsi="Arial" w:cs="Arial"/>
          <w:color w:val="000000"/>
          <w:sz w:val="16"/>
          <w:szCs w:val="16"/>
        </w:rPr>
        <w:t>13043  i</w:t>
      </w:r>
      <w:proofErr w:type="gramEnd"/>
      <w:r w:rsidRPr="00584095">
        <w:rPr>
          <w:rFonts w:ascii="Arial" w:eastAsia="HG Mincho Light J" w:hAnsi="Arial" w:cs="Arial"/>
          <w:color w:val="000000"/>
          <w:sz w:val="16"/>
          <w:szCs w:val="16"/>
        </w:rPr>
        <w:t xml:space="preserve"> WT-1 Kruszywa 2010, obejmujące kruszywo grube , kruszywo drobne  i wypełniacz. Kruszywa powinny spełniać wymagania podane w WT-1 Kruszywa 2010 – tablica 8, 9, 10, 11.</w:t>
      </w:r>
    </w:p>
    <w:p w14:paraId="04BC7E13"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14:paraId="4E3D62C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2403A897" w14:textId="77777777" w:rsidR="009234DB" w:rsidRPr="00584095" w:rsidRDefault="009234DB" w:rsidP="000F7072">
      <w:pPr>
        <w:pStyle w:val="FORM"/>
        <w:rPr>
          <w:rFonts w:ascii="Arial" w:hAnsi="Arial" w:cs="Arial"/>
          <w:bCs/>
          <w:sz w:val="16"/>
          <w:szCs w:val="16"/>
        </w:rPr>
      </w:pPr>
      <w:r w:rsidRPr="00584095">
        <w:rPr>
          <w:rFonts w:ascii="Arial" w:hAnsi="Arial" w:cs="Arial"/>
          <w:bCs/>
          <w:sz w:val="16"/>
          <w:szCs w:val="16"/>
        </w:rPr>
        <w:t>2.4. Środek adhezyjny</w:t>
      </w:r>
    </w:p>
    <w:p w14:paraId="3B676E1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 celu poprawy powinowactwa fizykochemicznego lepiszcza asfaltowego </w:t>
      </w:r>
      <w:r w:rsidRPr="00584095">
        <w:rPr>
          <w:rFonts w:ascii="Arial" w:eastAsia="HG Mincho Light J" w:hAnsi="Arial" w:cs="Arial"/>
          <w:color w:val="000000"/>
          <w:sz w:val="16"/>
          <w:szCs w:val="16"/>
        </w:rPr>
        <w:br/>
        <w:t xml:space="preserve">i kruszywa, gwarantującego odpowiednią przyczepność (adhezję) lepiszcza do kruszywa </w:t>
      </w:r>
      <w:r w:rsidRPr="00584095">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14:paraId="09F73B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Składowanie środka adhezyjnego jest dozwolone tylko w oryginalnych opakowaniach producenta.</w:t>
      </w:r>
    </w:p>
    <w:p w14:paraId="6CC1D4B2"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2.5. Materiały do uszczelnienia połączeń i krawędzi</w:t>
      </w:r>
    </w:p>
    <w:p w14:paraId="6309B1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Do uszczelnienia połączeń technologicznych (tj. złączy podłużnych </w:t>
      </w:r>
      <w:r w:rsidRPr="00584095">
        <w:rPr>
          <w:rFonts w:ascii="Arial" w:eastAsia="HG Mincho Light J" w:hAnsi="Arial" w:cs="Arial"/>
          <w:color w:val="000000"/>
          <w:sz w:val="16"/>
          <w:szCs w:val="16"/>
        </w:rPr>
        <w:br/>
        <w:t>i poprzecznych z tego samego materiału wykonywanego w różnym czasie oraz spoin stanowiących połączenia różnych materiałów lub połączenie warstwy asfaltowej</w:t>
      </w:r>
      <w:r w:rsidRPr="00584095">
        <w:rPr>
          <w:rFonts w:ascii="Arial" w:eastAsia="HG Mincho Light J" w:hAnsi="Arial" w:cs="Arial"/>
          <w:color w:val="000000"/>
          <w:sz w:val="16"/>
          <w:szCs w:val="16"/>
        </w:rPr>
        <w:br/>
        <w:t xml:space="preserve"> z urządzeniami obcymi w nawierzchni lub ją ograniczającymi, należy stosować:</w:t>
      </w:r>
    </w:p>
    <w:p w14:paraId="05E445A0" w14:textId="77777777" w:rsidR="009234DB" w:rsidRPr="00584095" w:rsidRDefault="009234DB" w:rsidP="00F327A1">
      <w:pPr>
        <w:widowControl/>
        <w:numPr>
          <w:ilvl w:val="0"/>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materiały termoplastyczne, jak taśmy asfaltowe, pasty itp. według norm lub aprobat technicznych,</w:t>
      </w:r>
    </w:p>
    <w:p w14:paraId="214FAC65" w14:textId="77777777" w:rsidR="009234DB" w:rsidRPr="00584095" w:rsidRDefault="009234DB" w:rsidP="00F327A1">
      <w:pPr>
        <w:widowControl/>
        <w:numPr>
          <w:ilvl w:val="0"/>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emulsję asfaltową według PN-EN </w:t>
      </w:r>
      <w:proofErr w:type="gramStart"/>
      <w:r w:rsidRPr="00584095">
        <w:rPr>
          <w:rFonts w:ascii="Arial" w:eastAsia="HG Mincho Light J" w:hAnsi="Arial" w:cs="Arial"/>
          <w:color w:val="000000"/>
          <w:sz w:val="16"/>
          <w:szCs w:val="16"/>
        </w:rPr>
        <w:t>13808  lub</w:t>
      </w:r>
      <w:proofErr w:type="gramEnd"/>
      <w:r w:rsidRPr="00584095">
        <w:rPr>
          <w:rFonts w:ascii="Arial" w:eastAsia="HG Mincho Light J" w:hAnsi="Arial" w:cs="Arial"/>
          <w:color w:val="000000"/>
          <w:sz w:val="16"/>
          <w:szCs w:val="16"/>
        </w:rPr>
        <w:t xml:space="preserve"> inne lepiszcza według norm lub aprobat technicznych  </w:t>
      </w:r>
    </w:p>
    <w:p w14:paraId="08956B0C" w14:textId="77777777" w:rsidR="009234DB" w:rsidRPr="00584095" w:rsidRDefault="009234DB" w:rsidP="000F7072">
      <w:pPr>
        <w:ind w:left="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Grubość materiału termoplastycznego do spoiny powinna wynosić:</w:t>
      </w:r>
    </w:p>
    <w:p w14:paraId="6738625B" w14:textId="77777777" w:rsidR="009234DB" w:rsidRPr="00584095" w:rsidRDefault="009234DB" w:rsidP="00F327A1">
      <w:pPr>
        <w:widowControl/>
        <w:numPr>
          <w:ilvl w:val="1"/>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nie mniej niż </w:t>
      </w:r>
      <w:smartTag w:uri="urn:schemas-microsoft-com:office:smarttags" w:element="metricconverter">
        <w:smartTagPr>
          <w:attr w:name="ProductID" w:val="10 mm"/>
        </w:smartTagPr>
        <w:r w:rsidRPr="00584095">
          <w:rPr>
            <w:rFonts w:ascii="Arial" w:eastAsia="HG Mincho Light J" w:hAnsi="Arial" w:cs="Arial"/>
            <w:color w:val="000000"/>
            <w:sz w:val="16"/>
            <w:szCs w:val="16"/>
          </w:rPr>
          <w:t>10 mm</w:t>
        </w:r>
      </w:smartTag>
      <w:r w:rsidRPr="00584095">
        <w:rPr>
          <w:rFonts w:ascii="Arial" w:eastAsia="HG Mincho Light J" w:hAnsi="Arial" w:cs="Arial"/>
          <w:color w:val="000000"/>
          <w:sz w:val="16"/>
          <w:szCs w:val="16"/>
        </w:rPr>
        <w:t xml:space="preserve"> przy grubości warstwy technologicznej do </w:t>
      </w:r>
      <w:smartTag w:uri="urn:schemas-microsoft-com:office:smarttags" w:element="metricconverter">
        <w:smartTagPr>
          <w:attr w:name="ProductID" w:val="2,5 cm"/>
        </w:smartTagPr>
        <w:r w:rsidRPr="00584095">
          <w:rPr>
            <w:rFonts w:ascii="Arial" w:eastAsia="HG Mincho Light J" w:hAnsi="Arial" w:cs="Arial"/>
            <w:color w:val="000000"/>
            <w:sz w:val="16"/>
            <w:szCs w:val="16"/>
          </w:rPr>
          <w:t>2,5 cm</w:t>
        </w:r>
      </w:smartTag>
      <w:r w:rsidRPr="00584095">
        <w:rPr>
          <w:rFonts w:ascii="Arial" w:eastAsia="HG Mincho Light J" w:hAnsi="Arial" w:cs="Arial"/>
          <w:color w:val="000000"/>
          <w:sz w:val="16"/>
          <w:szCs w:val="16"/>
        </w:rPr>
        <w:t>,</w:t>
      </w:r>
    </w:p>
    <w:p w14:paraId="79222355" w14:textId="77777777" w:rsidR="009234DB" w:rsidRPr="00584095" w:rsidRDefault="009234DB" w:rsidP="00F327A1">
      <w:pPr>
        <w:widowControl/>
        <w:numPr>
          <w:ilvl w:val="1"/>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nie mniej niż </w:t>
      </w:r>
      <w:smartTag w:uri="urn:schemas-microsoft-com:office:smarttags" w:element="metricconverter">
        <w:smartTagPr>
          <w:attr w:name="ProductID" w:val="15 mm"/>
        </w:smartTagPr>
        <w:r w:rsidRPr="00584095">
          <w:rPr>
            <w:rFonts w:ascii="Arial" w:eastAsia="HG Mincho Light J" w:hAnsi="Arial" w:cs="Arial"/>
            <w:color w:val="000000"/>
            <w:sz w:val="16"/>
            <w:szCs w:val="16"/>
          </w:rPr>
          <w:t>15 mm</w:t>
        </w:r>
      </w:smartTag>
      <w:r w:rsidRPr="00584095">
        <w:rPr>
          <w:rFonts w:ascii="Arial" w:eastAsia="HG Mincho Light J" w:hAnsi="Arial" w:cs="Arial"/>
          <w:color w:val="000000"/>
          <w:sz w:val="16"/>
          <w:szCs w:val="16"/>
        </w:rPr>
        <w:t xml:space="preserve"> przy grubości warstwy technologicznej większej niż </w:t>
      </w:r>
      <w:smartTag w:uri="urn:schemas-microsoft-com:office:smarttags" w:element="metricconverter">
        <w:smartTagPr>
          <w:attr w:name="ProductID" w:val="2,5 cm"/>
        </w:smartTagPr>
        <w:r w:rsidRPr="00584095">
          <w:rPr>
            <w:rFonts w:ascii="Arial" w:eastAsia="HG Mincho Light J" w:hAnsi="Arial" w:cs="Arial"/>
            <w:color w:val="000000"/>
            <w:sz w:val="16"/>
            <w:szCs w:val="16"/>
          </w:rPr>
          <w:t>2,5 cm</w:t>
        </w:r>
      </w:smartTag>
      <w:r w:rsidRPr="00584095">
        <w:rPr>
          <w:rFonts w:ascii="Arial" w:eastAsia="HG Mincho Light J" w:hAnsi="Arial" w:cs="Arial"/>
          <w:color w:val="000000"/>
          <w:sz w:val="16"/>
          <w:szCs w:val="16"/>
        </w:rPr>
        <w:t>.</w:t>
      </w:r>
    </w:p>
    <w:p w14:paraId="2DB271C3"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14:paraId="31C2FF50"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14:paraId="20C95FC1" w14:textId="77777777" w:rsidR="009234DB" w:rsidRPr="00584095" w:rsidRDefault="009234DB" w:rsidP="000F7072">
      <w:pPr>
        <w:keepNext/>
        <w:spacing w:before="120"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2.6. Materiały do złączenia warstw konstrukcji</w:t>
      </w:r>
    </w:p>
    <w:p w14:paraId="686B31B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Do złączania warstw konstrukcji nawierzchni (warstwa wiążąca z warstwą ścieralną) należy </w:t>
      </w:r>
      <w:proofErr w:type="gramStart"/>
      <w:r w:rsidRPr="00584095">
        <w:rPr>
          <w:rFonts w:ascii="Arial" w:eastAsia="HG Mincho Light J" w:hAnsi="Arial" w:cs="Arial"/>
          <w:color w:val="000000"/>
          <w:sz w:val="16"/>
          <w:szCs w:val="16"/>
        </w:rPr>
        <w:t>stosować  kationowe</w:t>
      </w:r>
      <w:proofErr w:type="gramEnd"/>
      <w:r w:rsidRPr="00584095">
        <w:rPr>
          <w:rFonts w:ascii="Arial" w:eastAsia="HG Mincho Light J" w:hAnsi="Arial" w:cs="Arial"/>
          <w:color w:val="000000"/>
          <w:sz w:val="16"/>
          <w:szCs w:val="16"/>
        </w:rPr>
        <w:t xml:space="preserve"> emulsje asfaltowe lub kationowe emulsje modyfikowane polimerami według PN-EN 13808  i WT-3 Emulsje asfaltowe 2009 punkt 5.1 tablica 2 i tablica 3.</w:t>
      </w:r>
    </w:p>
    <w:p w14:paraId="735F726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2FB4BE59"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274" w:name="_Toc25373382"/>
      <w:bookmarkStart w:id="275" w:name="_Toc25379398"/>
      <w:bookmarkStart w:id="276" w:name="_Toc38338022"/>
      <w:bookmarkStart w:id="277" w:name="_Toc68660263"/>
      <w:bookmarkStart w:id="278" w:name="_Toc68921158"/>
      <w:bookmarkStart w:id="279" w:name="_Toc68929545"/>
      <w:bookmarkStart w:id="280" w:name="_Toc70745913"/>
      <w:bookmarkStart w:id="281" w:name="_Toc113338099"/>
      <w:bookmarkStart w:id="282" w:name="_Toc124213275"/>
      <w:bookmarkStart w:id="283" w:name="_Toc144694237"/>
      <w:bookmarkStart w:id="284" w:name="_Toc199904821"/>
      <w:bookmarkStart w:id="285" w:name="_Toc204566518"/>
      <w:bookmarkStart w:id="286" w:name="_Toc237920701"/>
      <w:r w:rsidRPr="00584095">
        <w:rPr>
          <w:rFonts w:ascii="Arial" w:eastAsia="HG Mincho Light J" w:hAnsi="Arial" w:cs="Arial"/>
          <w:b/>
          <w:color w:val="000000"/>
          <w:sz w:val="16"/>
          <w:szCs w:val="16"/>
        </w:rPr>
        <w:t xml:space="preserve">3. </w:t>
      </w:r>
      <w:bookmarkEnd w:id="274"/>
      <w:bookmarkEnd w:id="275"/>
      <w:bookmarkEnd w:id="276"/>
      <w:bookmarkEnd w:id="277"/>
      <w:bookmarkEnd w:id="278"/>
      <w:bookmarkEnd w:id="279"/>
      <w:bookmarkEnd w:id="280"/>
      <w:bookmarkEnd w:id="281"/>
      <w:bookmarkEnd w:id="282"/>
      <w:bookmarkEnd w:id="283"/>
      <w:bookmarkEnd w:id="284"/>
      <w:bookmarkEnd w:id="285"/>
      <w:bookmarkEnd w:id="286"/>
      <w:r w:rsidRPr="00584095">
        <w:rPr>
          <w:rFonts w:ascii="Arial" w:eastAsia="HG Mincho Light J" w:hAnsi="Arial" w:cs="Arial"/>
          <w:b/>
          <w:color w:val="000000"/>
          <w:sz w:val="16"/>
          <w:szCs w:val="16"/>
        </w:rPr>
        <w:t>SPRZĘT</w:t>
      </w:r>
    </w:p>
    <w:p w14:paraId="43F72995"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3.1. Ogólne wymagania dotyczące sprzętu</w:t>
      </w:r>
    </w:p>
    <w:p w14:paraId="7C031D61"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Ogólne wymagania dotyczące sprzętu podano w </w:t>
      </w:r>
      <w:proofErr w:type="gramStart"/>
      <w:r w:rsidRPr="00584095">
        <w:rPr>
          <w:rFonts w:ascii="Arial" w:eastAsia="HG Mincho Light J" w:hAnsi="Arial" w:cs="Arial"/>
          <w:color w:val="000000"/>
          <w:sz w:val="16"/>
          <w:szCs w:val="16"/>
        </w:rPr>
        <w:t>ST  D</w:t>
      </w:r>
      <w:proofErr w:type="gramEnd"/>
      <w:r w:rsidRPr="00584095">
        <w:rPr>
          <w:rFonts w:ascii="Arial" w:eastAsia="HG Mincho Light J" w:hAnsi="Arial" w:cs="Arial"/>
          <w:color w:val="000000"/>
          <w:sz w:val="16"/>
          <w:szCs w:val="16"/>
        </w:rPr>
        <w:t>-M-00.00.00 „Wymagania ogólne” pkt 3.</w:t>
      </w:r>
    </w:p>
    <w:p w14:paraId="1E8B13CB"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3.2. Sprzęt stosowany do wykonania robót</w:t>
      </w:r>
    </w:p>
    <w:p w14:paraId="5883087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Przy wykonywaniu robót Wykonawca w zależności od potrzeb, powinien wykazać się możliwością korzystania ze sprzętu dostosowanego do przyjętej metody robót, jak:</w:t>
      </w:r>
    </w:p>
    <w:p w14:paraId="35E8C680"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wytwórnia (otaczarka) o mieszaniu cyklicznym lub ciągłym, z automatycznym komputerowym sterowaniem produkcji, do wytwarzania mieszanek mineralno-asfaltowych, </w:t>
      </w:r>
    </w:p>
    <w:p w14:paraId="3E13ED59"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układarka gąsienicowa, z elektronicznym sterowaniem równości układanej warstwy,</w:t>
      </w:r>
    </w:p>
    <w:p w14:paraId="1D8548CD"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skrapiarka,</w:t>
      </w:r>
    </w:p>
    <w:p w14:paraId="1D468F4E"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walce stalowe gładkie, </w:t>
      </w:r>
    </w:p>
    <w:p w14:paraId="36F46AF8"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walce ogumione</w:t>
      </w:r>
    </w:p>
    <w:p w14:paraId="59B87872"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szczotki mechaniczne i/lub inne urządzenia czyszczące,</w:t>
      </w:r>
    </w:p>
    <w:p w14:paraId="14F18AC7"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samochody samowyładowcze z przykryciem brezentowym lub termosami,</w:t>
      </w:r>
    </w:p>
    <w:p w14:paraId="1165B436" w14:textId="77777777" w:rsidR="009234D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sprzęt drobny.</w:t>
      </w:r>
    </w:p>
    <w:p w14:paraId="05BF2CC6" w14:textId="77777777" w:rsidR="009234DB" w:rsidRPr="00584095"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14:paraId="12256167"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287" w:name="_Toc33319442"/>
      <w:bookmarkStart w:id="288" w:name="_Toc33320734"/>
      <w:bookmarkStart w:id="289" w:name="_Toc38338023"/>
      <w:bookmarkStart w:id="290" w:name="_Toc68660264"/>
      <w:bookmarkStart w:id="291" w:name="_Toc68921159"/>
      <w:bookmarkStart w:id="292" w:name="_Toc68929546"/>
      <w:bookmarkStart w:id="293" w:name="_Toc70745914"/>
      <w:bookmarkStart w:id="294" w:name="_Toc113338100"/>
      <w:bookmarkStart w:id="295" w:name="_Toc124213276"/>
      <w:bookmarkStart w:id="296" w:name="_Toc144694238"/>
      <w:bookmarkStart w:id="297" w:name="_Toc199904822"/>
      <w:bookmarkStart w:id="298" w:name="_Toc204566519"/>
      <w:bookmarkStart w:id="299" w:name="_Toc237920702"/>
      <w:r w:rsidRPr="00584095">
        <w:rPr>
          <w:rFonts w:ascii="Arial" w:eastAsia="HG Mincho Light J" w:hAnsi="Arial" w:cs="Arial"/>
          <w:b/>
          <w:color w:val="000000"/>
          <w:sz w:val="16"/>
          <w:szCs w:val="16"/>
        </w:rPr>
        <w:t>4. TRANSPORT</w:t>
      </w:r>
      <w:bookmarkEnd w:id="287"/>
      <w:bookmarkEnd w:id="288"/>
      <w:bookmarkEnd w:id="289"/>
      <w:bookmarkEnd w:id="290"/>
      <w:bookmarkEnd w:id="291"/>
      <w:bookmarkEnd w:id="292"/>
      <w:bookmarkEnd w:id="293"/>
      <w:bookmarkEnd w:id="294"/>
      <w:bookmarkEnd w:id="295"/>
      <w:bookmarkEnd w:id="296"/>
      <w:bookmarkEnd w:id="297"/>
      <w:bookmarkEnd w:id="298"/>
      <w:bookmarkEnd w:id="299"/>
    </w:p>
    <w:p w14:paraId="3F166C1B"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4.1. Ogólne wymagania dotyczące transportu</w:t>
      </w:r>
    </w:p>
    <w:p w14:paraId="5A3E30C8"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Ogólne wymagania dotyczące transportu podano w ST D-M-00.00.00 „Wymagania ogólne” pkt 4.</w:t>
      </w:r>
      <w:r w:rsidRPr="00584095">
        <w:rPr>
          <w:rFonts w:ascii="Arial" w:eastAsia="HG Mincho Light J" w:hAnsi="Arial" w:cs="Arial"/>
          <w:color w:val="000000"/>
          <w:sz w:val="16"/>
          <w:szCs w:val="16"/>
        </w:rPr>
        <w:tab/>
      </w:r>
    </w:p>
    <w:p w14:paraId="1EE254DB"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 xml:space="preserve">4.2. Transport materiałów </w:t>
      </w:r>
    </w:p>
    <w:p w14:paraId="6BDE141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Asfalt i polimeroasfalt należy przewozić w cysternach kolejowych lub samochodach izolowanych i zaopatrzonych w urządzenia umożliwiające pośrednie ogrzewanie oraz w zawory spustowe.</w:t>
      </w:r>
    </w:p>
    <w:p w14:paraId="41B6DCCD"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584095">
        <w:rPr>
          <w:rFonts w:ascii="Arial" w:eastAsia="HG Mincho Light J" w:hAnsi="Arial" w:cs="Arial"/>
          <w:color w:val="000000"/>
          <w:sz w:val="16"/>
          <w:szCs w:val="16"/>
        </w:rPr>
        <w:br/>
        <w:t>i nadmiernym zawilgoceniem.</w:t>
      </w:r>
    </w:p>
    <w:p w14:paraId="1F4181E9"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584095">
        <w:rPr>
          <w:rFonts w:ascii="Arial" w:eastAsia="HG Mincho Light J" w:hAnsi="Arial" w:cs="Arial"/>
          <w:color w:val="000000"/>
          <w:sz w:val="16"/>
          <w:szCs w:val="16"/>
        </w:rPr>
        <w:br/>
        <w:t>w odpowiednich cysternach przystosowanych do przewozu materiałów sypkich, umożliwiających rozładunek pneumatyczny.</w:t>
      </w:r>
    </w:p>
    <w:p w14:paraId="2F218E87"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3565A470" w14:textId="77777777" w:rsidR="009234DB" w:rsidRPr="00584095" w:rsidRDefault="009234DB" w:rsidP="000F7072">
      <w:pPr>
        <w:ind w:firstLine="709"/>
        <w:jc w:val="both"/>
        <w:rPr>
          <w:rFonts w:ascii="Arial" w:eastAsia="HG Mincho Light J" w:hAnsi="Arial" w:cs="Arial"/>
          <w:color w:val="000000"/>
          <w:sz w:val="16"/>
          <w:szCs w:val="16"/>
        </w:rPr>
      </w:pPr>
    </w:p>
    <w:p w14:paraId="17623CE6"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Mieszankę mineralno-asfaltową </w:t>
      </w:r>
      <w:proofErr w:type="gramStart"/>
      <w:r w:rsidRPr="00584095">
        <w:rPr>
          <w:rFonts w:ascii="Arial" w:eastAsia="HG Mincho Light J" w:hAnsi="Arial" w:cs="Arial"/>
          <w:color w:val="000000"/>
          <w:sz w:val="16"/>
          <w:szCs w:val="16"/>
        </w:rPr>
        <w:t>należy  dowozić</w:t>
      </w:r>
      <w:proofErr w:type="gramEnd"/>
      <w:r w:rsidRPr="00584095">
        <w:rPr>
          <w:rFonts w:ascii="Arial" w:eastAsia="HG Mincho Light J" w:hAnsi="Arial" w:cs="Arial"/>
          <w:color w:val="000000"/>
          <w:sz w:val="16"/>
          <w:szCs w:val="16"/>
        </w:rPr>
        <w:t xml:space="preserve"> na budowę pojazdami samowyładowczymi w zależności od postępu robót. Podczas transportu i postoju przed wbudowaniem mieszanka powinna być zabezpieczona przed ostygnięciem i dopływem </w:t>
      </w:r>
      <w:r w:rsidRPr="00584095">
        <w:rPr>
          <w:rFonts w:ascii="Arial" w:eastAsia="HG Mincho Light J" w:hAnsi="Arial" w:cs="Arial"/>
          <w:color w:val="000000"/>
          <w:sz w:val="16"/>
          <w:szCs w:val="16"/>
        </w:rPr>
        <w:lastRenderedPageBreak/>
        <w:t>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2EC6FFB9" w14:textId="77777777" w:rsidR="009234DB" w:rsidRDefault="009234DB" w:rsidP="000F7072">
      <w:pPr>
        <w:keepNext/>
        <w:numPr>
          <w:ilvl w:val="12"/>
          <w:numId w:val="0"/>
        </w:numPr>
        <w:jc w:val="both"/>
        <w:outlineLvl w:val="0"/>
        <w:rPr>
          <w:rFonts w:ascii="Arial" w:eastAsia="HG Mincho Light J" w:hAnsi="Arial" w:cs="Arial"/>
          <w:b/>
          <w:color w:val="000000"/>
          <w:sz w:val="16"/>
          <w:szCs w:val="16"/>
        </w:rPr>
      </w:pPr>
      <w:bookmarkStart w:id="300" w:name="_Toc421940500"/>
      <w:bookmarkStart w:id="301" w:name="_Toc18217006"/>
      <w:bookmarkStart w:id="302" w:name="_Toc30219220"/>
      <w:bookmarkStart w:id="303" w:name="_Toc33319443"/>
      <w:bookmarkStart w:id="304" w:name="_Toc33320735"/>
      <w:bookmarkStart w:id="305" w:name="_Toc38338024"/>
      <w:bookmarkStart w:id="306" w:name="_Toc68660265"/>
      <w:bookmarkStart w:id="307" w:name="_Toc68921160"/>
      <w:bookmarkStart w:id="308" w:name="_Toc68929547"/>
      <w:bookmarkStart w:id="309" w:name="_Toc70745915"/>
      <w:bookmarkStart w:id="310" w:name="_Toc113338101"/>
      <w:bookmarkStart w:id="311" w:name="_Toc124213277"/>
      <w:bookmarkStart w:id="312" w:name="_Toc144694239"/>
      <w:bookmarkStart w:id="313" w:name="_Toc199904823"/>
      <w:bookmarkStart w:id="314" w:name="_Toc204566520"/>
      <w:bookmarkStart w:id="315" w:name="_Toc237920703"/>
    </w:p>
    <w:p w14:paraId="234D3094" w14:textId="77777777" w:rsidR="009234DB" w:rsidRPr="00B45D6C" w:rsidRDefault="009234DB" w:rsidP="000F7072">
      <w:pPr>
        <w:pStyle w:val="FORM"/>
        <w:rPr>
          <w:rFonts w:ascii="Arial" w:hAnsi="Arial" w:cs="Arial"/>
          <w:bCs/>
          <w:sz w:val="16"/>
          <w:szCs w:val="16"/>
        </w:rPr>
      </w:pPr>
      <w:r w:rsidRPr="00B45D6C">
        <w:rPr>
          <w:rFonts w:ascii="Arial" w:hAnsi="Arial" w:cs="Arial"/>
          <w:bCs/>
          <w:sz w:val="16"/>
          <w:szCs w:val="16"/>
        </w:rPr>
        <w:t xml:space="preserve">5.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B45D6C">
        <w:rPr>
          <w:rFonts w:ascii="Arial" w:hAnsi="Arial" w:cs="Arial"/>
          <w:bCs/>
          <w:sz w:val="16"/>
          <w:szCs w:val="16"/>
        </w:rPr>
        <w:t>WYKONANIE ROBÓT</w:t>
      </w:r>
    </w:p>
    <w:p w14:paraId="634D6578" w14:textId="77777777" w:rsidR="009234DB" w:rsidRPr="00584095" w:rsidRDefault="009234DB" w:rsidP="000F7072">
      <w:pPr>
        <w:keepNext/>
        <w:numPr>
          <w:ilvl w:val="12"/>
          <w:numId w:val="0"/>
        </w:numPr>
        <w:jc w:val="both"/>
        <w:outlineLvl w:val="0"/>
        <w:rPr>
          <w:rFonts w:ascii="Arial" w:eastAsia="HG Mincho Light J" w:hAnsi="Arial" w:cs="Arial"/>
          <w:b/>
          <w:color w:val="000000"/>
          <w:sz w:val="16"/>
          <w:szCs w:val="16"/>
        </w:rPr>
      </w:pPr>
    </w:p>
    <w:p w14:paraId="2B3AA647"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5.1. Ogólne zasady wykonania robót</w:t>
      </w:r>
    </w:p>
    <w:p w14:paraId="0409CB09"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Ogólne zasady wykonania robót podano w ST D-M-00.00.00 „Wymagania </w:t>
      </w:r>
      <w:proofErr w:type="gramStart"/>
      <w:r w:rsidRPr="00584095">
        <w:rPr>
          <w:rFonts w:ascii="Arial" w:eastAsia="HG Mincho Light J" w:hAnsi="Arial" w:cs="Arial"/>
          <w:color w:val="000000"/>
          <w:sz w:val="16"/>
          <w:szCs w:val="16"/>
        </w:rPr>
        <w:t>ogólne”  pkt</w:t>
      </w:r>
      <w:proofErr w:type="gramEnd"/>
      <w:r w:rsidRPr="00584095">
        <w:rPr>
          <w:rFonts w:ascii="Arial" w:eastAsia="HG Mincho Light J" w:hAnsi="Arial" w:cs="Arial"/>
          <w:color w:val="000000"/>
          <w:sz w:val="16"/>
          <w:szCs w:val="16"/>
        </w:rPr>
        <w:t xml:space="preserve"> 5.</w:t>
      </w:r>
    </w:p>
    <w:p w14:paraId="06BED890"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5.2. Projektowanie mieszanki mineralno-asfaltowej</w:t>
      </w:r>
    </w:p>
    <w:p w14:paraId="6286B9F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Przed przystąpieniem do robót Wykonawca dostarczy Inżynierowi </w:t>
      </w:r>
      <w:proofErr w:type="gramStart"/>
      <w:r w:rsidRPr="00584095">
        <w:rPr>
          <w:rFonts w:ascii="Arial" w:eastAsia="HG Mincho Light J" w:hAnsi="Arial" w:cs="Arial"/>
          <w:color w:val="000000"/>
          <w:sz w:val="16"/>
          <w:szCs w:val="16"/>
        </w:rPr>
        <w:t>( Inspektorowi</w:t>
      </w:r>
      <w:proofErr w:type="gramEnd"/>
      <w:r w:rsidRPr="00584095">
        <w:rPr>
          <w:rFonts w:ascii="Arial" w:eastAsia="HG Mincho Light J" w:hAnsi="Arial" w:cs="Arial"/>
          <w:color w:val="000000"/>
          <w:sz w:val="16"/>
          <w:szCs w:val="16"/>
        </w:rPr>
        <w:t xml:space="preserve"> Nadzoru ) do akceptacji projekt składu mieszanki mineralno-asfaltowej (AC11W, AC16W, AC22W).</w:t>
      </w:r>
    </w:p>
    <w:p w14:paraId="65984424"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Uziarnienie mieszanki mineralnej oraz minimalna zawartość lepiszcza podane są w tablicach 5. </w:t>
      </w:r>
    </w:p>
    <w:p w14:paraId="1D7B0102"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14:paraId="12E25AB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Wymagane właściwości mieszanki mineralno-asfaltowej podane są w tablicach</w:t>
      </w:r>
    </w:p>
    <w:p w14:paraId="10BF89D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6, 7, 8.</w:t>
      </w:r>
    </w:p>
    <w:p w14:paraId="1F177850" w14:textId="77777777" w:rsidR="009234DB" w:rsidRPr="00584095"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5.</w:t>
      </w:r>
      <w:r w:rsidRPr="00584095">
        <w:rPr>
          <w:rFonts w:ascii="Arial" w:eastAsia="HG Mincho Light J" w:hAnsi="Arial" w:cs="Arial"/>
          <w:color w:val="000000"/>
          <w:sz w:val="16"/>
          <w:szCs w:val="16"/>
        </w:rPr>
        <w:tab/>
        <w:t xml:space="preserve">Uziarnienie mieszanki mineralnej oraz zawartość lepiszcza do betonu asfaltowego do warstwy wiążącej, dla ruchu KR1÷KR6.  </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9234DB" w:rsidRPr="00584095" w14:paraId="4D87CE3B" w14:textId="77777777" w:rsidTr="00F8696F">
        <w:tc>
          <w:tcPr>
            <w:tcW w:w="1908" w:type="dxa"/>
            <w:vMerge w:val="restart"/>
            <w:vAlign w:val="center"/>
          </w:tcPr>
          <w:p w14:paraId="626F56E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Właściwość</w:t>
            </w:r>
          </w:p>
        </w:tc>
        <w:tc>
          <w:tcPr>
            <w:tcW w:w="5580" w:type="dxa"/>
            <w:gridSpan w:val="8"/>
          </w:tcPr>
          <w:p w14:paraId="64668EF9"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 xml:space="preserve">Przesiew,   </w:t>
            </w:r>
            <w:proofErr w:type="gramEnd"/>
            <w:r w:rsidRPr="00584095">
              <w:rPr>
                <w:rFonts w:ascii="Arial" w:eastAsia="HG Mincho Light J" w:hAnsi="Arial" w:cs="Arial"/>
                <w:color w:val="000000"/>
                <w:sz w:val="16"/>
                <w:szCs w:val="16"/>
              </w:rPr>
              <w:t>[% (m/m)]</w:t>
            </w:r>
          </w:p>
        </w:tc>
      </w:tr>
      <w:tr w:rsidR="009234DB" w:rsidRPr="00584095" w14:paraId="7B86B621" w14:textId="77777777" w:rsidTr="00F8696F">
        <w:tc>
          <w:tcPr>
            <w:tcW w:w="1908" w:type="dxa"/>
            <w:vMerge/>
          </w:tcPr>
          <w:p w14:paraId="6DFF9D39" w14:textId="77777777" w:rsidR="009234DB" w:rsidRPr="00584095" w:rsidRDefault="009234DB" w:rsidP="000F7072">
            <w:pPr>
              <w:jc w:val="both"/>
              <w:rPr>
                <w:rFonts w:ascii="Arial" w:eastAsia="HG Mincho Light J" w:hAnsi="Arial" w:cs="Arial"/>
                <w:color w:val="000000"/>
                <w:sz w:val="16"/>
                <w:szCs w:val="16"/>
              </w:rPr>
            </w:pPr>
          </w:p>
        </w:tc>
        <w:tc>
          <w:tcPr>
            <w:tcW w:w="1260" w:type="dxa"/>
            <w:gridSpan w:val="2"/>
          </w:tcPr>
          <w:p w14:paraId="023F943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AC11W</w:t>
            </w:r>
          </w:p>
          <w:p w14:paraId="5C25A2D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KR1-KR2</w:t>
            </w:r>
          </w:p>
        </w:tc>
        <w:tc>
          <w:tcPr>
            <w:tcW w:w="1440" w:type="dxa"/>
            <w:gridSpan w:val="2"/>
          </w:tcPr>
          <w:p w14:paraId="2AE63B4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w:t>
            </w:r>
          </w:p>
          <w:p w14:paraId="5D7BE8D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KR1-KR2</w:t>
            </w:r>
          </w:p>
        </w:tc>
        <w:tc>
          <w:tcPr>
            <w:tcW w:w="1440" w:type="dxa"/>
            <w:gridSpan w:val="2"/>
          </w:tcPr>
          <w:p w14:paraId="75A0F4E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w:t>
            </w:r>
          </w:p>
          <w:p w14:paraId="3ADFDF2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KR3-KR6</w:t>
            </w:r>
          </w:p>
        </w:tc>
        <w:tc>
          <w:tcPr>
            <w:tcW w:w="1440" w:type="dxa"/>
            <w:gridSpan w:val="2"/>
          </w:tcPr>
          <w:p w14:paraId="39803BE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AC22W</w:t>
            </w:r>
          </w:p>
          <w:p w14:paraId="0787B06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KR3-KR6</w:t>
            </w:r>
          </w:p>
        </w:tc>
      </w:tr>
      <w:tr w:rsidR="009234DB" w:rsidRPr="00584095" w14:paraId="61B0A915" w14:textId="77777777" w:rsidTr="00F8696F">
        <w:tc>
          <w:tcPr>
            <w:tcW w:w="1908" w:type="dxa"/>
          </w:tcPr>
          <w:p w14:paraId="7A060CF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Wymiar sita #, [mm]</w:t>
            </w:r>
          </w:p>
        </w:tc>
        <w:tc>
          <w:tcPr>
            <w:tcW w:w="540" w:type="dxa"/>
          </w:tcPr>
          <w:p w14:paraId="552C5F0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w:t>
            </w:r>
          </w:p>
        </w:tc>
        <w:tc>
          <w:tcPr>
            <w:tcW w:w="720" w:type="dxa"/>
          </w:tcPr>
          <w:p w14:paraId="2246A72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w:t>
            </w:r>
          </w:p>
        </w:tc>
        <w:tc>
          <w:tcPr>
            <w:tcW w:w="720" w:type="dxa"/>
          </w:tcPr>
          <w:p w14:paraId="0B863B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w:t>
            </w:r>
          </w:p>
        </w:tc>
        <w:tc>
          <w:tcPr>
            <w:tcW w:w="720" w:type="dxa"/>
          </w:tcPr>
          <w:p w14:paraId="37AD7ABA" w14:textId="77777777" w:rsidR="009234DB" w:rsidRPr="00584095" w:rsidRDefault="009234DB" w:rsidP="000F7072">
            <w:pPr>
              <w:ind w:left="7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w:t>
            </w:r>
          </w:p>
        </w:tc>
        <w:tc>
          <w:tcPr>
            <w:tcW w:w="720" w:type="dxa"/>
          </w:tcPr>
          <w:p w14:paraId="154A01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w:t>
            </w:r>
          </w:p>
        </w:tc>
        <w:tc>
          <w:tcPr>
            <w:tcW w:w="720" w:type="dxa"/>
          </w:tcPr>
          <w:p w14:paraId="532BFDC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w:t>
            </w:r>
          </w:p>
        </w:tc>
        <w:tc>
          <w:tcPr>
            <w:tcW w:w="720" w:type="dxa"/>
          </w:tcPr>
          <w:p w14:paraId="59B2D7A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w:t>
            </w:r>
          </w:p>
        </w:tc>
        <w:tc>
          <w:tcPr>
            <w:tcW w:w="720" w:type="dxa"/>
          </w:tcPr>
          <w:p w14:paraId="3D07721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do</w:t>
            </w:r>
          </w:p>
        </w:tc>
      </w:tr>
      <w:tr w:rsidR="009234DB" w:rsidRPr="00584095" w14:paraId="3F29D185" w14:textId="77777777" w:rsidTr="00F8696F">
        <w:tc>
          <w:tcPr>
            <w:tcW w:w="1908" w:type="dxa"/>
          </w:tcPr>
          <w:p w14:paraId="5153647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31,5</w:t>
            </w:r>
          </w:p>
        </w:tc>
        <w:tc>
          <w:tcPr>
            <w:tcW w:w="540" w:type="dxa"/>
          </w:tcPr>
          <w:p w14:paraId="0742214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0F03071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0233F1F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1DD59CA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26E8181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30F16EF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393AEB8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246B305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r>
      <w:tr w:rsidR="009234DB" w:rsidRPr="00584095" w14:paraId="3E7E1CDA" w14:textId="77777777" w:rsidTr="00F8696F">
        <w:tc>
          <w:tcPr>
            <w:tcW w:w="1908" w:type="dxa"/>
          </w:tcPr>
          <w:p w14:paraId="4257AE5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22,4</w:t>
            </w:r>
          </w:p>
        </w:tc>
        <w:tc>
          <w:tcPr>
            <w:tcW w:w="540" w:type="dxa"/>
          </w:tcPr>
          <w:p w14:paraId="38C7FCF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6B40AD3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2B4282E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31A5BDD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3E71226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154254F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2CC339E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c>
          <w:tcPr>
            <w:tcW w:w="720" w:type="dxa"/>
          </w:tcPr>
          <w:p w14:paraId="58909A5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r>
      <w:tr w:rsidR="009234DB" w:rsidRPr="00584095" w14:paraId="05F7CD58" w14:textId="77777777" w:rsidTr="00F8696F">
        <w:tc>
          <w:tcPr>
            <w:tcW w:w="1908" w:type="dxa"/>
          </w:tcPr>
          <w:p w14:paraId="0725ACD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16</w:t>
            </w:r>
          </w:p>
        </w:tc>
        <w:tc>
          <w:tcPr>
            <w:tcW w:w="540" w:type="dxa"/>
          </w:tcPr>
          <w:p w14:paraId="4B647F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6970081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09F22D6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c>
          <w:tcPr>
            <w:tcW w:w="720" w:type="dxa"/>
          </w:tcPr>
          <w:p w14:paraId="2AC5596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7002D39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c>
          <w:tcPr>
            <w:tcW w:w="720" w:type="dxa"/>
          </w:tcPr>
          <w:p w14:paraId="377B997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1BBBA68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65</w:t>
            </w:r>
          </w:p>
        </w:tc>
        <w:tc>
          <w:tcPr>
            <w:tcW w:w="720" w:type="dxa"/>
          </w:tcPr>
          <w:p w14:paraId="08F04E4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r>
      <w:tr w:rsidR="009234DB" w:rsidRPr="00584095" w14:paraId="2008A74A" w14:textId="77777777" w:rsidTr="00F8696F">
        <w:tc>
          <w:tcPr>
            <w:tcW w:w="1908" w:type="dxa"/>
          </w:tcPr>
          <w:p w14:paraId="0E8D4A6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11,2</w:t>
            </w:r>
          </w:p>
        </w:tc>
        <w:tc>
          <w:tcPr>
            <w:tcW w:w="540" w:type="dxa"/>
          </w:tcPr>
          <w:p w14:paraId="5D6B924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c>
          <w:tcPr>
            <w:tcW w:w="720" w:type="dxa"/>
          </w:tcPr>
          <w:p w14:paraId="02D69CB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7E4798F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65</w:t>
            </w:r>
          </w:p>
        </w:tc>
        <w:tc>
          <w:tcPr>
            <w:tcW w:w="720" w:type="dxa"/>
          </w:tcPr>
          <w:p w14:paraId="1BC3E5D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80</w:t>
            </w:r>
          </w:p>
        </w:tc>
        <w:tc>
          <w:tcPr>
            <w:tcW w:w="720" w:type="dxa"/>
          </w:tcPr>
          <w:p w14:paraId="45555D2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70</w:t>
            </w:r>
          </w:p>
        </w:tc>
        <w:tc>
          <w:tcPr>
            <w:tcW w:w="720" w:type="dxa"/>
          </w:tcPr>
          <w:p w14:paraId="76E4225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90</w:t>
            </w:r>
          </w:p>
        </w:tc>
        <w:tc>
          <w:tcPr>
            <w:tcW w:w="720" w:type="dxa"/>
          </w:tcPr>
          <w:p w14:paraId="29058C9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54F0415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r>
      <w:tr w:rsidR="009234DB" w:rsidRPr="00584095" w14:paraId="6E984EC2" w14:textId="77777777" w:rsidTr="00F8696F">
        <w:tc>
          <w:tcPr>
            <w:tcW w:w="1908" w:type="dxa"/>
          </w:tcPr>
          <w:p w14:paraId="07068A3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w:t>
            </w:r>
          </w:p>
        </w:tc>
        <w:tc>
          <w:tcPr>
            <w:tcW w:w="540" w:type="dxa"/>
          </w:tcPr>
          <w:p w14:paraId="20F0382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60</w:t>
            </w:r>
          </w:p>
        </w:tc>
        <w:tc>
          <w:tcPr>
            <w:tcW w:w="720" w:type="dxa"/>
          </w:tcPr>
          <w:p w14:paraId="3AA69BB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85</w:t>
            </w:r>
          </w:p>
        </w:tc>
        <w:tc>
          <w:tcPr>
            <w:tcW w:w="720" w:type="dxa"/>
          </w:tcPr>
          <w:p w14:paraId="24B07EC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21FC036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720" w:type="dxa"/>
          </w:tcPr>
          <w:p w14:paraId="5C1AD32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55</w:t>
            </w:r>
          </w:p>
        </w:tc>
        <w:tc>
          <w:tcPr>
            <w:tcW w:w="720" w:type="dxa"/>
          </w:tcPr>
          <w:p w14:paraId="0C23E92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85</w:t>
            </w:r>
          </w:p>
        </w:tc>
        <w:tc>
          <w:tcPr>
            <w:tcW w:w="720" w:type="dxa"/>
          </w:tcPr>
          <w:p w14:paraId="58B4FA9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45</w:t>
            </w:r>
          </w:p>
        </w:tc>
        <w:tc>
          <w:tcPr>
            <w:tcW w:w="720" w:type="dxa"/>
          </w:tcPr>
          <w:p w14:paraId="31FDBF1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70</w:t>
            </w:r>
          </w:p>
        </w:tc>
      </w:tr>
      <w:tr w:rsidR="009234DB" w:rsidRPr="00584095" w14:paraId="38DE5C88" w14:textId="77777777" w:rsidTr="00F8696F">
        <w:tc>
          <w:tcPr>
            <w:tcW w:w="1908" w:type="dxa"/>
          </w:tcPr>
          <w:p w14:paraId="6412694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540" w:type="dxa"/>
          </w:tcPr>
          <w:p w14:paraId="315DABE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30</w:t>
            </w:r>
          </w:p>
        </w:tc>
        <w:tc>
          <w:tcPr>
            <w:tcW w:w="720" w:type="dxa"/>
          </w:tcPr>
          <w:p w14:paraId="7199627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55</w:t>
            </w:r>
          </w:p>
        </w:tc>
        <w:tc>
          <w:tcPr>
            <w:tcW w:w="720" w:type="dxa"/>
          </w:tcPr>
          <w:p w14:paraId="2464228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w:t>
            </w:r>
          </w:p>
        </w:tc>
        <w:tc>
          <w:tcPr>
            <w:tcW w:w="720" w:type="dxa"/>
          </w:tcPr>
          <w:p w14:paraId="308CD1F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55</w:t>
            </w:r>
          </w:p>
        </w:tc>
        <w:tc>
          <w:tcPr>
            <w:tcW w:w="720" w:type="dxa"/>
          </w:tcPr>
          <w:p w14:paraId="2560749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w:t>
            </w:r>
          </w:p>
        </w:tc>
        <w:tc>
          <w:tcPr>
            <w:tcW w:w="720" w:type="dxa"/>
          </w:tcPr>
          <w:p w14:paraId="00654F4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w:t>
            </w:r>
          </w:p>
        </w:tc>
        <w:tc>
          <w:tcPr>
            <w:tcW w:w="720" w:type="dxa"/>
          </w:tcPr>
          <w:p w14:paraId="499EED6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20</w:t>
            </w:r>
          </w:p>
        </w:tc>
        <w:tc>
          <w:tcPr>
            <w:tcW w:w="720" w:type="dxa"/>
          </w:tcPr>
          <w:p w14:paraId="71071C8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45</w:t>
            </w:r>
          </w:p>
        </w:tc>
      </w:tr>
      <w:tr w:rsidR="009234DB" w:rsidRPr="00584095" w14:paraId="3C95B8CC" w14:textId="77777777" w:rsidTr="00F8696F">
        <w:tc>
          <w:tcPr>
            <w:tcW w:w="1908" w:type="dxa"/>
          </w:tcPr>
          <w:p w14:paraId="4590A00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0,125</w:t>
            </w:r>
          </w:p>
        </w:tc>
        <w:tc>
          <w:tcPr>
            <w:tcW w:w="540" w:type="dxa"/>
          </w:tcPr>
          <w:p w14:paraId="5858F9F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c>
          <w:tcPr>
            <w:tcW w:w="720" w:type="dxa"/>
          </w:tcPr>
          <w:p w14:paraId="687AAAD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24</w:t>
            </w:r>
          </w:p>
        </w:tc>
        <w:tc>
          <w:tcPr>
            <w:tcW w:w="720" w:type="dxa"/>
          </w:tcPr>
          <w:p w14:paraId="44F8A45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720" w:type="dxa"/>
          </w:tcPr>
          <w:p w14:paraId="11C66E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15</w:t>
            </w:r>
          </w:p>
        </w:tc>
        <w:tc>
          <w:tcPr>
            <w:tcW w:w="720" w:type="dxa"/>
          </w:tcPr>
          <w:p w14:paraId="0491F7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720" w:type="dxa"/>
          </w:tcPr>
          <w:p w14:paraId="6EC97E9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16</w:t>
            </w:r>
          </w:p>
        </w:tc>
        <w:tc>
          <w:tcPr>
            <w:tcW w:w="720" w:type="dxa"/>
          </w:tcPr>
          <w:p w14:paraId="43097DF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720" w:type="dxa"/>
          </w:tcPr>
          <w:p w14:paraId="5E31EE7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12</w:t>
            </w:r>
          </w:p>
        </w:tc>
      </w:tr>
      <w:tr w:rsidR="009234DB" w:rsidRPr="00584095" w14:paraId="5DE406B6" w14:textId="77777777" w:rsidTr="00F8696F">
        <w:tc>
          <w:tcPr>
            <w:tcW w:w="1908" w:type="dxa"/>
          </w:tcPr>
          <w:p w14:paraId="56DF501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0,063</w:t>
            </w:r>
          </w:p>
        </w:tc>
        <w:tc>
          <w:tcPr>
            <w:tcW w:w="540" w:type="dxa"/>
          </w:tcPr>
          <w:p w14:paraId="50103DF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3,0</w:t>
            </w:r>
          </w:p>
        </w:tc>
        <w:tc>
          <w:tcPr>
            <w:tcW w:w="720" w:type="dxa"/>
          </w:tcPr>
          <w:p w14:paraId="1A274FF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8,0</w:t>
            </w:r>
          </w:p>
        </w:tc>
        <w:tc>
          <w:tcPr>
            <w:tcW w:w="720" w:type="dxa"/>
          </w:tcPr>
          <w:p w14:paraId="7133283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3,0</w:t>
            </w:r>
          </w:p>
        </w:tc>
        <w:tc>
          <w:tcPr>
            <w:tcW w:w="720" w:type="dxa"/>
          </w:tcPr>
          <w:p w14:paraId="5299D6D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8,0</w:t>
            </w:r>
          </w:p>
        </w:tc>
        <w:tc>
          <w:tcPr>
            <w:tcW w:w="720" w:type="dxa"/>
          </w:tcPr>
          <w:p w14:paraId="72D4A7E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4,0</w:t>
            </w:r>
          </w:p>
        </w:tc>
        <w:tc>
          <w:tcPr>
            <w:tcW w:w="720" w:type="dxa"/>
          </w:tcPr>
          <w:p w14:paraId="633993D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c>
          <w:tcPr>
            <w:tcW w:w="720" w:type="dxa"/>
          </w:tcPr>
          <w:p w14:paraId="32EA94C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4,0</w:t>
            </w:r>
          </w:p>
        </w:tc>
        <w:tc>
          <w:tcPr>
            <w:tcW w:w="720" w:type="dxa"/>
          </w:tcPr>
          <w:p w14:paraId="6C5A43B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10,0</w:t>
            </w:r>
          </w:p>
        </w:tc>
      </w:tr>
      <w:tr w:rsidR="009234DB" w:rsidRPr="00584095" w14:paraId="0052FB99" w14:textId="77777777" w:rsidTr="00F8696F">
        <w:tc>
          <w:tcPr>
            <w:tcW w:w="1908" w:type="dxa"/>
          </w:tcPr>
          <w:p w14:paraId="0FE2687C"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Zawartość lepiszcza, minimum</w:t>
            </w:r>
            <w:r w:rsidRPr="00584095">
              <w:rPr>
                <w:rFonts w:ascii="Arial" w:eastAsia="HG Mincho Light J" w:hAnsi="Arial" w:cs="Arial"/>
                <w:color w:val="000000"/>
                <w:sz w:val="16"/>
                <w:szCs w:val="16"/>
                <w:vertAlign w:val="superscript"/>
              </w:rPr>
              <w:t>*)</w:t>
            </w:r>
          </w:p>
        </w:tc>
        <w:tc>
          <w:tcPr>
            <w:tcW w:w="1260" w:type="dxa"/>
            <w:gridSpan w:val="2"/>
            <w:vAlign w:val="center"/>
          </w:tcPr>
          <w:p w14:paraId="7BCF13E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w:t>
            </w:r>
            <w:r w:rsidRPr="00584095">
              <w:rPr>
                <w:rFonts w:ascii="Arial" w:eastAsia="HG Mincho Light J" w:hAnsi="Arial" w:cs="Arial"/>
                <w:color w:val="000000"/>
                <w:sz w:val="16"/>
                <w:szCs w:val="16"/>
                <w:vertAlign w:val="subscript"/>
              </w:rPr>
              <w:t>min4,6</w:t>
            </w:r>
          </w:p>
        </w:tc>
        <w:tc>
          <w:tcPr>
            <w:tcW w:w="1440" w:type="dxa"/>
            <w:gridSpan w:val="2"/>
            <w:vAlign w:val="center"/>
          </w:tcPr>
          <w:p w14:paraId="523B108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w:t>
            </w:r>
            <w:r w:rsidRPr="00584095">
              <w:rPr>
                <w:rFonts w:ascii="Arial" w:eastAsia="HG Mincho Light J" w:hAnsi="Arial" w:cs="Arial"/>
                <w:color w:val="000000"/>
                <w:sz w:val="16"/>
                <w:szCs w:val="16"/>
                <w:vertAlign w:val="subscript"/>
              </w:rPr>
              <w:t>min4,4</w:t>
            </w:r>
          </w:p>
        </w:tc>
        <w:tc>
          <w:tcPr>
            <w:tcW w:w="1440" w:type="dxa"/>
            <w:gridSpan w:val="2"/>
            <w:vAlign w:val="center"/>
          </w:tcPr>
          <w:p w14:paraId="3EF6113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w:t>
            </w:r>
            <w:r w:rsidRPr="00584095">
              <w:rPr>
                <w:rFonts w:ascii="Arial" w:eastAsia="HG Mincho Light J" w:hAnsi="Arial" w:cs="Arial"/>
                <w:color w:val="000000"/>
                <w:sz w:val="16"/>
                <w:szCs w:val="16"/>
                <w:vertAlign w:val="subscript"/>
              </w:rPr>
              <w:t>min4,4</w:t>
            </w:r>
          </w:p>
        </w:tc>
        <w:tc>
          <w:tcPr>
            <w:tcW w:w="1440" w:type="dxa"/>
            <w:gridSpan w:val="2"/>
            <w:vAlign w:val="center"/>
          </w:tcPr>
          <w:p w14:paraId="0100373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w:t>
            </w:r>
            <w:r w:rsidRPr="00584095">
              <w:rPr>
                <w:rFonts w:ascii="Arial" w:eastAsia="HG Mincho Light J" w:hAnsi="Arial" w:cs="Arial"/>
                <w:color w:val="000000"/>
                <w:sz w:val="16"/>
                <w:szCs w:val="16"/>
                <w:vertAlign w:val="subscript"/>
              </w:rPr>
              <w:t>min4,2</w:t>
            </w:r>
          </w:p>
        </w:tc>
      </w:tr>
      <w:tr w:rsidR="009234DB" w:rsidRPr="00584095" w14:paraId="075D2F27" w14:textId="77777777" w:rsidTr="00F8696F">
        <w:tc>
          <w:tcPr>
            <w:tcW w:w="7488" w:type="dxa"/>
            <w:gridSpan w:val="9"/>
          </w:tcPr>
          <w:p w14:paraId="0A8ABC0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w:t>
            </w:r>
            <w:r w:rsidRPr="00584095">
              <w:rPr>
                <w:rFonts w:ascii="Arial" w:eastAsia="HG Mincho Light J" w:hAnsi="Arial" w:cs="Arial"/>
                <w:color w:val="000000"/>
                <w:sz w:val="16"/>
                <w:szCs w:val="16"/>
              </w:rPr>
              <w:t xml:space="preserve"> Minimalna zawartość lepiszcza jest określona przy założonej gęstości mieszanki mineralnej 2,650 Mg/m</w:t>
            </w:r>
            <w:r w:rsidRPr="00584095">
              <w:rPr>
                <w:rFonts w:ascii="Arial" w:eastAsia="HG Mincho Light J" w:hAnsi="Arial" w:cs="Arial"/>
                <w:color w:val="000000"/>
                <w:sz w:val="16"/>
                <w:szCs w:val="16"/>
                <w:vertAlign w:val="superscript"/>
              </w:rPr>
              <w:t>3</w:t>
            </w:r>
            <w:r w:rsidRPr="00584095">
              <w:rPr>
                <w:rFonts w:ascii="Arial" w:eastAsia="HG Mincho Light J" w:hAnsi="Arial" w:cs="Arial"/>
                <w:color w:val="000000"/>
                <w:sz w:val="16"/>
                <w:szCs w:val="16"/>
              </w:rPr>
              <w:t>. Jeżeli stosowana mieszanka mineralna ma inną gęstość (</w:t>
            </w:r>
            <w:r w:rsidRPr="00584095">
              <w:rPr>
                <w:rFonts w:ascii="Arial" w:eastAsia="HG Mincho Light J" w:hAnsi="Arial" w:cs="Arial"/>
                <w:i/>
                <w:color w:val="000000"/>
                <w:sz w:val="16"/>
                <w:szCs w:val="16"/>
              </w:rPr>
              <w:t>ρ</w:t>
            </w:r>
            <w:r w:rsidRPr="00584095">
              <w:rPr>
                <w:rFonts w:ascii="Arial" w:eastAsia="HG Mincho Light J" w:hAnsi="Arial" w:cs="Arial"/>
                <w:color w:val="000000"/>
                <w:sz w:val="16"/>
                <w:szCs w:val="16"/>
                <w:vertAlign w:val="subscript"/>
              </w:rPr>
              <w:t>d</w:t>
            </w:r>
            <w:r w:rsidRPr="00584095">
              <w:rPr>
                <w:rFonts w:ascii="Arial" w:eastAsia="HG Mincho Light J" w:hAnsi="Arial" w:cs="Arial"/>
                <w:color w:val="000000"/>
                <w:sz w:val="16"/>
                <w:szCs w:val="16"/>
              </w:rPr>
              <w:t xml:space="preserve">), to do wyznaczenia minimalnej zawartości lepiszcza podaną wartość należy pomnożyć przez współczynnik </w:t>
            </w:r>
            <w:r w:rsidR="00BA6CC2">
              <w:rPr>
                <w:rFonts w:ascii="Arial" w:eastAsia="HG Mincho Light J" w:hAnsi="Arial" w:cs="Arial"/>
                <w:color w:val="000000"/>
                <w:position w:val="-6"/>
                <w:sz w:val="16"/>
                <w:szCs w:val="16"/>
              </w:rPr>
              <w:pict w14:anchorId="599EBC4E">
                <v:shape id="_x0000_i1027" type="#_x0000_t75" style="width:12.75pt;height:12.75pt">
                  <v:imagedata r:id="rId17" o:title=""/>
                </v:shape>
              </w:pict>
            </w:r>
            <w:r w:rsidRPr="00584095">
              <w:rPr>
                <w:rFonts w:ascii="Arial" w:eastAsia="HG Mincho Light J" w:hAnsi="Arial" w:cs="Arial"/>
                <w:color w:val="000000"/>
                <w:sz w:val="16"/>
                <w:szCs w:val="16"/>
              </w:rPr>
              <w:t xml:space="preserve"> według równania: </w:t>
            </w:r>
            <w:r w:rsidR="00BA6CC2">
              <w:rPr>
                <w:rFonts w:ascii="Arial" w:eastAsia="HG Mincho Light J" w:hAnsi="Arial" w:cs="Arial"/>
                <w:color w:val="000000"/>
                <w:position w:val="-30"/>
                <w:sz w:val="16"/>
                <w:szCs w:val="16"/>
              </w:rPr>
              <w:pict w14:anchorId="39AAD5CD">
                <v:shape id="_x0000_i1028" type="#_x0000_t75" style="width:44.25pt;height:36.75pt">
                  <v:imagedata r:id="rId18" o:title=""/>
                </v:shape>
              </w:pict>
            </w:r>
          </w:p>
        </w:tc>
      </w:tr>
    </w:tbl>
    <w:p w14:paraId="1CE6B2E0" w14:textId="77777777" w:rsidR="009234DB" w:rsidRPr="00584095" w:rsidRDefault="009234DB" w:rsidP="000F7072">
      <w:pPr>
        <w:spacing w:before="120" w:after="120"/>
        <w:ind w:left="992" w:hanging="992"/>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6. Wymagane właściwości mieszanki mineralno-asfaltowej do warstwy </w:t>
      </w:r>
      <w:proofErr w:type="gramStart"/>
      <w:r w:rsidRPr="00584095">
        <w:rPr>
          <w:rFonts w:ascii="Arial" w:eastAsia="HG Mincho Light J" w:hAnsi="Arial" w:cs="Arial"/>
          <w:color w:val="000000"/>
          <w:sz w:val="16"/>
          <w:szCs w:val="16"/>
        </w:rPr>
        <w:t>wiążącej ,</w:t>
      </w:r>
      <w:proofErr w:type="gramEnd"/>
      <w:r w:rsidRPr="00584095">
        <w:rPr>
          <w:rFonts w:ascii="Arial" w:eastAsia="HG Mincho Light J" w:hAnsi="Arial" w:cs="Arial"/>
          <w:color w:val="000000"/>
          <w:sz w:val="16"/>
          <w:szCs w:val="16"/>
        </w:rPr>
        <w:t xml:space="preserve"> dla ruchu KR1 ÷ KR2  </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8"/>
        <w:gridCol w:w="1260"/>
        <w:gridCol w:w="1260"/>
      </w:tblGrid>
      <w:tr w:rsidR="009234DB" w:rsidRPr="00584095" w14:paraId="4DD87D2E" w14:textId="77777777" w:rsidTr="00F8696F">
        <w:tc>
          <w:tcPr>
            <w:tcW w:w="1384" w:type="dxa"/>
            <w:vAlign w:val="center"/>
          </w:tcPr>
          <w:p w14:paraId="59690EB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Właściwość</w:t>
            </w:r>
          </w:p>
        </w:tc>
        <w:tc>
          <w:tcPr>
            <w:tcW w:w="1276" w:type="dxa"/>
            <w:vAlign w:val="center"/>
          </w:tcPr>
          <w:p w14:paraId="2E659BE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Warunki zagęszczania wg PN-EN </w:t>
            </w:r>
          </w:p>
          <w:p w14:paraId="0B1AD39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13108-20 [48]</w:t>
            </w:r>
          </w:p>
        </w:tc>
        <w:tc>
          <w:tcPr>
            <w:tcW w:w="2128" w:type="dxa"/>
            <w:vAlign w:val="center"/>
          </w:tcPr>
          <w:p w14:paraId="1F335C0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Metoda i warunki badania</w:t>
            </w:r>
          </w:p>
        </w:tc>
        <w:tc>
          <w:tcPr>
            <w:tcW w:w="1260" w:type="dxa"/>
            <w:shd w:val="clear" w:color="auto" w:fill="auto"/>
            <w:vAlign w:val="center"/>
          </w:tcPr>
          <w:p w14:paraId="105E908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AC11W</w:t>
            </w:r>
          </w:p>
        </w:tc>
        <w:tc>
          <w:tcPr>
            <w:tcW w:w="1260" w:type="dxa"/>
            <w:shd w:val="clear" w:color="auto" w:fill="auto"/>
            <w:vAlign w:val="center"/>
          </w:tcPr>
          <w:p w14:paraId="16DA401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w:t>
            </w:r>
          </w:p>
        </w:tc>
      </w:tr>
      <w:tr w:rsidR="009234DB" w:rsidRPr="00584095" w14:paraId="05B775AF" w14:textId="77777777" w:rsidTr="00F8696F">
        <w:tc>
          <w:tcPr>
            <w:tcW w:w="1384" w:type="dxa"/>
            <w:vAlign w:val="center"/>
          </w:tcPr>
          <w:p w14:paraId="05471F9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wolnych przestrzeni</w:t>
            </w:r>
          </w:p>
        </w:tc>
        <w:tc>
          <w:tcPr>
            <w:tcW w:w="1276" w:type="dxa"/>
            <w:vAlign w:val="center"/>
          </w:tcPr>
          <w:p w14:paraId="14946B9B"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C.1.2,ubijanie</w:t>
            </w:r>
            <w:proofErr w:type="gramEnd"/>
            <w:r w:rsidRPr="00584095">
              <w:rPr>
                <w:rFonts w:ascii="Arial" w:eastAsia="HG Mincho Light J" w:hAnsi="Arial" w:cs="Arial"/>
                <w:color w:val="000000"/>
                <w:sz w:val="16"/>
                <w:szCs w:val="16"/>
              </w:rPr>
              <w:t>, 2×50 uderzeń</w:t>
            </w:r>
          </w:p>
        </w:tc>
        <w:tc>
          <w:tcPr>
            <w:tcW w:w="2128" w:type="dxa"/>
            <w:vAlign w:val="center"/>
          </w:tcPr>
          <w:p w14:paraId="1CF0DB2C"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12697-8 [33], </w:t>
            </w:r>
          </w:p>
          <w:p w14:paraId="5F14F3D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 4</w:t>
            </w:r>
          </w:p>
        </w:tc>
        <w:tc>
          <w:tcPr>
            <w:tcW w:w="1260" w:type="dxa"/>
            <w:shd w:val="clear" w:color="auto" w:fill="auto"/>
            <w:vAlign w:val="center"/>
          </w:tcPr>
          <w:p w14:paraId="41DC26B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3,0</w:t>
            </w:r>
          </w:p>
          <w:p w14:paraId="35C56A7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6,0</w:t>
            </w:r>
          </w:p>
        </w:tc>
        <w:tc>
          <w:tcPr>
            <w:tcW w:w="1260" w:type="dxa"/>
            <w:shd w:val="clear" w:color="auto" w:fill="auto"/>
            <w:vAlign w:val="center"/>
          </w:tcPr>
          <w:p w14:paraId="7191E4A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3,0</w:t>
            </w:r>
          </w:p>
          <w:p w14:paraId="04FD552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6,0</w:t>
            </w:r>
          </w:p>
        </w:tc>
      </w:tr>
      <w:tr w:rsidR="009234DB" w:rsidRPr="00584095" w14:paraId="2F9BBA4A" w14:textId="77777777" w:rsidTr="00F8696F">
        <w:tc>
          <w:tcPr>
            <w:tcW w:w="1384" w:type="dxa"/>
            <w:vAlign w:val="center"/>
          </w:tcPr>
          <w:p w14:paraId="6A2A71D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Wolne przestrzenie wypełnione lepiszczem</w:t>
            </w:r>
          </w:p>
        </w:tc>
        <w:tc>
          <w:tcPr>
            <w:tcW w:w="1276" w:type="dxa"/>
            <w:vAlign w:val="center"/>
          </w:tcPr>
          <w:p w14:paraId="795F53CC"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C.1.2,ubijanie</w:t>
            </w:r>
            <w:proofErr w:type="gramEnd"/>
            <w:r w:rsidRPr="00584095">
              <w:rPr>
                <w:rFonts w:ascii="Arial" w:eastAsia="HG Mincho Light J" w:hAnsi="Arial" w:cs="Arial"/>
                <w:color w:val="000000"/>
                <w:sz w:val="16"/>
                <w:szCs w:val="16"/>
              </w:rPr>
              <w:t>, 2×50 uderzeń</w:t>
            </w:r>
          </w:p>
        </w:tc>
        <w:tc>
          <w:tcPr>
            <w:tcW w:w="2128" w:type="dxa"/>
            <w:vAlign w:val="center"/>
          </w:tcPr>
          <w:p w14:paraId="591EA681"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12697-8 [33], </w:t>
            </w:r>
          </w:p>
          <w:p w14:paraId="07E6843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 5</w:t>
            </w:r>
          </w:p>
        </w:tc>
        <w:tc>
          <w:tcPr>
            <w:tcW w:w="1260" w:type="dxa"/>
            <w:shd w:val="clear" w:color="auto" w:fill="auto"/>
            <w:vAlign w:val="center"/>
          </w:tcPr>
          <w:p w14:paraId="316A4A22" w14:textId="77777777" w:rsidR="009234DB" w:rsidRPr="00584095" w:rsidRDefault="009234DB" w:rsidP="000F7072">
            <w:pPr>
              <w:jc w:val="both"/>
              <w:rPr>
                <w:rFonts w:ascii="Arial" w:eastAsia="HG Mincho Light J" w:hAnsi="Arial" w:cs="Arial"/>
                <w:i/>
                <w:color w:val="000000"/>
                <w:sz w:val="16"/>
                <w:szCs w:val="16"/>
                <w:vertAlign w:val="subscript"/>
              </w:rPr>
            </w:pPr>
            <w:r w:rsidRPr="00584095">
              <w:rPr>
                <w:rFonts w:ascii="Arial" w:eastAsia="HG Mincho Light J" w:hAnsi="Arial" w:cs="Arial"/>
                <w:i/>
                <w:color w:val="000000"/>
                <w:sz w:val="16"/>
                <w:szCs w:val="16"/>
              </w:rPr>
              <w:t>VFB</w:t>
            </w:r>
            <w:r w:rsidRPr="00584095">
              <w:rPr>
                <w:rFonts w:ascii="Arial" w:eastAsia="HG Mincho Light J" w:hAnsi="Arial" w:cs="Arial"/>
                <w:i/>
                <w:color w:val="000000"/>
                <w:sz w:val="16"/>
                <w:szCs w:val="16"/>
                <w:vertAlign w:val="subscript"/>
              </w:rPr>
              <w:t>min 65</w:t>
            </w:r>
          </w:p>
          <w:p w14:paraId="55AAB744" w14:textId="77777777" w:rsidR="009234DB" w:rsidRPr="00584095" w:rsidRDefault="009234DB" w:rsidP="000F7072">
            <w:pPr>
              <w:jc w:val="both"/>
              <w:rPr>
                <w:rFonts w:ascii="Arial" w:eastAsia="HG Mincho Light J" w:hAnsi="Arial" w:cs="Arial"/>
                <w:i/>
                <w:color w:val="000000"/>
                <w:sz w:val="16"/>
                <w:szCs w:val="16"/>
                <w:vertAlign w:val="subscript"/>
              </w:rPr>
            </w:pPr>
            <w:r w:rsidRPr="00584095">
              <w:rPr>
                <w:rFonts w:ascii="Arial" w:eastAsia="HG Mincho Light J" w:hAnsi="Arial" w:cs="Arial"/>
                <w:i/>
                <w:color w:val="000000"/>
                <w:sz w:val="16"/>
                <w:szCs w:val="16"/>
              </w:rPr>
              <w:t>VFB</w:t>
            </w:r>
            <w:r w:rsidRPr="00584095">
              <w:rPr>
                <w:rFonts w:ascii="Arial" w:eastAsia="HG Mincho Light J" w:hAnsi="Arial" w:cs="Arial"/>
                <w:i/>
                <w:color w:val="000000"/>
                <w:sz w:val="16"/>
                <w:szCs w:val="16"/>
                <w:vertAlign w:val="subscript"/>
              </w:rPr>
              <w:t>min 80</w:t>
            </w:r>
          </w:p>
        </w:tc>
        <w:tc>
          <w:tcPr>
            <w:tcW w:w="1260" w:type="dxa"/>
            <w:shd w:val="clear" w:color="auto" w:fill="auto"/>
            <w:vAlign w:val="center"/>
          </w:tcPr>
          <w:p w14:paraId="11459F65" w14:textId="77777777" w:rsidR="009234DB" w:rsidRPr="00584095" w:rsidRDefault="009234DB" w:rsidP="000F7072">
            <w:pPr>
              <w:jc w:val="both"/>
              <w:rPr>
                <w:rFonts w:ascii="Arial" w:eastAsia="HG Mincho Light J" w:hAnsi="Arial" w:cs="Arial"/>
                <w:i/>
                <w:color w:val="000000"/>
                <w:sz w:val="16"/>
                <w:szCs w:val="16"/>
                <w:vertAlign w:val="subscript"/>
              </w:rPr>
            </w:pPr>
            <w:r w:rsidRPr="00584095">
              <w:rPr>
                <w:rFonts w:ascii="Arial" w:eastAsia="HG Mincho Light J" w:hAnsi="Arial" w:cs="Arial"/>
                <w:i/>
                <w:color w:val="000000"/>
                <w:sz w:val="16"/>
                <w:szCs w:val="16"/>
              </w:rPr>
              <w:t>VFB</w:t>
            </w:r>
            <w:r w:rsidRPr="00584095">
              <w:rPr>
                <w:rFonts w:ascii="Arial" w:eastAsia="HG Mincho Light J" w:hAnsi="Arial" w:cs="Arial"/>
                <w:i/>
                <w:color w:val="000000"/>
                <w:sz w:val="16"/>
                <w:szCs w:val="16"/>
                <w:vertAlign w:val="subscript"/>
              </w:rPr>
              <w:t>min 60</w:t>
            </w:r>
          </w:p>
          <w:p w14:paraId="3700AA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VFB</w:t>
            </w:r>
            <w:r w:rsidRPr="00584095">
              <w:rPr>
                <w:rFonts w:ascii="Arial" w:eastAsia="HG Mincho Light J" w:hAnsi="Arial" w:cs="Arial"/>
                <w:i/>
                <w:color w:val="000000"/>
                <w:sz w:val="16"/>
                <w:szCs w:val="16"/>
                <w:vertAlign w:val="subscript"/>
              </w:rPr>
              <w:t>min 80</w:t>
            </w:r>
          </w:p>
        </w:tc>
      </w:tr>
      <w:tr w:rsidR="009234DB" w:rsidRPr="00584095" w14:paraId="0FCAA191" w14:textId="77777777" w:rsidTr="00F8696F">
        <w:tc>
          <w:tcPr>
            <w:tcW w:w="1384" w:type="dxa"/>
            <w:vAlign w:val="center"/>
          </w:tcPr>
          <w:p w14:paraId="0446854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wolnych przestrzeni w mieszance mineralnej</w:t>
            </w:r>
          </w:p>
        </w:tc>
        <w:tc>
          <w:tcPr>
            <w:tcW w:w="1276" w:type="dxa"/>
            <w:vAlign w:val="center"/>
          </w:tcPr>
          <w:p w14:paraId="2073807C"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C.1.2,ubijanie</w:t>
            </w:r>
            <w:proofErr w:type="gramEnd"/>
            <w:r w:rsidRPr="00584095">
              <w:rPr>
                <w:rFonts w:ascii="Arial" w:eastAsia="HG Mincho Light J" w:hAnsi="Arial" w:cs="Arial"/>
                <w:color w:val="000000"/>
                <w:sz w:val="16"/>
                <w:szCs w:val="16"/>
              </w:rPr>
              <w:t>, 2×50 uderzeń</w:t>
            </w:r>
          </w:p>
        </w:tc>
        <w:tc>
          <w:tcPr>
            <w:tcW w:w="2128" w:type="dxa"/>
            <w:vAlign w:val="center"/>
          </w:tcPr>
          <w:p w14:paraId="0A14D56A"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12697-8 [33], </w:t>
            </w:r>
          </w:p>
          <w:p w14:paraId="5C4BF81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 5</w:t>
            </w:r>
          </w:p>
        </w:tc>
        <w:tc>
          <w:tcPr>
            <w:tcW w:w="1260" w:type="dxa"/>
            <w:shd w:val="clear" w:color="auto" w:fill="auto"/>
            <w:vAlign w:val="center"/>
          </w:tcPr>
          <w:p w14:paraId="697A1147" w14:textId="77777777" w:rsidR="009234DB" w:rsidRPr="00584095" w:rsidRDefault="009234DB" w:rsidP="000F7072">
            <w:pPr>
              <w:jc w:val="both"/>
              <w:rPr>
                <w:rFonts w:ascii="Arial" w:eastAsia="HG Mincho Light J" w:hAnsi="Arial" w:cs="Arial"/>
                <w:i/>
                <w:color w:val="000000"/>
                <w:sz w:val="16"/>
                <w:szCs w:val="16"/>
                <w:vertAlign w:val="subscript"/>
              </w:rPr>
            </w:pPr>
            <w:r w:rsidRPr="00584095">
              <w:rPr>
                <w:rFonts w:ascii="Arial" w:eastAsia="HG Mincho Light J" w:hAnsi="Arial" w:cs="Arial"/>
                <w:i/>
                <w:color w:val="000000"/>
                <w:sz w:val="16"/>
                <w:szCs w:val="16"/>
              </w:rPr>
              <w:t>VMA</w:t>
            </w:r>
            <w:r w:rsidRPr="00584095">
              <w:rPr>
                <w:rFonts w:ascii="Arial" w:eastAsia="HG Mincho Light J" w:hAnsi="Arial" w:cs="Arial"/>
                <w:i/>
                <w:color w:val="000000"/>
                <w:sz w:val="16"/>
                <w:szCs w:val="16"/>
                <w:vertAlign w:val="subscript"/>
              </w:rPr>
              <w:t>min 14</w:t>
            </w:r>
          </w:p>
        </w:tc>
        <w:tc>
          <w:tcPr>
            <w:tcW w:w="1260" w:type="dxa"/>
            <w:shd w:val="clear" w:color="auto" w:fill="auto"/>
            <w:vAlign w:val="center"/>
          </w:tcPr>
          <w:p w14:paraId="0AF5B919" w14:textId="77777777" w:rsidR="009234DB" w:rsidRPr="00584095" w:rsidRDefault="009234DB" w:rsidP="000F7072">
            <w:pPr>
              <w:jc w:val="both"/>
              <w:rPr>
                <w:rFonts w:ascii="Arial" w:eastAsia="HG Mincho Light J" w:hAnsi="Arial" w:cs="Arial"/>
                <w:i/>
                <w:color w:val="000000"/>
                <w:sz w:val="16"/>
                <w:szCs w:val="16"/>
              </w:rPr>
            </w:pPr>
            <w:r w:rsidRPr="00584095">
              <w:rPr>
                <w:rFonts w:ascii="Arial" w:eastAsia="HG Mincho Light J" w:hAnsi="Arial" w:cs="Arial"/>
                <w:i/>
                <w:color w:val="000000"/>
                <w:sz w:val="16"/>
                <w:szCs w:val="16"/>
              </w:rPr>
              <w:t>VMA</w:t>
            </w:r>
            <w:r w:rsidRPr="00584095">
              <w:rPr>
                <w:rFonts w:ascii="Arial" w:eastAsia="HG Mincho Light J" w:hAnsi="Arial" w:cs="Arial"/>
                <w:i/>
                <w:color w:val="000000"/>
                <w:sz w:val="16"/>
                <w:szCs w:val="16"/>
                <w:vertAlign w:val="subscript"/>
              </w:rPr>
              <w:t>min 14</w:t>
            </w:r>
          </w:p>
        </w:tc>
      </w:tr>
      <w:tr w:rsidR="009234DB" w:rsidRPr="00584095" w14:paraId="6F7FDAA8" w14:textId="77777777" w:rsidTr="00F8696F">
        <w:tc>
          <w:tcPr>
            <w:tcW w:w="1384" w:type="dxa"/>
            <w:vAlign w:val="center"/>
          </w:tcPr>
          <w:p w14:paraId="6BA4F4F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Odporność na działanie wody</w:t>
            </w:r>
          </w:p>
        </w:tc>
        <w:tc>
          <w:tcPr>
            <w:tcW w:w="1276" w:type="dxa"/>
            <w:vAlign w:val="center"/>
          </w:tcPr>
          <w:p w14:paraId="325697E6"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C.1.1,ubijanie</w:t>
            </w:r>
            <w:proofErr w:type="gramEnd"/>
            <w:r w:rsidRPr="00584095">
              <w:rPr>
                <w:rFonts w:ascii="Arial" w:eastAsia="HG Mincho Light J" w:hAnsi="Arial" w:cs="Arial"/>
                <w:color w:val="000000"/>
                <w:sz w:val="16"/>
                <w:szCs w:val="16"/>
              </w:rPr>
              <w:t>, 2×35 uderzeń</w:t>
            </w:r>
          </w:p>
        </w:tc>
        <w:tc>
          <w:tcPr>
            <w:tcW w:w="2128" w:type="dxa"/>
            <w:vAlign w:val="center"/>
          </w:tcPr>
          <w:p w14:paraId="3F0E29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584095">
                <w:rPr>
                  <w:rFonts w:ascii="Arial" w:eastAsia="HG Mincho Light J" w:hAnsi="Arial" w:cs="Arial"/>
                  <w:color w:val="000000"/>
                  <w:sz w:val="16"/>
                  <w:szCs w:val="16"/>
                </w:rPr>
                <w:t>40°C</w:t>
              </w:r>
            </w:smartTag>
            <w:r w:rsidRPr="00584095">
              <w:rPr>
                <w:rFonts w:ascii="Arial" w:eastAsia="HG Mincho Light J" w:hAnsi="Arial" w:cs="Arial"/>
                <w:color w:val="000000"/>
                <w:sz w:val="16"/>
                <w:szCs w:val="16"/>
              </w:rPr>
              <w:t xml:space="preserve"> z jednym cyklem zamrażania, </w:t>
            </w:r>
            <w:r w:rsidRPr="00584095">
              <w:rPr>
                <w:rFonts w:ascii="Arial" w:eastAsia="HG Mincho Light J" w:hAnsi="Arial" w:cs="Arial"/>
                <w:color w:val="000000"/>
                <w:sz w:val="16"/>
                <w:szCs w:val="16"/>
                <w:vertAlign w:val="superscript"/>
              </w:rPr>
              <w:t>a)</w:t>
            </w:r>
          </w:p>
          <w:p w14:paraId="1D5135C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p>
        </w:tc>
        <w:tc>
          <w:tcPr>
            <w:tcW w:w="1260" w:type="dxa"/>
            <w:shd w:val="clear" w:color="auto" w:fill="auto"/>
            <w:vAlign w:val="center"/>
          </w:tcPr>
          <w:p w14:paraId="4F8999C4" w14:textId="77777777" w:rsidR="009234DB" w:rsidRPr="00584095" w:rsidRDefault="009234DB" w:rsidP="000F7072">
            <w:pPr>
              <w:spacing w:before="120"/>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ITSR</w:t>
            </w:r>
            <w:r w:rsidRPr="00584095">
              <w:rPr>
                <w:rFonts w:ascii="Arial" w:eastAsia="HG Mincho Light J" w:hAnsi="Arial" w:cs="Arial"/>
                <w:i/>
                <w:color w:val="000000"/>
                <w:sz w:val="16"/>
                <w:szCs w:val="16"/>
                <w:vertAlign w:val="subscript"/>
              </w:rPr>
              <w:t>80</w:t>
            </w:r>
          </w:p>
        </w:tc>
        <w:tc>
          <w:tcPr>
            <w:tcW w:w="1260" w:type="dxa"/>
            <w:shd w:val="clear" w:color="auto" w:fill="auto"/>
            <w:vAlign w:val="center"/>
          </w:tcPr>
          <w:p w14:paraId="6CDCD90E"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ITSR</w:t>
            </w:r>
            <w:r w:rsidRPr="00584095">
              <w:rPr>
                <w:rFonts w:ascii="Arial" w:eastAsia="HG Mincho Light J" w:hAnsi="Arial" w:cs="Arial"/>
                <w:color w:val="000000"/>
                <w:sz w:val="16"/>
                <w:szCs w:val="16"/>
                <w:vertAlign w:val="subscript"/>
              </w:rPr>
              <w:t>80</w:t>
            </w:r>
          </w:p>
        </w:tc>
      </w:tr>
    </w:tbl>
    <w:p w14:paraId="16F44084" w14:textId="77777777" w:rsidR="009234DB" w:rsidRPr="00584095" w:rsidRDefault="009234DB" w:rsidP="000F7072">
      <w:pPr>
        <w:tabs>
          <w:tab w:val="left" w:pos="851"/>
        </w:tabs>
        <w:ind w:left="851" w:hanging="1015"/>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a) Ujednoliconą procedurę badania odporności na działanie wody podano w WT-2 </w:t>
      </w:r>
      <w:proofErr w:type="gramStart"/>
      <w:r w:rsidRPr="00584095">
        <w:rPr>
          <w:rFonts w:ascii="Arial" w:eastAsia="HG Mincho Light J" w:hAnsi="Arial" w:cs="Arial"/>
          <w:color w:val="000000"/>
          <w:sz w:val="16"/>
          <w:szCs w:val="16"/>
        </w:rPr>
        <w:t>2010  w</w:t>
      </w:r>
      <w:proofErr w:type="gramEnd"/>
      <w:r w:rsidRPr="00584095">
        <w:rPr>
          <w:rFonts w:ascii="Arial" w:eastAsia="HG Mincho Light J" w:hAnsi="Arial" w:cs="Arial"/>
          <w:color w:val="000000"/>
          <w:sz w:val="16"/>
          <w:szCs w:val="16"/>
        </w:rPr>
        <w:t xml:space="preserve"> załączniku 1.</w:t>
      </w:r>
    </w:p>
    <w:p w14:paraId="335BC791" w14:textId="77777777" w:rsidR="009234DB" w:rsidRPr="00584095" w:rsidRDefault="009234DB" w:rsidP="000F7072">
      <w:pPr>
        <w:tabs>
          <w:tab w:val="left" w:pos="851"/>
        </w:tabs>
        <w:spacing w:before="120" w:after="120"/>
        <w:ind w:left="851" w:hanging="851"/>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7.</w:t>
      </w:r>
      <w:r w:rsidRPr="00584095">
        <w:rPr>
          <w:rFonts w:ascii="Arial" w:eastAsia="HG Mincho Light J" w:hAnsi="Arial" w:cs="Arial"/>
          <w:color w:val="000000"/>
          <w:sz w:val="16"/>
          <w:szCs w:val="16"/>
        </w:rPr>
        <w:tab/>
        <w:t xml:space="preserve">Wymagane właściwości mieszanki mineralno-asfaltowej do warstwy </w:t>
      </w:r>
      <w:proofErr w:type="gramStart"/>
      <w:r w:rsidRPr="00584095">
        <w:rPr>
          <w:rFonts w:ascii="Arial" w:eastAsia="HG Mincho Light J" w:hAnsi="Arial" w:cs="Arial"/>
          <w:color w:val="000000"/>
          <w:sz w:val="16"/>
          <w:szCs w:val="16"/>
        </w:rPr>
        <w:t>wiążącej ,</w:t>
      </w:r>
      <w:proofErr w:type="gramEnd"/>
      <w:r w:rsidRPr="00584095">
        <w:rPr>
          <w:rFonts w:ascii="Arial" w:eastAsia="HG Mincho Light J" w:hAnsi="Arial" w:cs="Arial"/>
          <w:color w:val="000000"/>
          <w:sz w:val="16"/>
          <w:szCs w:val="16"/>
        </w:rPr>
        <w:t xml:space="preserve"> dla ruchu KR3 ÷ KR4  </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9234DB" w:rsidRPr="00584095" w14:paraId="3438ECF9" w14:textId="77777777" w:rsidTr="00F8696F">
        <w:tc>
          <w:tcPr>
            <w:tcW w:w="1980" w:type="dxa"/>
            <w:vAlign w:val="center"/>
          </w:tcPr>
          <w:p w14:paraId="6303E7A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Właściwość</w:t>
            </w:r>
          </w:p>
        </w:tc>
        <w:tc>
          <w:tcPr>
            <w:tcW w:w="1440" w:type="dxa"/>
            <w:vAlign w:val="center"/>
          </w:tcPr>
          <w:p w14:paraId="27DBEE8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Warunki zagęszczania wg PN-EN </w:t>
            </w:r>
          </w:p>
          <w:p w14:paraId="3B5A95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13108-</w:t>
            </w:r>
            <w:proofErr w:type="gramStart"/>
            <w:r w:rsidRPr="00584095">
              <w:rPr>
                <w:rFonts w:ascii="Arial" w:eastAsia="HG Mincho Light J" w:hAnsi="Arial" w:cs="Arial"/>
                <w:color w:val="000000"/>
                <w:sz w:val="16"/>
                <w:szCs w:val="16"/>
              </w:rPr>
              <w:t>20  [</w:t>
            </w:r>
            <w:proofErr w:type="gramEnd"/>
            <w:r w:rsidRPr="00584095">
              <w:rPr>
                <w:rFonts w:ascii="Arial" w:eastAsia="HG Mincho Light J" w:hAnsi="Arial" w:cs="Arial"/>
                <w:color w:val="000000"/>
                <w:sz w:val="16"/>
                <w:szCs w:val="16"/>
              </w:rPr>
              <w:t>48]</w:t>
            </w:r>
          </w:p>
        </w:tc>
        <w:tc>
          <w:tcPr>
            <w:tcW w:w="2520" w:type="dxa"/>
            <w:vAlign w:val="center"/>
          </w:tcPr>
          <w:p w14:paraId="1D29DF4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Metoda i warunki badania</w:t>
            </w:r>
          </w:p>
        </w:tc>
        <w:tc>
          <w:tcPr>
            <w:tcW w:w="1260" w:type="dxa"/>
            <w:vAlign w:val="center"/>
          </w:tcPr>
          <w:p w14:paraId="6A6798A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AC16W</w:t>
            </w:r>
          </w:p>
        </w:tc>
        <w:tc>
          <w:tcPr>
            <w:tcW w:w="1080" w:type="dxa"/>
            <w:vAlign w:val="center"/>
          </w:tcPr>
          <w:p w14:paraId="23594F0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AC22W</w:t>
            </w:r>
          </w:p>
        </w:tc>
      </w:tr>
      <w:tr w:rsidR="009234DB" w:rsidRPr="00584095" w14:paraId="15C36E42" w14:textId="77777777" w:rsidTr="00F8696F">
        <w:tc>
          <w:tcPr>
            <w:tcW w:w="1980" w:type="dxa"/>
            <w:vAlign w:val="center"/>
          </w:tcPr>
          <w:p w14:paraId="06E7DFD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wolnych przestrzeni</w:t>
            </w:r>
          </w:p>
        </w:tc>
        <w:tc>
          <w:tcPr>
            <w:tcW w:w="1440" w:type="dxa"/>
            <w:vAlign w:val="center"/>
          </w:tcPr>
          <w:p w14:paraId="08838E68"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C.1.3,ubijanie</w:t>
            </w:r>
            <w:proofErr w:type="gramEnd"/>
            <w:r w:rsidRPr="00584095">
              <w:rPr>
                <w:rFonts w:ascii="Arial" w:eastAsia="HG Mincho Light J" w:hAnsi="Arial" w:cs="Arial"/>
                <w:color w:val="000000"/>
                <w:sz w:val="16"/>
                <w:szCs w:val="16"/>
              </w:rPr>
              <w:t>, 2×75 uderzeń</w:t>
            </w:r>
          </w:p>
        </w:tc>
        <w:tc>
          <w:tcPr>
            <w:tcW w:w="2520" w:type="dxa"/>
            <w:vAlign w:val="center"/>
          </w:tcPr>
          <w:p w14:paraId="39FAE7F3"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12697-8 [33], p. 4</w:t>
            </w:r>
          </w:p>
        </w:tc>
        <w:tc>
          <w:tcPr>
            <w:tcW w:w="1260" w:type="dxa"/>
            <w:vAlign w:val="center"/>
          </w:tcPr>
          <w:p w14:paraId="69A129A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4,0</w:t>
            </w:r>
          </w:p>
          <w:p w14:paraId="66C78D0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7,0</w:t>
            </w:r>
          </w:p>
        </w:tc>
        <w:tc>
          <w:tcPr>
            <w:tcW w:w="1080" w:type="dxa"/>
            <w:vAlign w:val="center"/>
          </w:tcPr>
          <w:p w14:paraId="10797F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4,0</w:t>
            </w:r>
          </w:p>
          <w:p w14:paraId="2019B86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7,0</w:t>
            </w:r>
          </w:p>
        </w:tc>
      </w:tr>
      <w:tr w:rsidR="009234DB" w:rsidRPr="00584095" w14:paraId="3518E65A" w14:textId="77777777" w:rsidTr="00F8696F">
        <w:tc>
          <w:tcPr>
            <w:tcW w:w="1980" w:type="dxa"/>
            <w:vAlign w:val="center"/>
          </w:tcPr>
          <w:p w14:paraId="0569879D"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lastRenderedPageBreak/>
              <w:t xml:space="preserve">Odporność na deformacje trwałe </w:t>
            </w:r>
            <w:r w:rsidRPr="00584095">
              <w:rPr>
                <w:rFonts w:ascii="Arial" w:eastAsia="HG Mincho Light J" w:hAnsi="Arial" w:cs="Arial"/>
                <w:color w:val="000000"/>
                <w:sz w:val="16"/>
                <w:szCs w:val="16"/>
                <w:vertAlign w:val="superscript"/>
              </w:rPr>
              <w:t>a)</w:t>
            </w:r>
          </w:p>
        </w:tc>
        <w:tc>
          <w:tcPr>
            <w:tcW w:w="1440" w:type="dxa"/>
            <w:vAlign w:val="center"/>
          </w:tcPr>
          <w:p w14:paraId="3C8436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C.1.20, wałowanie,</w:t>
            </w:r>
          </w:p>
          <w:p w14:paraId="373AFD7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w:t>
            </w:r>
            <w:r w:rsidRPr="00584095">
              <w:rPr>
                <w:rFonts w:ascii="Arial" w:eastAsia="HG Mincho Light J" w:hAnsi="Arial" w:cs="Arial"/>
                <w:color w:val="000000"/>
                <w:sz w:val="16"/>
                <w:szCs w:val="16"/>
                <w:vertAlign w:val="subscript"/>
              </w:rPr>
              <w:t>98</w:t>
            </w:r>
            <w:r w:rsidRPr="00584095">
              <w:rPr>
                <w:rFonts w:ascii="Arial" w:eastAsia="HG Mincho Light J" w:hAnsi="Arial" w:cs="Arial"/>
                <w:color w:val="000000"/>
                <w:sz w:val="16"/>
                <w:szCs w:val="16"/>
              </w:rPr>
              <w:t>-P</w:t>
            </w:r>
            <w:r w:rsidRPr="00584095">
              <w:rPr>
                <w:rFonts w:ascii="Arial" w:eastAsia="HG Mincho Light J" w:hAnsi="Arial" w:cs="Arial"/>
                <w:color w:val="000000"/>
                <w:sz w:val="16"/>
                <w:szCs w:val="16"/>
                <w:vertAlign w:val="subscript"/>
              </w:rPr>
              <w:t>100</w:t>
            </w:r>
          </w:p>
        </w:tc>
        <w:tc>
          <w:tcPr>
            <w:tcW w:w="2520" w:type="dxa"/>
            <w:vAlign w:val="center"/>
          </w:tcPr>
          <w:p w14:paraId="6D1B2F0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12697-22, metoda B       w powietrzu, PN-EN 13108-20, D.1.6,60°C, 10 000 cykli [38]</w:t>
            </w:r>
          </w:p>
        </w:tc>
        <w:tc>
          <w:tcPr>
            <w:tcW w:w="1260" w:type="dxa"/>
            <w:vAlign w:val="center"/>
          </w:tcPr>
          <w:p w14:paraId="46E8D79F"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WTS</w:t>
            </w:r>
            <w:r w:rsidRPr="00584095">
              <w:rPr>
                <w:rFonts w:ascii="Arial" w:eastAsia="HG Mincho Light J" w:hAnsi="Arial" w:cs="Arial"/>
                <w:color w:val="000000"/>
                <w:sz w:val="16"/>
                <w:szCs w:val="16"/>
                <w:vertAlign w:val="subscript"/>
              </w:rPr>
              <w:t>AIR 0,3</w:t>
            </w:r>
          </w:p>
          <w:p w14:paraId="6DA4B6C4"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PRD</w:t>
            </w:r>
            <w:r w:rsidRPr="00584095">
              <w:rPr>
                <w:rFonts w:ascii="Arial" w:eastAsia="HG Mincho Light J" w:hAnsi="Arial" w:cs="Arial"/>
                <w:color w:val="000000"/>
                <w:sz w:val="16"/>
                <w:szCs w:val="16"/>
                <w:vertAlign w:val="subscript"/>
              </w:rPr>
              <w:t>AIR dekl</w:t>
            </w:r>
          </w:p>
        </w:tc>
        <w:tc>
          <w:tcPr>
            <w:tcW w:w="1080" w:type="dxa"/>
            <w:vAlign w:val="center"/>
          </w:tcPr>
          <w:p w14:paraId="63046C65"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WTS</w:t>
            </w:r>
            <w:r w:rsidRPr="00584095">
              <w:rPr>
                <w:rFonts w:ascii="Arial" w:eastAsia="HG Mincho Light J" w:hAnsi="Arial" w:cs="Arial"/>
                <w:color w:val="000000"/>
                <w:sz w:val="16"/>
                <w:szCs w:val="16"/>
                <w:vertAlign w:val="subscript"/>
              </w:rPr>
              <w:t>AIR 0,3</w:t>
            </w:r>
          </w:p>
          <w:p w14:paraId="3BBF4DD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PRD</w:t>
            </w:r>
            <w:r w:rsidRPr="00584095">
              <w:rPr>
                <w:rFonts w:ascii="Arial" w:eastAsia="HG Mincho Light J" w:hAnsi="Arial" w:cs="Arial"/>
                <w:color w:val="000000"/>
                <w:sz w:val="16"/>
                <w:szCs w:val="16"/>
                <w:vertAlign w:val="subscript"/>
              </w:rPr>
              <w:t>AIRdekl</w:t>
            </w:r>
          </w:p>
        </w:tc>
      </w:tr>
      <w:tr w:rsidR="009234DB" w:rsidRPr="00584095" w14:paraId="7F570089" w14:textId="77777777" w:rsidTr="00F8696F">
        <w:tc>
          <w:tcPr>
            <w:tcW w:w="1980" w:type="dxa"/>
            <w:vAlign w:val="center"/>
          </w:tcPr>
          <w:p w14:paraId="1749D09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Odporność na działanie wody</w:t>
            </w:r>
          </w:p>
        </w:tc>
        <w:tc>
          <w:tcPr>
            <w:tcW w:w="1440" w:type="dxa"/>
            <w:vAlign w:val="center"/>
          </w:tcPr>
          <w:p w14:paraId="05D48FD9"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C.1.1,ubijanie</w:t>
            </w:r>
            <w:proofErr w:type="gramEnd"/>
            <w:r w:rsidRPr="00584095">
              <w:rPr>
                <w:rFonts w:ascii="Arial" w:eastAsia="HG Mincho Light J" w:hAnsi="Arial" w:cs="Arial"/>
                <w:color w:val="000000"/>
                <w:sz w:val="16"/>
                <w:szCs w:val="16"/>
              </w:rPr>
              <w:t>, 2×35 uderzeń</w:t>
            </w:r>
          </w:p>
        </w:tc>
        <w:tc>
          <w:tcPr>
            <w:tcW w:w="2520" w:type="dxa"/>
            <w:vAlign w:val="center"/>
          </w:tcPr>
          <w:p w14:paraId="469F1A8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584095">
                <w:rPr>
                  <w:rFonts w:ascii="Arial" w:eastAsia="HG Mincho Light J" w:hAnsi="Arial" w:cs="Arial"/>
                  <w:color w:val="000000"/>
                  <w:sz w:val="16"/>
                  <w:szCs w:val="16"/>
                </w:rPr>
                <w:t>40°C</w:t>
              </w:r>
            </w:smartTag>
            <w:r w:rsidRPr="00584095">
              <w:rPr>
                <w:rFonts w:ascii="Arial" w:eastAsia="HG Mincho Light J" w:hAnsi="Arial" w:cs="Arial"/>
                <w:color w:val="000000"/>
                <w:sz w:val="16"/>
                <w:szCs w:val="16"/>
              </w:rPr>
              <w:t xml:space="preserve"> z jednym cyklem zamrażania, </w:t>
            </w:r>
          </w:p>
          <w:p w14:paraId="60C9645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r w:rsidRPr="00584095">
              <w:rPr>
                <w:rFonts w:ascii="Arial" w:eastAsia="HG Mincho Light J" w:hAnsi="Arial" w:cs="Arial"/>
                <w:color w:val="000000"/>
                <w:sz w:val="16"/>
                <w:szCs w:val="16"/>
              </w:rPr>
              <w:t xml:space="preserve"> </w:t>
            </w:r>
            <w:r w:rsidRPr="00584095">
              <w:rPr>
                <w:rFonts w:ascii="Arial" w:eastAsia="HG Mincho Light J" w:hAnsi="Arial" w:cs="Arial"/>
                <w:color w:val="000000"/>
                <w:sz w:val="16"/>
                <w:szCs w:val="16"/>
                <w:vertAlign w:val="superscript"/>
              </w:rPr>
              <w:t>b)</w:t>
            </w:r>
          </w:p>
        </w:tc>
        <w:tc>
          <w:tcPr>
            <w:tcW w:w="1260" w:type="dxa"/>
            <w:vAlign w:val="center"/>
          </w:tcPr>
          <w:p w14:paraId="291B3965"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ITS</w:t>
            </w:r>
            <w:r w:rsidRPr="00584095">
              <w:rPr>
                <w:rFonts w:ascii="Arial" w:eastAsia="HG Mincho Light J" w:hAnsi="Arial" w:cs="Arial"/>
                <w:i/>
                <w:color w:val="000000"/>
                <w:sz w:val="16"/>
                <w:szCs w:val="16"/>
                <w:vertAlign w:val="subscript"/>
              </w:rPr>
              <w:t>80</w:t>
            </w:r>
          </w:p>
        </w:tc>
        <w:tc>
          <w:tcPr>
            <w:tcW w:w="1080" w:type="dxa"/>
            <w:vAlign w:val="center"/>
          </w:tcPr>
          <w:p w14:paraId="14759EBA"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ITSR</w:t>
            </w:r>
            <w:r w:rsidRPr="00584095">
              <w:rPr>
                <w:rFonts w:ascii="Arial" w:eastAsia="HG Mincho Light J" w:hAnsi="Arial" w:cs="Arial"/>
                <w:i/>
                <w:color w:val="000000"/>
                <w:sz w:val="16"/>
                <w:szCs w:val="16"/>
                <w:vertAlign w:val="subscript"/>
              </w:rPr>
              <w:t>80</w:t>
            </w:r>
          </w:p>
        </w:tc>
      </w:tr>
    </w:tbl>
    <w:p w14:paraId="47BC8619" w14:textId="77777777" w:rsidR="009234DB" w:rsidRPr="00584095" w:rsidRDefault="009234DB" w:rsidP="000F7072">
      <w:pPr>
        <w:tabs>
          <w:tab w:val="left" w:pos="142"/>
        </w:tabs>
        <w:ind w:left="142"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a)</w:t>
      </w:r>
      <w:r w:rsidRPr="00584095">
        <w:rPr>
          <w:rFonts w:ascii="Arial" w:eastAsia="HG Mincho Light J" w:hAnsi="Arial" w:cs="Arial"/>
          <w:color w:val="000000"/>
          <w:sz w:val="16"/>
          <w:szCs w:val="16"/>
        </w:rPr>
        <w:t xml:space="preserve"> Grubość płyty: AC16, AC</w:t>
      </w:r>
      <w:proofErr w:type="gramStart"/>
      <w:r w:rsidRPr="00584095">
        <w:rPr>
          <w:rFonts w:ascii="Arial" w:eastAsia="HG Mincho Light J" w:hAnsi="Arial" w:cs="Arial"/>
          <w:color w:val="000000"/>
          <w:sz w:val="16"/>
          <w:szCs w:val="16"/>
        </w:rPr>
        <w:t>22  60</w:t>
      </w:r>
      <w:proofErr w:type="gramEnd"/>
      <w:r w:rsidRPr="00584095">
        <w:rPr>
          <w:rFonts w:ascii="Arial" w:eastAsia="HG Mincho Light J" w:hAnsi="Arial" w:cs="Arial"/>
          <w:color w:val="000000"/>
          <w:sz w:val="16"/>
          <w:szCs w:val="16"/>
        </w:rPr>
        <w:t>mm.</w:t>
      </w:r>
    </w:p>
    <w:p w14:paraId="26715084" w14:textId="77777777" w:rsidR="009234DB" w:rsidRPr="00584095" w:rsidRDefault="009234DB" w:rsidP="000F7072">
      <w:pPr>
        <w:tabs>
          <w:tab w:val="left" w:pos="142"/>
        </w:tabs>
        <w:ind w:left="142"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b)</w:t>
      </w:r>
      <w:r w:rsidRPr="00584095">
        <w:rPr>
          <w:rFonts w:ascii="Arial" w:eastAsia="HG Mincho Light J" w:hAnsi="Arial" w:cs="Arial"/>
          <w:color w:val="000000"/>
          <w:sz w:val="16"/>
          <w:szCs w:val="16"/>
        </w:rPr>
        <w:tab/>
        <w:t>Ujednoliconą procedurę badania odporności na działanie wody podano w WT-2 2010 [65] w załączniku 1.</w:t>
      </w:r>
    </w:p>
    <w:p w14:paraId="642A8CDA" w14:textId="77777777" w:rsidR="009234DB" w:rsidRPr="00584095" w:rsidRDefault="009234DB" w:rsidP="000F7072">
      <w:pPr>
        <w:tabs>
          <w:tab w:val="left" w:pos="851"/>
        </w:tabs>
        <w:spacing w:before="240" w:after="120"/>
        <w:ind w:left="851" w:hanging="851"/>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8.</w:t>
      </w:r>
      <w:r w:rsidRPr="00584095">
        <w:rPr>
          <w:rFonts w:ascii="Arial" w:eastAsia="HG Mincho Light J" w:hAnsi="Arial" w:cs="Arial"/>
          <w:color w:val="000000"/>
          <w:sz w:val="16"/>
          <w:szCs w:val="16"/>
        </w:rPr>
        <w:tab/>
        <w:t>Wymagane właściwości mieszanki mineralno-asfaltowej do warstwy wiążącej i, dla ruchu KR5 ÷ KR</w:t>
      </w:r>
      <w:proofErr w:type="gramStart"/>
      <w:r w:rsidRPr="00584095">
        <w:rPr>
          <w:rFonts w:ascii="Arial" w:eastAsia="HG Mincho Light J" w:hAnsi="Arial" w:cs="Arial"/>
          <w:color w:val="000000"/>
          <w:sz w:val="16"/>
          <w:szCs w:val="16"/>
        </w:rPr>
        <w:t>6  [</w:t>
      </w:r>
      <w:proofErr w:type="gramEnd"/>
      <w:r w:rsidRPr="00584095">
        <w:rPr>
          <w:rFonts w:ascii="Arial" w:eastAsia="HG Mincho Light J" w:hAnsi="Arial" w:cs="Arial"/>
          <w:color w:val="000000"/>
          <w:sz w:val="16"/>
          <w:szCs w:val="16"/>
        </w:rPr>
        <w:t>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9234DB" w:rsidRPr="00584095" w14:paraId="19A144D7" w14:textId="77777777" w:rsidTr="00F8696F">
        <w:tc>
          <w:tcPr>
            <w:tcW w:w="2061" w:type="dxa"/>
            <w:vAlign w:val="center"/>
          </w:tcPr>
          <w:p w14:paraId="4F6A6A2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Właściwość</w:t>
            </w:r>
          </w:p>
        </w:tc>
        <w:tc>
          <w:tcPr>
            <w:tcW w:w="1418" w:type="dxa"/>
            <w:vAlign w:val="center"/>
          </w:tcPr>
          <w:p w14:paraId="4078182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Warunki zagęszczania wg PN-EN </w:t>
            </w:r>
          </w:p>
          <w:p w14:paraId="5A43D89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13108-</w:t>
            </w:r>
            <w:proofErr w:type="gramStart"/>
            <w:r w:rsidRPr="00584095">
              <w:rPr>
                <w:rFonts w:ascii="Arial" w:eastAsia="HG Mincho Light J" w:hAnsi="Arial" w:cs="Arial"/>
                <w:color w:val="000000"/>
                <w:sz w:val="16"/>
                <w:szCs w:val="16"/>
              </w:rPr>
              <w:t>20  [</w:t>
            </w:r>
            <w:proofErr w:type="gramEnd"/>
            <w:r w:rsidRPr="00584095">
              <w:rPr>
                <w:rFonts w:ascii="Arial" w:eastAsia="HG Mincho Light J" w:hAnsi="Arial" w:cs="Arial"/>
                <w:color w:val="000000"/>
                <w:sz w:val="16"/>
                <w:szCs w:val="16"/>
              </w:rPr>
              <w:t>48]</w:t>
            </w:r>
          </w:p>
        </w:tc>
        <w:tc>
          <w:tcPr>
            <w:tcW w:w="2551" w:type="dxa"/>
            <w:vAlign w:val="center"/>
          </w:tcPr>
          <w:p w14:paraId="77D9618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Metoda i warunki badania</w:t>
            </w:r>
          </w:p>
        </w:tc>
        <w:tc>
          <w:tcPr>
            <w:tcW w:w="1170" w:type="dxa"/>
            <w:vAlign w:val="center"/>
          </w:tcPr>
          <w:p w14:paraId="697EC91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AC16P</w:t>
            </w:r>
          </w:p>
        </w:tc>
        <w:tc>
          <w:tcPr>
            <w:tcW w:w="1260" w:type="dxa"/>
            <w:vAlign w:val="center"/>
          </w:tcPr>
          <w:p w14:paraId="3FF448F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AC22P</w:t>
            </w:r>
          </w:p>
        </w:tc>
      </w:tr>
      <w:tr w:rsidR="009234DB" w:rsidRPr="00584095" w14:paraId="1EA6BFB0" w14:textId="77777777" w:rsidTr="00F8696F">
        <w:tc>
          <w:tcPr>
            <w:tcW w:w="2061" w:type="dxa"/>
            <w:vAlign w:val="center"/>
          </w:tcPr>
          <w:p w14:paraId="5ADABCA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wolnych przestrzeni</w:t>
            </w:r>
          </w:p>
        </w:tc>
        <w:tc>
          <w:tcPr>
            <w:tcW w:w="1418" w:type="dxa"/>
            <w:vAlign w:val="center"/>
          </w:tcPr>
          <w:p w14:paraId="148436A0"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C.1.3,ubijanie</w:t>
            </w:r>
            <w:proofErr w:type="gramEnd"/>
            <w:r w:rsidRPr="00584095">
              <w:rPr>
                <w:rFonts w:ascii="Arial" w:eastAsia="HG Mincho Light J" w:hAnsi="Arial" w:cs="Arial"/>
                <w:color w:val="000000"/>
                <w:sz w:val="16"/>
                <w:szCs w:val="16"/>
              </w:rPr>
              <w:t>, 2×75 uderzeń</w:t>
            </w:r>
          </w:p>
        </w:tc>
        <w:tc>
          <w:tcPr>
            <w:tcW w:w="2551" w:type="dxa"/>
            <w:vAlign w:val="center"/>
          </w:tcPr>
          <w:p w14:paraId="2F305771" w14:textId="77777777" w:rsidR="009234DB" w:rsidRPr="00584095" w:rsidRDefault="009234DB" w:rsidP="000F7072">
            <w:pPr>
              <w:spacing w:before="100" w:beforeAutospacing="1"/>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12697-8, p. 4</w:t>
            </w:r>
          </w:p>
        </w:tc>
        <w:tc>
          <w:tcPr>
            <w:tcW w:w="1170" w:type="dxa"/>
            <w:vAlign w:val="center"/>
          </w:tcPr>
          <w:p w14:paraId="6C97502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4,0</w:t>
            </w:r>
          </w:p>
          <w:p w14:paraId="03EBF58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7,0</w:t>
            </w:r>
          </w:p>
        </w:tc>
        <w:tc>
          <w:tcPr>
            <w:tcW w:w="1260" w:type="dxa"/>
            <w:vAlign w:val="center"/>
          </w:tcPr>
          <w:p w14:paraId="0E3685B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min 4,0</w:t>
            </w:r>
          </w:p>
          <w:p w14:paraId="5CB4C99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V</w:t>
            </w:r>
            <w:r w:rsidRPr="00584095">
              <w:rPr>
                <w:rFonts w:ascii="Arial" w:eastAsia="HG Mincho Light J" w:hAnsi="Arial" w:cs="Arial"/>
                <w:color w:val="000000"/>
                <w:sz w:val="16"/>
                <w:szCs w:val="16"/>
                <w:vertAlign w:val="subscript"/>
              </w:rPr>
              <w:t>max 7,0</w:t>
            </w:r>
          </w:p>
        </w:tc>
      </w:tr>
      <w:tr w:rsidR="009234DB" w:rsidRPr="00584095" w14:paraId="365FE98B" w14:textId="77777777" w:rsidTr="00F8696F">
        <w:tc>
          <w:tcPr>
            <w:tcW w:w="2061" w:type="dxa"/>
            <w:vAlign w:val="center"/>
          </w:tcPr>
          <w:p w14:paraId="7E1472E3" w14:textId="77777777" w:rsidR="009234DB" w:rsidRPr="00584095" w:rsidRDefault="009234DB" w:rsidP="000F7072">
            <w:pPr>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 xml:space="preserve">Odporność na deformacje trwałe </w:t>
            </w:r>
            <w:r w:rsidRPr="00584095">
              <w:rPr>
                <w:rFonts w:ascii="Arial" w:eastAsia="HG Mincho Light J" w:hAnsi="Arial" w:cs="Arial"/>
                <w:color w:val="000000"/>
                <w:sz w:val="16"/>
                <w:szCs w:val="16"/>
                <w:vertAlign w:val="superscript"/>
              </w:rPr>
              <w:t>a)</w:t>
            </w:r>
          </w:p>
        </w:tc>
        <w:tc>
          <w:tcPr>
            <w:tcW w:w="1418" w:type="dxa"/>
            <w:vAlign w:val="center"/>
          </w:tcPr>
          <w:p w14:paraId="7188784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C.1.20, wałowanie,</w:t>
            </w:r>
          </w:p>
          <w:p w14:paraId="1B7A57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w:t>
            </w:r>
            <w:r w:rsidRPr="00584095">
              <w:rPr>
                <w:rFonts w:ascii="Arial" w:eastAsia="HG Mincho Light J" w:hAnsi="Arial" w:cs="Arial"/>
                <w:color w:val="000000"/>
                <w:sz w:val="16"/>
                <w:szCs w:val="16"/>
                <w:vertAlign w:val="subscript"/>
              </w:rPr>
              <w:t>98</w:t>
            </w:r>
            <w:r w:rsidRPr="00584095">
              <w:rPr>
                <w:rFonts w:ascii="Arial" w:eastAsia="HG Mincho Light J" w:hAnsi="Arial" w:cs="Arial"/>
                <w:color w:val="000000"/>
                <w:sz w:val="16"/>
                <w:szCs w:val="16"/>
              </w:rPr>
              <w:t>-P</w:t>
            </w:r>
            <w:r w:rsidRPr="00584095">
              <w:rPr>
                <w:rFonts w:ascii="Arial" w:eastAsia="HG Mincho Light J" w:hAnsi="Arial" w:cs="Arial"/>
                <w:color w:val="000000"/>
                <w:sz w:val="16"/>
                <w:szCs w:val="16"/>
                <w:vertAlign w:val="subscript"/>
              </w:rPr>
              <w:t>100</w:t>
            </w:r>
          </w:p>
        </w:tc>
        <w:tc>
          <w:tcPr>
            <w:tcW w:w="2551" w:type="dxa"/>
            <w:vAlign w:val="center"/>
          </w:tcPr>
          <w:p w14:paraId="3F74821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12697-22, metoda B       w powietrzu, PN-EN 13108-20, D.1.6,60°C, 10 000 cykli </w:t>
            </w:r>
          </w:p>
        </w:tc>
        <w:tc>
          <w:tcPr>
            <w:tcW w:w="1170" w:type="dxa"/>
            <w:vAlign w:val="center"/>
          </w:tcPr>
          <w:p w14:paraId="73AF60A7"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WTS</w:t>
            </w:r>
            <w:r w:rsidRPr="00584095">
              <w:rPr>
                <w:rFonts w:ascii="Arial" w:eastAsia="HG Mincho Light J" w:hAnsi="Arial" w:cs="Arial"/>
                <w:color w:val="000000"/>
                <w:sz w:val="16"/>
                <w:szCs w:val="16"/>
                <w:vertAlign w:val="subscript"/>
              </w:rPr>
              <w:t>AIR 0,15</w:t>
            </w:r>
          </w:p>
          <w:p w14:paraId="2A1BDEA1"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PRD</w:t>
            </w:r>
            <w:r w:rsidRPr="00584095">
              <w:rPr>
                <w:rFonts w:ascii="Arial" w:eastAsia="HG Mincho Light J" w:hAnsi="Arial" w:cs="Arial"/>
                <w:color w:val="000000"/>
                <w:sz w:val="16"/>
                <w:szCs w:val="16"/>
                <w:vertAlign w:val="subscript"/>
              </w:rPr>
              <w:t>AIR dekla</w:t>
            </w:r>
          </w:p>
        </w:tc>
        <w:tc>
          <w:tcPr>
            <w:tcW w:w="1260" w:type="dxa"/>
            <w:vAlign w:val="center"/>
          </w:tcPr>
          <w:p w14:paraId="0A3898FD"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WTS</w:t>
            </w:r>
            <w:r w:rsidRPr="00584095">
              <w:rPr>
                <w:rFonts w:ascii="Arial" w:eastAsia="HG Mincho Light J" w:hAnsi="Arial" w:cs="Arial"/>
                <w:color w:val="000000"/>
                <w:sz w:val="16"/>
                <w:szCs w:val="16"/>
                <w:vertAlign w:val="subscript"/>
              </w:rPr>
              <w:t>AIR 0,15</w:t>
            </w:r>
          </w:p>
          <w:p w14:paraId="3851D4D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i/>
                <w:color w:val="000000"/>
                <w:sz w:val="16"/>
                <w:szCs w:val="16"/>
              </w:rPr>
              <w:t>PRD</w:t>
            </w:r>
            <w:r w:rsidRPr="00584095">
              <w:rPr>
                <w:rFonts w:ascii="Arial" w:eastAsia="HG Mincho Light J" w:hAnsi="Arial" w:cs="Arial"/>
                <w:color w:val="000000"/>
                <w:sz w:val="16"/>
                <w:szCs w:val="16"/>
                <w:vertAlign w:val="subscript"/>
              </w:rPr>
              <w:t>AIR dekla</w:t>
            </w:r>
          </w:p>
        </w:tc>
      </w:tr>
      <w:tr w:rsidR="009234DB" w:rsidRPr="00584095" w14:paraId="55B4A0FE" w14:textId="77777777" w:rsidTr="00F8696F">
        <w:tc>
          <w:tcPr>
            <w:tcW w:w="2061" w:type="dxa"/>
            <w:vAlign w:val="center"/>
          </w:tcPr>
          <w:p w14:paraId="188F495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Odporność na działanie wody</w:t>
            </w:r>
          </w:p>
        </w:tc>
        <w:tc>
          <w:tcPr>
            <w:tcW w:w="1418" w:type="dxa"/>
            <w:vAlign w:val="center"/>
          </w:tcPr>
          <w:p w14:paraId="4BFE8D1D" w14:textId="77777777" w:rsidR="009234DB" w:rsidRPr="00584095" w:rsidRDefault="009234DB" w:rsidP="000F7072">
            <w:pPr>
              <w:jc w:val="both"/>
              <w:rPr>
                <w:rFonts w:ascii="Arial" w:eastAsia="HG Mincho Light J" w:hAnsi="Arial" w:cs="Arial"/>
                <w:color w:val="000000"/>
                <w:sz w:val="16"/>
                <w:szCs w:val="16"/>
              </w:rPr>
            </w:pPr>
            <w:proofErr w:type="gramStart"/>
            <w:r w:rsidRPr="00584095">
              <w:rPr>
                <w:rFonts w:ascii="Arial" w:eastAsia="HG Mincho Light J" w:hAnsi="Arial" w:cs="Arial"/>
                <w:color w:val="000000"/>
                <w:sz w:val="16"/>
                <w:szCs w:val="16"/>
              </w:rPr>
              <w:t>C.1.1,ubijanie</w:t>
            </w:r>
            <w:proofErr w:type="gramEnd"/>
            <w:r w:rsidRPr="00584095">
              <w:rPr>
                <w:rFonts w:ascii="Arial" w:eastAsia="HG Mincho Light J" w:hAnsi="Arial" w:cs="Arial"/>
                <w:color w:val="000000"/>
                <w:sz w:val="16"/>
                <w:szCs w:val="16"/>
              </w:rPr>
              <w:t>, 2×35 uderzeń</w:t>
            </w:r>
          </w:p>
        </w:tc>
        <w:tc>
          <w:tcPr>
            <w:tcW w:w="2551" w:type="dxa"/>
            <w:vAlign w:val="center"/>
          </w:tcPr>
          <w:p w14:paraId="7F7875E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584095">
                <w:rPr>
                  <w:rFonts w:ascii="Arial" w:eastAsia="HG Mincho Light J" w:hAnsi="Arial" w:cs="Arial"/>
                  <w:color w:val="000000"/>
                  <w:sz w:val="16"/>
                  <w:szCs w:val="16"/>
                </w:rPr>
                <w:t>40°C</w:t>
              </w:r>
            </w:smartTag>
            <w:r w:rsidRPr="00584095">
              <w:rPr>
                <w:rFonts w:ascii="Arial" w:eastAsia="HG Mincho Light J" w:hAnsi="Arial" w:cs="Arial"/>
                <w:color w:val="000000"/>
                <w:sz w:val="16"/>
                <w:szCs w:val="16"/>
              </w:rPr>
              <w:t xml:space="preserve"> z jednym cyklem zamrażania, </w:t>
            </w:r>
          </w:p>
          <w:p w14:paraId="4B5161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584095">
                <w:rPr>
                  <w:rFonts w:ascii="Arial" w:eastAsia="HG Mincho Light J" w:hAnsi="Arial" w:cs="Arial"/>
                  <w:color w:val="000000"/>
                  <w:sz w:val="16"/>
                  <w:szCs w:val="16"/>
                </w:rPr>
                <w:t>25°C</w:t>
              </w:r>
            </w:smartTag>
            <w:r w:rsidRPr="00584095">
              <w:rPr>
                <w:rFonts w:ascii="Arial" w:eastAsia="HG Mincho Light J" w:hAnsi="Arial" w:cs="Arial"/>
                <w:color w:val="000000"/>
                <w:sz w:val="16"/>
                <w:szCs w:val="16"/>
              </w:rPr>
              <w:t xml:space="preserve"> </w:t>
            </w:r>
            <w:r w:rsidRPr="00584095">
              <w:rPr>
                <w:rFonts w:ascii="Arial" w:eastAsia="HG Mincho Light J" w:hAnsi="Arial" w:cs="Arial"/>
                <w:color w:val="000000"/>
                <w:sz w:val="16"/>
                <w:szCs w:val="16"/>
                <w:vertAlign w:val="superscript"/>
              </w:rPr>
              <w:t>b)</w:t>
            </w:r>
          </w:p>
        </w:tc>
        <w:tc>
          <w:tcPr>
            <w:tcW w:w="1170" w:type="dxa"/>
            <w:vAlign w:val="center"/>
          </w:tcPr>
          <w:p w14:paraId="0C0F0DE9"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ITSR</w:t>
            </w:r>
            <w:r w:rsidRPr="00584095">
              <w:rPr>
                <w:rFonts w:ascii="Arial" w:eastAsia="HG Mincho Light J" w:hAnsi="Arial" w:cs="Arial"/>
                <w:i/>
                <w:color w:val="000000"/>
                <w:sz w:val="16"/>
                <w:szCs w:val="16"/>
                <w:vertAlign w:val="subscript"/>
              </w:rPr>
              <w:t>80</w:t>
            </w:r>
          </w:p>
        </w:tc>
        <w:tc>
          <w:tcPr>
            <w:tcW w:w="1260" w:type="dxa"/>
            <w:vAlign w:val="center"/>
          </w:tcPr>
          <w:p w14:paraId="389560F0" w14:textId="77777777" w:rsidR="009234DB" w:rsidRPr="00584095" w:rsidRDefault="009234DB" w:rsidP="000F7072">
            <w:pPr>
              <w:jc w:val="both"/>
              <w:rPr>
                <w:rFonts w:ascii="Arial" w:eastAsia="HG Mincho Light J" w:hAnsi="Arial" w:cs="Arial"/>
                <w:color w:val="000000"/>
                <w:sz w:val="16"/>
                <w:szCs w:val="16"/>
                <w:vertAlign w:val="subscript"/>
              </w:rPr>
            </w:pPr>
            <w:r w:rsidRPr="00584095">
              <w:rPr>
                <w:rFonts w:ascii="Arial" w:eastAsia="HG Mincho Light J" w:hAnsi="Arial" w:cs="Arial"/>
                <w:i/>
                <w:color w:val="000000"/>
                <w:sz w:val="16"/>
                <w:szCs w:val="16"/>
              </w:rPr>
              <w:t>ITSR</w:t>
            </w:r>
            <w:r w:rsidRPr="00584095">
              <w:rPr>
                <w:rFonts w:ascii="Arial" w:eastAsia="HG Mincho Light J" w:hAnsi="Arial" w:cs="Arial"/>
                <w:i/>
                <w:color w:val="000000"/>
                <w:sz w:val="16"/>
                <w:szCs w:val="16"/>
                <w:vertAlign w:val="subscript"/>
              </w:rPr>
              <w:t>80</w:t>
            </w:r>
          </w:p>
        </w:tc>
      </w:tr>
    </w:tbl>
    <w:p w14:paraId="0D9106E5" w14:textId="77777777" w:rsidR="009234DB" w:rsidRPr="00584095" w:rsidRDefault="009234DB" w:rsidP="000F7072">
      <w:pPr>
        <w:ind w:left="142"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a)</w:t>
      </w:r>
      <w:r w:rsidRPr="00584095">
        <w:rPr>
          <w:rFonts w:ascii="Arial" w:eastAsia="HG Mincho Light J" w:hAnsi="Arial" w:cs="Arial"/>
          <w:color w:val="000000"/>
          <w:sz w:val="16"/>
          <w:szCs w:val="16"/>
        </w:rPr>
        <w:tab/>
        <w:t>Grubość plyty: AC16P, AC22P 60mm, AC32P 80mm</w:t>
      </w:r>
    </w:p>
    <w:p w14:paraId="0FC231C5" w14:textId="77777777" w:rsidR="009234DB" w:rsidRPr="00584095" w:rsidRDefault="009234DB" w:rsidP="000F7072">
      <w:pPr>
        <w:tabs>
          <w:tab w:val="left" w:pos="284"/>
        </w:tabs>
        <w:ind w:left="142" w:right="-426" w:hanging="142"/>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b)</w:t>
      </w:r>
      <w:r w:rsidRPr="00584095">
        <w:rPr>
          <w:rFonts w:ascii="Arial" w:eastAsia="HG Mincho Light J" w:hAnsi="Arial" w:cs="Arial"/>
          <w:color w:val="000000"/>
          <w:sz w:val="16"/>
          <w:szCs w:val="16"/>
        </w:rPr>
        <w:tab/>
        <w:t xml:space="preserve">Ujednoliconą procedurę badania odporności na działanie wody podano w WT-2 </w:t>
      </w:r>
      <w:proofErr w:type="gramStart"/>
      <w:r w:rsidRPr="00584095">
        <w:rPr>
          <w:rFonts w:ascii="Arial" w:eastAsia="HG Mincho Light J" w:hAnsi="Arial" w:cs="Arial"/>
          <w:color w:val="000000"/>
          <w:sz w:val="16"/>
          <w:szCs w:val="16"/>
        </w:rPr>
        <w:t>2010  w</w:t>
      </w:r>
      <w:proofErr w:type="gramEnd"/>
      <w:r w:rsidRPr="00584095">
        <w:rPr>
          <w:rFonts w:ascii="Arial" w:eastAsia="HG Mincho Light J" w:hAnsi="Arial" w:cs="Arial"/>
          <w:color w:val="000000"/>
          <w:sz w:val="16"/>
          <w:szCs w:val="16"/>
        </w:rPr>
        <w:t> załączniku 1</w:t>
      </w:r>
    </w:p>
    <w:p w14:paraId="27FC1D59" w14:textId="77777777" w:rsidR="009234DB" w:rsidRPr="00584095" w:rsidRDefault="009234DB" w:rsidP="000F7072">
      <w:pPr>
        <w:jc w:val="both"/>
        <w:rPr>
          <w:rFonts w:ascii="Arial" w:eastAsia="HG Mincho Light J" w:hAnsi="Arial" w:cs="Arial"/>
          <w:color w:val="000000"/>
          <w:sz w:val="16"/>
          <w:szCs w:val="16"/>
        </w:rPr>
      </w:pPr>
    </w:p>
    <w:p w14:paraId="0DFE9D73"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5.3. Wytwarzanie mieszanki mineralno-asfaltowej</w:t>
      </w:r>
    </w:p>
    <w:p w14:paraId="7BEB0E8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Mieszankę mineralno-asfaltową należy wytwarzać na gorąco w otaczarce (zespole maszyn i urządzeń dozowania, podgrzewania i mieszania składników oraz przechowywania gotowej mieszanki).</w:t>
      </w:r>
    </w:p>
    <w:p w14:paraId="039860E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7C94E8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84095">
          <w:rPr>
            <w:rFonts w:ascii="Arial" w:eastAsia="HG Mincho Light J" w:hAnsi="Arial" w:cs="Arial"/>
            <w:color w:val="000000"/>
            <w:sz w:val="16"/>
            <w:szCs w:val="16"/>
          </w:rPr>
          <w:t>5°C</w:t>
        </w:r>
      </w:smartTag>
      <w:r w:rsidRPr="00584095">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584095">
          <w:rPr>
            <w:rFonts w:ascii="Arial" w:eastAsia="HG Mincho Light J" w:hAnsi="Arial" w:cs="Arial"/>
            <w:color w:val="000000"/>
            <w:sz w:val="16"/>
            <w:szCs w:val="16"/>
          </w:rPr>
          <w:t>180°C</w:t>
        </w:r>
      </w:smartTag>
      <w:r w:rsidRPr="00584095">
        <w:rPr>
          <w:rFonts w:ascii="Arial" w:eastAsia="HG Mincho Light J" w:hAnsi="Arial" w:cs="Arial"/>
          <w:color w:val="000000"/>
          <w:sz w:val="16"/>
          <w:szCs w:val="16"/>
        </w:rPr>
        <w:t xml:space="preserve"> dla asfaltu drogowego 50/70 i polimeroasfaltu drogowego PMB25/55-60 oraz </w:t>
      </w:r>
      <w:smartTag w:uri="urn:schemas-microsoft-com:office:smarttags" w:element="metricconverter">
        <w:smartTagPr>
          <w:attr w:name="ProductID" w:val="190ﾰC"/>
        </w:smartTagPr>
        <w:r w:rsidRPr="00584095">
          <w:rPr>
            <w:rFonts w:ascii="Arial" w:eastAsia="HG Mincho Light J" w:hAnsi="Arial" w:cs="Arial"/>
            <w:color w:val="000000"/>
            <w:sz w:val="16"/>
            <w:szCs w:val="16"/>
          </w:rPr>
          <w:t>190°C</w:t>
        </w:r>
      </w:smartTag>
      <w:r w:rsidRPr="00584095">
        <w:rPr>
          <w:rFonts w:ascii="Arial" w:eastAsia="HG Mincho Light J" w:hAnsi="Arial" w:cs="Arial"/>
          <w:color w:val="000000"/>
          <w:sz w:val="16"/>
          <w:szCs w:val="16"/>
        </w:rPr>
        <w:t xml:space="preserve"> dla asfaltu drogowego 35/50.</w:t>
      </w:r>
      <w:r w:rsidRPr="00584095">
        <w:rPr>
          <w:rFonts w:ascii="Arial" w:eastAsia="HG Mincho Light J" w:hAnsi="Arial" w:cs="Arial"/>
          <w:color w:val="000000"/>
          <w:sz w:val="16"/>
          <w:szCs w:val="16"/>
        </w:rPr>
        <w:tab/>
      </w:r>
    </w:p>
    <w:p w14:paraId="50D5C8F6" w14:textId="77777777" w:rsidR="009234DB" w:rsidRPr="00584095" w:rsidRDefault="009234DB" w:rsidP="000F7072">
      <w:pPr>
        <w:ind w:firstLine="708"/>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584095">
          <w:rPr>
            <w:rFonts w:ascii="Arial" w:eastAsia="HG Mincho Light J" w:hAnsi="Arial" w:cs="Arial"/>
            <w:color w:val="000000"/>
            <w:sz w:val="16"/>
            <w:szCs w:val="16"/>
          </w:rPr>
          <w:t>30°C</w:t>
        </w:r>
      </w:smartTag>
      <w:r w:rsidRPr="00584095">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348B693F" w14:textId="77777777" w:rsidR="009234DB" w:rsidRPr="00584095" w:rsidRDefault="009234DB" w:rsidP="000F7072">
      <w:pPr>
        <w:spacing w:before="120" w:after="120"/>
        <w:jc w:val="both"/>
        <w:rPr>
          <w:rFonts w:ascii="Arial" w:eastAsia="HG Mincho Light J" w:hAnsi="Arial" w:cs="Arial"/>
          <w:color w:val="000000"/>
          <w:sz w:val="16"/>
          <w:szCs w:val="16"/>
        </w:rPr>
      </w:pPr>
    </w:p>
    <w:p w14:paraId="63517498"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9. Najwyższa i najniższa temperatura mieszanki </w:t>
      </w:r>
      <w:proofErr w:type="gramStart"/>
      <w:r w:rsidRPr="00584095">
        <w:rPr>
          <w:rFonts w:ascii="Arial" w:eastAsia="HG Mincho Light J" w:hAnsi="Arial" w:cs="Arial"/>
          <w:color w:val="000000"/>
          <w:sz w:val="16"/>
          <w:szCs w:val="16"/>
        </w:rPr>
        <w:t>AC ]</w:t>
      </w:r>
      <w:proofErr w:type="gramEnd"/>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234DB" w:rsidRPr="00584095" w14:paraId="0ABC176B" w14:textId="77777777" w:rsidTr="00F8696F">
        <w:tc>
          <w:tcPr>
            <w:tcW w:w="2371" w:type="dxa"/>
          </w:tcPr>
          <w:p w14:paraId="46F2DBD6"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Lepiszcze asfaltowe</w:t>
            </w:r>
          </w:p>
        </w:tc>
        <w:tc>
          <w:tcPr>
            <w:tcW w:w="2590" w:type="dxa"/>
          </w:tcPr>
          <w:p w14:paraId="6DE87ACE"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mieszanki [°C]</w:t>
            </w:r>
          </w:p>
        </w:tc>
      </w:tr>
      <w:tr w:rsidR="009234DB" w:rsidRPr="00584095" w14:paraId="55275892" w14:textId="77777777" w:rsidTr="00F8696F">
        <w:tc>
          <w:tcPr>
            <w:tcW w:w="2371" w:type="dxa"/>
          </w:tcPr>
          <w:p w14:paraId="6CDB0A9B"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 35/50</w:t>
            </w:r>
          </w:p>
          <w:p w14:paraId="2A32D8FE"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 50/70</w:t>
            </w:r>
          </w:p>
          <w:p w14:paraId="7BBB4556"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Wielorodzajowy 35/50</w:t>
            </w:r>
          </w:p>
          <w:p w14:paraId="5A5FF5DE"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Wielorodzajowy 50/70</w:t>
            </w:r>
          </w:p>
          <w:p w14:paraId="2E6828C8"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PMB 25/55-60</w:t>
            </w:r>
          </w:p>
        </w:tc>
        <w:tc>
          <w:tcPr>
            <w:tcW w:w="2590" w:type="dxa"/>
          </w:tcPr>
          <w:p w14:paraId="6CF1400B"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 155 do 195</w:t>
            </w:r>
          </w:p>
          <w:p w14:paraId="7E32D975"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 140 do 180</w:t>
            </w:r>
          </w:p>
          <w:p w14:paraId="7FCD5A42"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 155 do 195</w:t>
            </w:r>
          </w:p>
          <w:p w14:paraId="040C8074"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 140 do 180</w:t>
            </w:r>
          </w:p>
          <w:p w14:paraId="6EA899F6" w14:textId="77777777" w:rsidR="009234DB" w:rsidRPr="00584095" w:rsidRDefault="009234DB" w:rsidP="000F7072">
            <w:pPr>
              <w:spacing w:before="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od 140 do 180</w:t>
            </w:r>
          </w:p>
        </w:tc>
      </w:tr>
    </w:tbl>
    <w:p w14:paraId="617DA996" w14:textId="77777777" w:rsidR="009234DB" w:rsidRPr="00584095" w:rsidRDefault="009234DB" w:rsidP="000F7072">
      <w:pPr>
        <w:jc w:val="both"/>
        <w:rPr>
          <w:rFonts w:ascii="Arial" w:eastAsia="HG Mincho Light J" w:hAnsi="Arial" w:cs="Arial"/>
          <w:color w:val="000000"/>
          <w:sz w:val="16"/>
          <w:szCs w:val="16"/>
        </w:rPr>
      </w:pPr>
    </w:p>
    <w:p w14:paraId="2CDFC37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Sposób i czas mieszania składników mieszanki mineralno-asfaltowej powinny zapewnić równomierne otoczenie kruszywa lepiszczem asfaltowym.</w:t>
      </w:r>
    </w:p>
    <w:p w14:paraId="1F59D21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3DDA8DA"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5.4. Przygotowanie podłoża</w:t>
      </w:r>
    </w:p>
    <w:p w14:paraId="79A38DA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Podłoże (podbudowa lub stara warstwa ścieralna) pod warstwę wiążącą z betonu asfaltowego powinno być na całej powierzchni:</w:t>
      </w:r>
    </w:p>
    <w:p w14:paraId="127D62E9" w14:textId="77777777" w:rsidR="009234DB" w:rsidRPr="00584095"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ustabilizowane i nośne,</w:t>
      </w:r>
    </w:p>
    <w:p w14:paraId="6F483D36" w14:textId="77777777" w:rsidR="009234DB" w:rsidRPr="00584095"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czyste, bez zanieczyszczenia lub pozostałości luźnego kruszywa,</w:t>
      </w:r>
    </w:p>
    <w:p w14:paraId="41614624" w14:textId="77777777" w:rsidR="009234DB" w:rsidRPr="00584095"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wyprofilowane, równe i bez kolein,</w:t>
      </w:r>
    </w:p>
    <w:p w14:paraId="4BCCA0EE" w14:textId="77777777" w:rsidR="009234DB" w:rsidRPr="00584095"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suche.</w:t>
      </w:r>
    </w:p>
    <w:p w14:paraId="044699BD"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584095">
        <w:rPr>
          <w:rFonts w:ascii="Arial" w:eastAsia="HG Mincho Light J" w:hAnsi="Arial" w:cs="Arial"/>
          <w:color w:val="000000"/>
          <w:sz w:val="16"/>
          <w:szCs w:val="16"/>
        </w:rPr>
        <w:br/>
        <w:t>w tablicy 10.</w:t>
      </w:r>
    </w:p>
    <w:p w14:paraId="2384A1E2" w14:textId="77777777" w:rsidR="009234DB" w:rsidRPr="00584095" w:rsidRDefault="009234DB" w:rsidP="000F7072">
      <w:pPr>
        <w:tabs>
          <w:tab w:val="left" w:pos="993"/>
        </w:tabs>
        <w:spacing w:before="120" w:after="120"/>
        <w:ind w:left="992" w:hanging="992"/>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10.</w:t>
      </w:r>
      <w:r w:rsidRPr="00584095">
        <w:rPr>
          <w:rFonts w:ascii="Arial" w:eastAsia="HG Mincho Light J" w:hAnsi="Arial" w:cs="Arial"/>
          <w:color w:val="000000"/>
          <w:sz w:val="16"/>
          <w:szCs w:val="16"/>
        </w:rPr>
        <w:tab/>
        <w:t xml:space="preserve">Maksymalne nierówności podłoża z warstwy starej nawierzchni pod warstwy asfaltowe (pomiar łatą 4-metrową lub równoważną metodą) </w:t>
      </w:r>
    </w:p>
    <w:p w14:paraId="324313C0" w14:textId="77777777" w:rsidR="009234DB" w:rsidRPr="00584095" w:rsidRDefault="009234DB" w:rsidP="000F7072">
      <w:pPr>
        <w:tabs>
          <w:tab w:val="left" w:pos="993"/>
        </w:tabs>
        <w:spacing w:before="120" w:after="120"/>
        <w:jc w:val="both"/>
        <w:rPr>
          <w:rFonts w:ascii="Arial" w:eastAsia="HG Mincho Light J" w:hAnsi="Arial" w:cs="Arial"/>
          <w:color w:val="000000"/>
          <w:sz w:val="16"/>
          <w:szCs w:val="16"/>
        </w:rPr>
      </w:pPr>
    </w:p>
    <w:p w14:paraId="52596C83" w14:textId="77777777" w:rsidR="009234DB" w:rsidRPr="00584095" w:rsidRDefault="009234DB" w:rsidP="000F7072">
      <w:pPr>
        <w:tabs>
          <w:tab w:val="left" w:pos="993"/>
        </w:tabs>
        <w:spacing w:before="120" w:after="120"/>
        <w:jc w:val="both"/>
        <w:rPr>
          <w:rFonts w:ascii="Arial" w:eastAsia="HG Mincho Light J" w:hAnsi="Arial" w:cs="Arial"/>
          <w:color w:val="000000"/>
          <w:sz w:val="16"/>
          <w:szCs w:val="16"/>
        </w:rPr>
      </w:pPr>
    </w:p>
    <w:p w14:paraId="4BA4CD88" w14:textId="77777777" w:rsidR="009234DB" w:rsidRPr="00584095" w:rsidRDefault="009234DB" w:rsidP="000F7072">
      <w:pPr>
        <w:tabs>
          <w:tab w:val="left" w:pos="993"/>
        </w:tabs>
        <w:spacing w:before="120" w:after="120"/>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234DB" w:rsidRPr="00584095" w14:paraId="2D01BF8E" w14:textId="77777777" w:rsidTr="00F8696F">
        <w:tc>
          <w:tcPr>
            <w:tcW w:w="1242" w:type="dxa"/>
          </w:tcPr>
          <w:p w14:paraId="0C6DC27C" w14:textId="77777777" w:rsidR="009234DB" w:rsidRPr="00584095" w:rsidRDefault="009234DB" w:rsidP="000F7072">
            <w:pPr>
              <w:jc w:val="both"/>
              <w:rPr>
                <w:rFonts w:ascii="Arial" w:eastAsia="HG Mincho Light J" w:hAnsi="Arial" w:cs="Arial"/>
                <w:color w:val="000000"/>
                <w:sz w:val="16"/>
                <w:szCs w:val="16"/>
              </w:rPr>
            </w:pPr>
          </w:p>
          <w:p w14:paraId="69CACDF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Klasa drogi</w:t>
            </w:r>
          </w:p>
        </w:tc>
        <w:tc>
          <w:tcPr>
            <w:tcW w:w="3969" w:type="dxa"/>
          </w:tcPr>
          <w:p w14:paraId="244D2C91" w14:textId="77777777" w:rsidR="009234DB" w:rsidRPr="00584095" w:rsidRDefault="009234DB" w:rsidP="000F7072">
            <w:pPr>
              <w:jc w:val="both"/>
              <w:rPr>
                <w:rFonts w:ascii="Arial" w:eastAsia="HG Mincho Light J" w:hAnsi="Arial" w:cs="Arial"/>
                <w:color w:val="000000"/>
                <w:sz w:val="16"/>
                <w:szCs w:val="16"/>
              </w:rPr>
            </w:pPr>
          </w:p>
          <w:p w14:paraId="3FB37F5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Element nawierzchni</w:t>
            </w:r>
          </w:p>
        </w:tc>
        <w:tc>
          <w:tcPr>
            <w:tcW w:w="2300" w:type="dxa"/>
          </w:tcPr>
          <w:p w14:paraId="6429A73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Maksymalna nierówność podłoża pod warstwę wiążącą [mm]</w:t>
            </w:r>
          </w:p>
        </w:tc>
      </w:tr>
      <w:tr w:rsidR="009234DB" w:rsidRPr="00584095" w14:paraId="74CB81C3" w14:textId="77777777" w:rsidTr="00F8696F">
        <w:tc>
          <w:tcPr>
            <w:tcW w:w="1242" w:type="dxa"/>
            <w:tcBorders>
              <w:bottom w:val="nil"/>
            </w:tcBorders>
            <w:vAlign w:val="center"/>
          </w:tcPr>
          <w:p w14:paraId="371E6FB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 S,</w:t>
            </w:r>
          </w:p>
        </w:tc>
        <w:tc>
          <w:tcPr>
            <w:tcW w:w="3969" w:type="dxa"/>
          </w:tcPr>
          <w:p w14:paraId="25B1BEF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Pasy: ruchu, awaryjne, dodatkowe, włączania i wyłączania</w:t>
            </w:r>
          </w:p>
        </w:tc>
        <w:tc>
          <w:tcPr>
            <w:tcW w:w="2300" w:type="dxa"/>
          </w:tcPr>
          <w:p w14:paraId="2EF7D5A2"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w:t>
            </w:r>
          </w:p>
        </w:tc>
      </w:tr>
      <w:tr w:rsidR="009234DB" w:rsidRPr="00584095" w14:paraId="772EA89C" w14:textId="77777777" w:rsidTr="00F8696F">
        <w:tc>
          <w:tcPr>
            <w:tcW w:w="1242" w:type="dxa"/>
            <w:tcBorders>
              <w:top w:val="nil"/>
            </w:tcBorders>
            <w:vAlign w:val="center"/>
          </w:tcPr>
          <w:p w14:paraId="3E3E14D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GP</w:t>
            </w:r>
          </w:p>
        </w:tc>
        <w:tc>
          <w:tcPr>
            <w:tcW w:w="3969" w:type="dxa"/>
          </w:tcPr>
          <w:p w14:paraId="6EB277C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Jezdnie łącznic, jezdnie MOP, utwardzone pobocza</w:t>
            </w:r>
          </w:p>
        </w:tc>
        <w:tc>
          <w:tcPr>
            <w:tcW w:w="2300" w:type="dxa"/>
          </w:tcPr>
          <w:p w14:paraId="4FAB3C21"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w:t>
            </w:r>
          </w:p>
        </w:tc>
      </w:tr>
      <w:tr w:rsidR="009234DB" w:rsidRPr="00584095" w14:paraId="51295FB8" w14:textId="77777777" w:rsidTr="00F8696F">
        <w:tc>
          <w:tcPr>
            <w:tcW w:w="1242" w:type="dxa"/>
            <w:vAlign w:val="center"/>
          </w:tcPr>
          <w:p w14:paraId="540754B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w:t>
            </w:r>
          </w:p>
        </w:tc>
        <w:tc>
          <w:tcPr>
            <w:tcW w:w="3969" w:type="dxa"/>
          </w:tcPr>
          <w:p w14:paraId="3849EDF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Pasy: ruchu, dodatkowe, włączania i wyłączania, postojowe, jezdnie łącznic, utwardzone pobocza</w:t>
            </w:r>
          </w:p>
        </w:tc>
        <w:tc>
          <w:tcPr>
            <w:tcW w:w="2300" w:type="dxa"/>
          </w:tcPr>
          <w:p w14:paraId="073BBFE8" w14:textId="77777777" w:rsidR="009234DB" w:rsidRPr="00584095" w:rsidRDefault="009234DB" w:rsidP="000F7072">
            <w:pPr>
              <w:jc w:val="both"/>
              <w:rPr>
                <w:rFonts w:ascii="Arial" w:eastAsia="HG Mincho Light J" w:hAnsi="Arial" w:cs="Arial"/>
                <w:color w:val="000000"/>
                <w:sz w:val="16"/>
                <w:szCs w:val="16"/>
              </w:rPr>
            </w:pPr>
          </w:p>
          <w:p w14:paraId="1A3DD53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w:t>
            </w:r>
          </w:p>
        </w:tc>
      </w:tr>
      <w:tr w:rsidR="009234DB" w:rsidRPr="00584095" w14:paraId="19929B88" w14:textId="77777777" w:rsidTr="00F8696F">
        <w:tc>
          <w:tcPr>
            <w:tcW w:w="1242" w:type="dxa"/>
            <w:vAlign w:val="center"/>
          </w:tcPr>
          <w:p w14:paraId="3B49ED49"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 L, D</w:t>
            </w:r>
          </w:p>
        </w:tc>
        <w:tc>
          <w:tcPr>
            <w:tcW w:w="3969" w:type="dxa"/>
          </w:tcPr>
          <w:p w14:paraId="1E20E263"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Pasy ruchu</w:t>
            </w:r>
          </w:p>
        </w:tc>
        <w:tc>
          <w:tcPr>
            <w:tcW w:w="2300" w:type="dxa"/>
          </w:tcPr>
          <w:p w14:paraId="6E99B3C6"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12</w:t>
            </w:r>
          </w:p>
        </w:tc>
      </w:tr>
    </w:tbl>
    <w:p w14:paraId="286579C3" w14:textId="77777777" w:rsidR="009234DB" w:rsidRPr="00584095" w:rsidRDefault="009234DB" w:rsidP="000F7072">
      <w:pPr>
        <w:spacing w:after="120"/>
        <w:ind w:left="992" w:hanging="992"/>
        <w:jc w:val="both"/>
        <w:rPr>
          <w:rFonts w:ascii="Arial" w:eastAsia="HG Mincho Light J" w:hAnsi="Arial" w:cs="Arial"/>
          <w:color w:val="000000"/>
          <w:sz w:val="16"/>
          <w:szCs w:val="16"/>
        </w:rPr>
      </w:pPr>
    </w:p>
    <w:p w14:paraId="57FD010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r>
    </w:p>
    <w:p w14:paraId="201C9B6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Jeżeli </w:t>
      </w:r>
      <w:proofErr w:type="gramStart"/>
      <w:r w:rsidRPr="00584095">
        <w:rPr>
          <w:rFonts w:ascii="Arial" w:eastAsia="HG Mincho Light J" w:hAnsi="Arial" w:cs="Arial"/>
          <w:color w:val="000000"/>
          <w:sz w:val="16"/>
          <w:szCs w:val="16"/>
        </w:rPr>
        <w:t>nierówności  są</w:t>
      </w:r>
      <w:proofErr w:type="gramEnd"/>
      <w:r w:rsidRPr="00584095">
        <w:rPr>
          <w:rFonts w:ascii="Arial" w:eastAsia="HG Mincho Light J" w:hAnsi="Arial" w:cs="Arial"/>
          <w:color w:val="000000"/>
          <w:sz w:val="16"/>
          <w:szCs w:val="16"/>
        </w:rPr>
        <w:t xml:space="preserve"> większe niż dopuszczalne, to należy wyrównać podłoże.</w:t>
      </w:r>
    </w:p>
    <w:p w14:paraId="04823A3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Rzędne wysokościowe podłoża oraz urządzeń usytuowanych w nawierzchni lub ją ograniczających powinny być zgodne z dokumentacją projektową. Z podłoża powinien być zapewniony odpływ wody.</w:t>
      </w:r>
    </w:p>
    <w:p w14:paraId="13006FF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Nierówności podłoża (w tym powierzchnię istniejącej warstwy ścieralnej) należy wyrównać poprzez frezowanie lub wykonanie warstwy wyrównawczej.</w:t>
      </w:r>
    </w:p>
    <w:p w14:paraId="12D3B5E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5EF696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 celu polepszenia połączenia między warstwami technologicznymi nawierzchni powierzchnia podłoża powinna być w ocenie wizualnej chropowata.</w:t>
      </w:r>
    </w:p>
    <w:p w14:paraId="34F55A7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Szerokie szczeliny w podłożu należy wypełnić odpowiednim materiałem, np. zalewami drogowymi według PN-EN 14188-1 lub PN-EN 14188-2 albo innymi materiałami według norm lub aprobat technicznych.</w:t>
      </w:r>
    </w:p>
    <w:p w14:paraId="439D628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07D984DA"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5.5. Próba technologiczna</w:t>
      </w:r>
    </w:p>
    <w:p w14:paraId="3ECA4E5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Wykonawca na żądanie Inspektora </w:t>
      </w:r>
      <w:proofErr w:type="gramStart"/>
      <w:r w:rsidRPr="00584095">
        <w:rPr>
          <w:rFonts w:ascii="Arial" w:eastAsia="HG Mincho Light J" w:hAnsi="Arial" w:cs="Arial"/>
          <w:color w:val="000000"/>
          <w:sz w:val="16"/>
          <w:szCs w:val="16"/>
        </w:rPr>
        <w:t>Nadzoru  przed</w:t>
      </w:r>
      <w:proofErr w:type="gramEnd"/>
      <w:r w:rsidRPr="00584095">
        <w:rPr>
          <w:rFonts w:ascii="Arial" w:eastAsia="HG Mincho Light J" w:hAnsi="Arial" w:cs="Arial"/>
          <w:color w:val="000000"/>
          <w:sz w:val="16"/>
          <w:szCs w:val="16"/>
        </w:rPr>
        <w:t xml:space="preserve"> przystąpieniem do produkcji mieszanki jest zobowiązany do 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722BA9A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Nie dopuszcza się oceniania dokładności pracy otaczarki oraz prawidłowości składu mieszanki mineralnej na podstawie tzw. suchego zarobu, z uwagi na możliwą segregację kruszywa.</w:t>
      </w:r>
    </w:p>
    <w:p w14:paraId="1018744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Mieszankę wyprodukowaną po ustabilizowaniu się pracy otaczarki należy zgromadzić w silosie lub załadować na samochód. Próbki do badań należy pobierać ze skrzyni samochodu zgodnie z metodą określoną w PN-EN 12697-27.</w:t>
      </w:r>
    </w:p>
    <w:p w14:paraId="15310D4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Na podstawie uzyskanych wyników Inżynier podejmuje decyzję o wykonaniu odcinka próbnego.</w:t>
      </w:r>
    </w:p>
    <w:p w14:paraId="15D71597"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5.6. Odcinek próbny</w:t>
      </w:r>
    </w:p>
    <w:p w14:paraId="77640F8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Przed przystąpieniem do wykonania warstwy wiążącej z betonu asfaltowego Wykonawca na żądanie Inspektora Nadzoru wykona odcinek próbny celem uściślenia organizacji wytwarzania i układania oraz ustalenia warunków zagęszczania. </w:t>
      </w:r>
    </w:p>
    <w:p w14:paraId="54B5A24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Odcinek próbny powinien być zlokalizowany w miejscu uzgodnionym </w:t>
      </w:r>
      <w:r w:rsidRPr="00584095">
        <w:rPr>
          <w:rFonts w:ascii="Arial" w:eastAsia="HG Mincho Light J" w:hAnsi="Arial" w:cs="Arial"/>
          <w:color w:val="000000"/>
          <w:sz w:val="16"/>
          <w:szCs w:val="16"/>
        </w:rPr>
        <w:br/>
        <w:t xml:space="preserve">z Inżynierem. Powierzchnia odcinka próbnego powinna wynosić co najmniej </w:t>
      </w:r>
      <w:smartTag w:uri="urn:schemas-microsoft-com:office:smarttags" w:element="metricconverter">
        <w:smartTagPr>
          <w:attr w:name="ProductID" w:val="500 m2"/>
        </w:smartTagPr>
        <w:r w:rsidRPr="00584095">
          <w:rPr>
            <w:rFonts w:ascii="Arial" w:eastAsia="HG Mincho Light J" w:hAnsi="Arial" w:cs="Arial"/>
            <w:color w:val="000000"/>
            <w:sz w:val="16"/>
            <w:szCs w:val="16"/>
          </w:rPr>
          <w:t>500 m</w:t>
        </w:r>
        <w:r w:rsidRPr="00584095">
          <w:rPr>
            <w:rFonts w:ascii="Arial" w:eastAsia="HG Mincho Light J" w:hAnsi="Arial" w:cs="Arial"/>
            <w:color w:val="000000"/>
            <w:sz w:val="16"/>
            <w:szCs w:val="16"/>
            <w:vertAlign w:val="superscript"/>
          </w:rPr>
          <w:t>2</w:t>
        </w:r>
      </w:smartTag>
      <w:r w:rsidRPr="00584095">
        <w:rPr>
          <w:rFonts w:ascii="Arial" w:eastAsia="HG Mincho Light J" w:hAnsi="Arial" w:cs="Arial"/>
          <w:color w:val="000000"/>
          <w:sz w:val="16"/>
          <w:szCs w:val="16"/>
        </w:rPr>
        <w:t xml:space="preserve">, </w:t>
      </w:r>
      <w:r w:rsidRPr="00584095">
        <w:rPr>
          <w:rFonts w:ascii="Arial" w:eastAsia="HG Mincho Light J" w:hAnsi="Arial" w:cs="Arial"/>
          <w:color w:val="000000"/>
          <w:sz w:val="16"/>
          <w:szCs w:val="16"/>
        </w:rPr>
        <w:br/>
        <w:t xml:space="preserve">a długość co najmniej </w:t>
      </w:r>
      <w:smartTag w:uri="urn:schemas-microsoft-com:office:smarttags" w:element="metricconverter">
        <w:smartTagPr>
          <w:attr w:name="ProductID" w:val="50 m"/>
        </w:smartTagPr>
        <w:r w:rsidRPr="00584095">
          <w:rPr>
            <w:rFonts w:ascii="Arial" w:eastAsia="HG Mincho Light J" w:hAnsi="Arial" w:cs="Arial"/>
            <w:color w:val="000000"/>
            <w:sz w:val="16"/>
            <w:szCs w:val="16"/>
          </w:rPr>
          <w:t>50 m</w:t>
        </w:r>
      </w:smartTag>
      <w:r w:rsidRPr="00584095">
        <w:rPr>
          <w:rFonts w:ascii="Arial" w:eastAsia="HG Mincho Light J" w:hAnsi="Arial" w:cs="Arial"/>
          <w:color w:val="000000"/>
          <w:sz w:val="16"/>
          <w:szCs w:val="16"/>
        </w:rPr>
        <w:t>. Na odcinku próbnym Wykonawca powinien użyć takich materiałów oraz sprzętu jakie zamierza stosować do wykonania warstwy.</w:t>
      </w:r>
    </w:p>
    <w:p w14:paraId="571FB35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Wykonawca może przystąpić do realizacji robót po zaakceptowaniu przez Inżyniera </w:t>
      </w:r>
      <w:proofErr w:type="gramStart"/>
      <w:r w:rsidRPr="00584095">
        <w:rPr>
          <w:rFonts w:ascii="Arial" w:eastAsia="HG Mincho Light J" w:hAnsi="Arial" w:cs="Arial"/>
          <w:color w:val="000000"/>
          <w:sz w:val="16"/>
          <w:szCs w:val="16"/>
        </w:rPr>
        <w:t>( Inspektora</w:t>
      </w:r>
      <w:proofErr w:type="gramEnd"/>
      <w:r w:rsidRPr="00584095">
        <w:rPr>
          <w:rFonts w:ascii="Arial" w:eastAsia="HG Mincho Light J" w:hAnsi="Arial" w:cs="Arial"/>
          <w:color w:val="000000"/>
          <w:sz w:val="16"/>
          <w:szCs w:val="16"/>
        </w:rPr>
        <w:t xml:space="preserve"> Nadzoru ) technologii wbudowania i zagęszczania oraz wyników </w:t>
      </w:r>
      <w:r w:rsidRPr="00584095">
        <w:rPr>
          <w:rFonts w:ascii="Arial" w:eastAsia="HG Mincho Light J" w:hAnsi="Arial" w:cs="Arial"/>
          <w:color w:val="000000"/>
          <w:sz w:val="16"/>
          <w:szCs w:val="16"/>
        </w:rPr>
        <w:br/>
        <w:t>z odcinka próbnego.</w:t>
      </w:r>
    </w:p>
    <w:p w14:paraId="7630153A"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5.7. Połączenie międzywarstwowe</w:t>
      </w:r>
    </w:p>
    <w:p w14:paraId="2DAB3F3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Uzyskanie wymaganej trwałości nawierzchni jest uzależnione od zapewnienia połączenia między warstwami i ich współpracy w przenoszeniu obciążenia nawierzchni ruchem.</w:t>
      </w:r>
    </w:p>
    <w:p w14:paraId="1DA5FA0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Podłoże powinno być skropione lepiszczem. Ma to na celu zwiększenie połączenia między warstwami konstrukcyjnymi oraz zabezpieczenie przed wnikaniem i zaleganiem wody między warstwami.</w:t>
      </w:r>
    </w:p>
    <w:p w14:paraId="0375A37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Skropienie lepiszczem podłoża (np. podbudowa asfaltowa), przed ułożeniem warstwy wiążącej z betonu asfaltowego powinno być wykonane w ilości podanej </w:t>
      </w:r>
      <w:r w:rsidRPr="00584095">
        <w:rPr>
          <w:rFonts w:ascii="Arial" w:eastAsia="HG Mincho Light J" w:hAnsi="Arial" w:cs="Arial"/>
          <w:color w:val="000000"/>
          <w:sz w:val="16"/>
          <w:szCs w:val="16"/>
        </w:rPr>
        <w:br/>
        <w:t>w przeliczeniu na pozostałe lepiszcze, tj. 0,3 ÷ 0,5 kg/m</w:t>
      </w:r>
      <w:r w:rsidRPr="00584095">
        <w:rPr>
          <w:rFonts w:ascii="Arial" w:eastAsia="HG Mincho Light J" w:hAnsi="Arial" w:cs="Arial"/>
          <w:color w:val="000000"/>
          <w:sz w:val="16"/>
          <w:szCs w:val="16"/>
          <w:vertAlign w:val="superscript"/>
        </w:rPr>
        <w:t>2</w:t>
      </w:r>
      <w:r w:rsidRPr="00584095">
        <w:rPr>
          <w:rFonts w:ascii="Arial" w:eastAsia="HG Mincho Light J" w:hAnsi="Arial" w:cs="Arial"/>
          <w:color w:val="000000"/>
          <w:sz w:val="16"/>
          <w:szCs w:val="16"/>
        </w:rPr>
        <w:t>, przy czym:</w:t>
      </w:r>
    </w:p>
    <w:p w14:paraId="530D5D5B" w14:textId="77777777" w:rsidR="009234DB" w:rsidRPr="00584095" w:rsidRDefault="009234DB" w:rsidP="00F327A1">
      <w:pPr>
        <w:widowControl/>
        <w:numPr>
          <w:ilvl w:val="0"/>
          <w:numId w:val="2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zaleca się stosować emulsję modyfikowaną polimerem,</w:t>
      </w:r>
    </w:p>
    <w:p w14:paraId="42C34453" w14:textId="77777777" w:rsidR="009234DB" w:rsidRPr="00584095" w:rsidRDefault="009234DB" w:rsidP="00F327A1">
      <w:pPr>
        <w:widowControl/>
        <w:numPr>
          <w:ilvl w:val="0"/>
          <w:numId w:val="2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ilość emulsji należy dobrać z uwzględnieniem stanu podłoża oraz porowatości </w:t>
      </w:r>
      <w:proofErr w:type="gramStart"/>
      <w:r w:rsidRPr="00584095">
        <w:rPr>
          <w:rFonts w:ascii="Arial" w:eastAsia="HG Mincho Light J" w:hAnsi="Arial" w:cs="Arial"/>
          <w:color w:val="000000"/>
          <w:sz w:val="16"/>
          <w:szCs w:val="16"/>
        </w:rPr>
        <w:t>mieszanki ;</w:t>
      </w:r>
      <w:proofErr w:type="gramEnd"/>
      <w:r w:rsidRPr="00584095">
        <w:rPr>
          <w:rFonts w:ascii="Arial" w:eastAsia="HG Mincho Light J" w:hAnsi="Arial" w:cs="Arial"/>
          <w:color w:val="000000"/>
          <w:sz w:val="16"/>
          <w:szCs w:val="16"/>
        </w:rPr>
        <w:t xml:space="preserve"> jeśli mieszanka ma większą zawartość wolnych przestrzeni, to należy użyć większą ilość lepiszcza do skropienia, które po ułożeniu warstwy ścieralnej uszczelni ją.</w:t>
      </w:r>
    </w:p>
    <w:p w14:paraId="5820FCF1"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4948CC3"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 wypadku stosowania emulsji asfaltowej podłoże powinno być skropione 0,5 h przed układaniem warstwy asfaltowej w celu odparowania wody.</w:t>
      </w:r>
    </w:p>
    <w:p w14:paraId="51E8B4D5"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Czas ten nie dotyczy skrapiania rampą zamontowaną na rozkładarce.</w:t>
      </w:r>
    </w:p>
    <w:p w14:paraId="676E3EB8"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5.8. Wbudowanie mieszanki mineralno-asfaltowej</w:t>
      </w:r>
    </w:p>
    <w:p w14:paraId="0B6915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Mieszankę mineralno-asfaltową można wbudowywać na podłożu przygotowanym zgodnie z zapisami w punktach 5.4 i 5.7.</w:t>
      </w:r>
    </w:p>
    <w:p w14:paraId="5979F87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 xml:space="preserve">Temperatura podłoża pod rozkładaną warstwę nie może być niższa </w:t>
      </w:r>
      <w:proofErr w:type="gramStart"/>
      <w:r w:rsidRPr="00584095">
        <w:rPr>
          <w:rFonts w:ascii="Arial" w:eastAsia="HG Mincho Light J" w:hAnsi="Arial" w:cs="Arial"/>
          <w:color w:val="000000"/>
          <w:sz w:val="16"/>
          <w:szCs w:val="16"/>
        </w:rPr>
        <w:t>niż  +</w:t>
      </w:r>
      <w:proofErr w:type="gramEnd"/>
      <w:r w:rsidRPr="00584095">
        <w:rPr>
          <w:rFonts w:ascii="Arial" w:eastAsia="HG Mincho Light J" w:hAnsi="Arial" w:cs="Arial"/>
          <w:color w:val="000000"/>
          <w:sz w:val="16"/>
          <w:szCs w:val="16"/>
        </w:rPr>
        <w:t>5</w:t>
      </w:r>
      <w:r w:rsidRPr="00584095">
        <w:rPr>
          <w:rFonts w:ascii="Arial" w:eastAsia="HG Mincho Light J" w:hAnsi="Arial" w:cs="Arial"/>
          <w:color w:val="000000"/>
          <w:sz w:val="16"/>
          <w:szCs w:val="16"/>
          <w:vertAlign w:val="superscript"/>
        </w:rPr>
        <w:t>o</w:t>
      </w:r>
      <w:r w:rsidRPr="00584095">
        <w:rPr>
          <w:rFonts w:ascii="Arial" w:eastAsia="HG Mincho Light J" w:hAnsi="Arial" w:cs="Arial"/>
          <w:color w:val="000000"/>
          <w:sz w:val="16"/>
          <w:szCs w:val="16"/>
        </w:rPr>
        <w:t>C.</w:t>
      </w:r>
    </w:p>
    <w:p w14:paraId="373DB3E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Transport mieszanki mineralno-asfaltowej asfaltowej powinien być zgodny </w:t>
      </w:r>
      <w:r w:rsidRPr="00584095">
        <w:rPr>
          <w:rFonts w:ascii="Arial" w:eastAsia="HG Mincho Light J" w:hAnsi="Arial" w:cs="Arial"/>
          <w:color w:val="000000"/>
          <w:sz w:val="16"/>
          <w:szCs w:val="16"/>
        </w:rPr>
        <w:br/>
        <w:t>z zaleceniami podanymi w punkcie 4.2.</w:t>
      </w:r>
    </w:p>
    <w:p w14:paraId="552AF0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Mieszankę mineralno-asfaltową asfaltową należy wbudowywać w odpowiednich warunkach atmosferycznych.</w:t>
      </w:r>
    </w:p>
    <w:p w14:paraId="6B523FF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D6DFB0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 wypadku stosowania mieszanek mineralno-asfaltowych z dodatkiem obniżającym temperaturę mieszania i wbudowania należy indywidualnie określić wymagane warunki otoczenia.</w:t>
      </w:r>
    </w:p>
    <w:p w14:paraId="0F44B3EF" w14:textId="77777777" w:rsidR="009234DB" w:rsidRPr="00584095"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Tablica 11.</w:t>
      </w:r>
      <w:r w:rsidRPr="00584095">
        <w:rPr>
          <w:rFonts w:ascii="Arial" w:eastAsia="HG Mincho Light J" w:hAnsi="Arial" w:cs="Arial"/>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234DB" w:rsidRPr="00584095" w14:paraId="4DC32391" w14:textId="77777777" w:rsidTr="00F8696F">
        <w:tc>
          <w:tcPr>
            <w:tcW w:w="3227" w:type="dxa"/>
            <w:vMerge w:val="restart"/>
            <w:vAlign w:val="center"/>
          </w:tcPr>
          <w:p w14:paraId="59B7909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Rodzaj robót</w:t>
            </w:r>
          </w:p>
        </w:tc>
        <w:tc>
          <w:tcPr>
            <w:tcW w:w="4284" w:type="dxa"/>
            <w:gridSpan w:val="2"/>
          </w:tcPr>
          <w:p w14:paraId="7233F17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Minimalna temperatura </w:t>
            </w:r>
            <w:proofErr w:type="gramStart"/>
            <w:r w:rsidRPr="00584095">
              <w:rPr>
                <w:rFonts w:ascii="Arial" w:eastAsia="HG Mincho Light J" w:hAnsi="Arial" w:cs="Arial"/>
                <w:color w:val="000000"/>
                <w:sz w:val="16"/>
                <w:szCs w:val="16"/>
              </w:rPr>
              <w:t>otoczenia  [</w:t>
            </w:r>
            <w:proofErr w:type="gramEnd"/>
            <w:r w:rsidRPr="00584095">
              <w:rPr>
                <w:rFonts w:ascii="Arial" w:eastAsia="HG Mincho Light J" w:hAnsi="Arial" w:cs="Arial"/>
                <w:color w:val="000000"/>
                <w:sz w:val="16"/>
                <w:szCs w:val="16"/>
              </w:rPr>
              <w:t>°C]</w:t>
            </w:r>
          </w:p>
        </w:tc>
      </w:tr>
      <w:tr w:rsidR="009234DB" w:rsidRPr="00584095" w14:paraId="6DB07DBB" w14:textId="77777777" w:rsidTr="00F8696F">
        <w:tc>
          <w:tcPr>
            <w:tcW w:w="3227" w:type="dxa"/>
            <w:vMerge/>
          </w:tcPr>
          <w:p w14:paraId="52385A80" w14:textId="77777777" w:rsidR="009234DB" w:rsidRPr="00584095" w:rsidRDefault="009234DB" w:rsidP="000F7072">
            <w:pPr>
              <w:jc w:val="both"/>
              <w:rPr>
                <w:rFonts w:ascii="Arial" w:eastAsia="HG Mincho Light J" w:hAnsi="Arial" w:cs="Arial"/>
                <w:color w:val="000000"/>
                <w:sz w:val="16"/>
                <w:szCs w:val="16"/>
              </w:rPr>
            </w:pPr>
          </w:p>
        </w:tc>
        <w:tc>
          <w:tcPr>
            <w:tcW w:w="2693" w:type="dxa"/>
          </w:tcPr>
          <w:p w14:paraId="56F4BEC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przed przystąpieniem do robót</w:t>
            </w:r>
          </w:p>
        </w:tc>
        <w:tc>
          <w:tcPr>
            <w:tcW w:w="1591" w:type="dxa"/>
          </w:tcPr>
          <w:p w14:paraId="064705A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 czasie robót</w:t>
            </w:r>
          </w:p>
        </w:tc>
      </w:tr>
      <w:tr w:rsidR="009234DB" w:rsidRPr="00584095" w14:paraId="70619DBE" w14:textId="77777777" w:rsidTr="00F8696F">
        <w:tc>
          <w:tcPr>
            <w:tcW w:w="3227" w:type="dxa"/>
          </w:tcPr>
          <w:p w14:paraId="26D45344"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Warstwa wiążąca</w:t>
            </w:r>
          </w:p>
        </w:tc>
        <w:tc>
          <w:tcPr>
            <w:tcW w:w="2693" w:type="dxa"/>
          </w:tcPr>
          <w:p w14:paraId="3A8B1392"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0</w:t>
            </w:r>
          </w:p>
        </w:tc>
        <w:tc>
          <w:tcPr>
            <w:tcW w:w="1591" w:type="dxa"/>
          </w:tcPr>
          <w:p w14:paraId="047AA6E7"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r>
    </w:tbl>
    <w:p w14:paraId="6BED7A35"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Właściwości wykonanej warstwy powinny spełniać warunki podane w tablicy 15.</w:t>
      </w:r>
    </w:p>
    <w:p w14:paraId="10762A95"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234DB" w:rsidRPr="00584095" w14:paraId="6298910C" w14:textId="77777777" w:rsidTr="00F8696F">
        <w:tc>
          <w:tcPr>
            <w:tcW w:w="2088" w:type="dxa"/>
          </w:tcPr>
          <w:p w14:paraId="204C5C30" w14:textId="77777777" w:rsidR="009234DB" w:rsidRPr="00584095" w:rsidRDefault="009234DB" w:rsidP="000F7072">
            <w:pPr>
              <w:jc w:val="both"/>
              <w:rPr>
                <w:rFonts w:ascii="Arial" w:eastAsia="HG Mincho Light J" w:hAnsi="Arial" w:cs="Arial"/>
                <w:color w:val="000000"/>
                <w:sz w:val="16"/>
                <w:szCs w:val="16"/>
              </w:rPr>
            </w:pPr>
          </w:p>
          <w:p w14:paraId="2C7970E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Typ i wymiar mieszanki</w:t>
            </w:r>
          </w:p>
        </w:tc>
        <w:tc>
          <w:tcPr>
            <w:tcW w:w="1667" w:type="dxa"/>
          </w:tcPr>
          <w:p w14:paraId="49ED5B7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Projektowana grubość warstwy technologicznej [cm]</w:t>
            </w:r>
          </w:p>
        </w:tc>
        <w:tc>
          <w:tcPr>
            <w:tcW w:w="1878" w:type="dxa"/>
          </w:tcPr>
          <w:p w14:paraId="31DA75EA"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Wskaźnik zagęszczenia </w:t>
            </w:r>
          </w:p>
          <w:p w14:paraId="24EA66C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
            </w:r>
          </w:p>
        </w:tc>
        <w:tc>
          <w:tcPr>
            <w:tcW w:w="1878" w:type="dxa"/>
          </w:tcPr>
          <w:p w14:paraId="4F74BE4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wolnych przestrzeni w warstwie</w:t>
            </w:r>
          </w:p>
          <w:p w14:paraId="4CB54EB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[%(v/v)]</w:t>
            </w:r>
          </w:p>
        </w:tc>
      </w:tr>
      <w:tr w:rsidR="009234DB" w:rsidRPr="00584095" w14:paraId="3D3BA5A5" w14:textId="77777777" w:rsidTr="00F8696F">
        <w:tc>
          <w:tcPr>
            <w:tcW w:w="2088" w:type="dxa"/>
          </w:tcPr>
          <w:p w14:paraId="120174C5" w14:textId="77777777" w:rsidR="009234DB" w:rsidRPr="00584095" w:rsidRDefault="009234DB" w:rsidP="000F7072">
            <w:pPr>
              <w:spacing w:before="60" w:after="6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AC11</w:t>
            </w:r>
            <w:proofErr w:type="gramStart"/>
            <w:r w:rsidRPr="00584095">
              <w:rPr>
                <w:rFonts w:ascii="Arial" w:eastAsia="HG Mincho Light J" w:hAnsi="Arial" w:cs="Arial"/>
                <w:color w:val="000000"/>
                <w:sz w:val="16"/>
                <w:szCs w:val="16"/>
              </w:rPr>
              <w:t>W,  KR</w:t>
            </w:r>
            <w:proofErr w:type="gramEnd"/>
            <w:r w:rsidRPr="00584095">
              <w:rPr>
                <w:rFonts w:ascii="Arial" w:eastAsia="HG Mincho Light J" w:hAnsi="Arial" w:cs="Arial"/>
                <w:color w:val="000000"/>
                <w:sz w:val="16"/>
                <w:szCs w:val="16"/>
              </w:rPr>
              <w:t xml:space="preserve">1÷KR2 </w:t>
            </w:r>
          </w:p>
        </w:tc>
        <w:tc>
          <w:tcPr>
            <w:tcW w:w="1667" w:type="dxa"/>
          </w:tcPr>
          <w:p w14:paraId="5CE96342"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4,0 ÷ 10,0</w:t>
            </w:r>
          </w:p>
        </w:tc>
        <w:tc>
          <w:tcPr>
            <w:tcW w:w="1878" w:type="dxa"/>
          </w:tcPr>
          <w:p w14:paraId="0091D5F0"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98</w:t>
            </w:r>
          </w:p>
        </w:tc>
        <w:tc>
          <w:tcPr>
            <w:tcW w:w="1878" w:type="dxa"/>
          </w:tcPr>
          <w:p w14:paraId="75C90E6F"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 ÷ 7,0</w:t>
            </w:r>
          </w:p>
        </w:tc>
      </w:tr>
      <w:tr w:rsidR="009234DB" w:rsidRPr="00584095" w14:paraId="5AA377C1" w14:textId="77777777" w:rsidTr="00F8696F">
        <w:tc>
          <w:tcPr>
            <w:tcW w:w="2088" w:type="dxa"/>
          </w:tcPr>
          <w:p w14:paraId="344E90EB" w14:textId="77777777" w:rsidR="009234DB" w:rsidRPr="00584095" w:rsidRDefault="009234DB" w:rsidP="000F7072">
            <w:pPr>
              <w:spacing w:before="60" w:after="6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AC16</w:t>
            </w:r>
            <w:proofErr w:type="gramStart"/>
            <w:r w:rsidRPr="00584095">
              <w:rPr>
                <w:rFonts w:ascii="Arial" w:eastAsia="HG Mincho Light J" w:hAnsi="Arial" w:cs="Arial"/>
                <w:color w:val="000000"/>
                <w:sz w:val="16"/>
                <w:szCs w:val="16"/>
              </w:rPr>
              <w:t>W,  KR</w:t>
            </w:r>
            <w:proofErr w:type="gramEnd"/>
            <w:r w:rsidRPr="00584095">
              <w:rPr>
                <w:rFonts w:ascii="Arial" w:eastAsia="HG Mincho Light J" w:hAnsi="Arial" w:cs="Arial"/>
                <w:color w:val="000000"/>
                <w:sz w:val="16"/>
                <w:szCs w:val="16"/>
              </w:rPr>
              <w:t xml:space="preserve">1÷KR2 </w:t>
            </w:r>
          </w:p>
        </w:tc>
        <w:tc>
          <w:tcPr>
            <w:tcW w:w="1667" w:type="dxa"/>
          </w:tcPr>
          <w:p w14:paraId="451A6961"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 ÷ 10,0</w:t>
            </w:r>
          </w:p>
        </w:tc>
        <w:tc>
          <w:tcPr>
            <w:tcW w:w="1878" w:type="dxa"/>
          </w:tcPr>
          <w:p w14:paraId="21497832"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98</w:t>
            </w:r>
          </w:p>
        </w:tc>
        <w:tc>
          <w:tcPr>
            <w:tcW w:w="1878" w:type="dxa"/>
          </w:tcPr>
          <w:p w14:paraId="1A94D45B"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 ÷ 7,0</w:t>
            </w:r>
          </w:p>
        </w:tc>
      </w:tr>
      <w:tr w:rsidR="009234DB" w:rsidRPr="00584095" w14:paraId="5AFB4F59" w14:textId="77777777" w:rsidTr="00F8696F">
        <w:tc>
          <w:tcPr>
            <w:tcW w:w="2088" w:type="dxa"/>
          </w:tcPr>
          <w:p w14:paraId="4C361901" w14:textId="77777777" w:rsidR="009234DB" w:rsidRPr="00584095" w:rsidRDefault="009234DB" w:rsidP="000F7072">
            <w:pPr>
              <w:spacing w:before="60" w:after="6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AC16</w:t>
            </w:r>
            <w:proofErr w:type="gramStart"/>
            <w:r w:rsidRPr="00584095">
              <w:rPr>
                <w:rFonts w:ascii="Arial" w:eastAsia="HG Mincho Light J" w:hAnsi="Arial" w:cs="Arial"/>
                <w:color w:val="000000"/>
                <w:sz w:val="16"/>
                <w:szCs w:val="16"/>
              </w:rPr>
              <w:t>W,  KR</w:t>
            </w:r>
            <w:proofErr w:type="gramEnd"/>
            <w:r w:rsidRPr="00584095">
              <w:rPr>
                <w:rFonts w:ascii="Arial" w:eastAsia="HG Mincho Light J" w:hAnsi="Arial" w:cs="Arial"/>
                <w:color w:val="000000"/>
                <w:sz w:val="16"/>
                <w:szCs w:val="16"/>
              </w:rPr>
              <w:t>3÷KR6</w:t>
            </w:r>
          </w:p>
        </w:tc>
        <w:tc>
          <w:tcPr>
            <w:tcW w:w="1667" w:type="dxa"/>
          </w:tcPr>
          <w:p w14:paraId="526A18CC"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 ÷ 10,0</w:t>
            </w:r>
          </w:p>
        </w:tc>
        <w:tc>
          <w:tcPr>
            <w:tcW w:w="1878" w:type="dxa"/>
          </w:tcPr>
          <w:p w14:paraId="4B46375B"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98</w:t>
            </w:r>
          </w:p>
        </w:tc>
        <w:tc>
          <w:tcPr>
            <w:tcW w:w="1878" w:type="dxa"/>
          </w:tcPr>
          <w:p w14:paraId="5FC67174"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4,5 ÷ 8,0</w:t>
            </w:r>
          </w:p>
        </w:tc>
      </w:tr>
      <w:tr w:rsidR="009234DB" w:rsidRPr="00584095" w14:paraId="5DB1E45A" w14:textId="77777777" w:rsidTr="00F8696F">
        <w:tc>
          <w:tcPr>
            <w:tcW w:w="2088" w:type="dxa"/>
            <w:tcBorders>
              <w:bottom w:val="single" w:sz="4" w:space="0" w:color="auto"/>
            </w:tcBorders>
          </w:tcPr>
          <w:p w14:paraId="761FEBDC" w14:textId="77777777" w:rsidR="009234DB" w:rsidRPr="00584095" w:rsidRDefault="009234DB" w:rsidP="000F7072">
            <w:pPr>
              <w:spacing w:before="60" w:after="6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AC22</w:t>
            </w:r>
            <w:proofErr w:type="gramStart"/>
            <w:r w:rsidRPr="00584095">
              <w:rPr>
                <w:rFonts w:ascii="Arial" w:eastAsia="HG Mincho Light J" w:hAnsi="Arial" w:cs="Arial"/>
                <w:color w:val="000000"/>
                <w:sz w:val="16"/>
                <w:szCs w:val="16"/>
              </w:rPr>
              <w:t>W,  KR</w:t>
            </w:r>
            <w:proofErr w:type="gramEnd"/>
            <w:r w:rsidRPr="00584095">
              <w:rPr>
                <w:rFonts w:ascii="Arial" w:eastAsia="HG Mincho Light J" w:hAnsi="Arial" w:cs="Arial"/>
                <w:color w:val="000000"/>
                <w:sz w:val="16"/>
                <w:szCs w:val="16"/>
              </w:rPr>
              <w:t>3÷KR6</w:t>
            </w:r>
          </w:p>
        </w:tc>
        <w:tc>
          <w:tcPr>
            <w:tcW w:w="1667" w:type="dxa"/>
            <w:tcBorders>
              <w:bottom w:val="single" w:sz="4" w:space="0" w:color="auto"/>
            </w:tcBorders>
          </w:tcPr>
          <w:p w14:paraId="41A851A8"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7,0 ÷ 10,0</w:t>
            </w:r>
          </w:p>
        </w:tc>
        <w:tc>
          <w:tcPr>
            <w:tcW w:w="1878" w:type="dxa"/>
            <w:tcBorders>
              <w:bottom w:val="single" w:sz="4" w:space="0" w:color="auto"/>
            </w:tcBorders>
          </w:tcPr>
          <w:p w14:paraId="715161E3"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98</w:t>
            </w:r>
          </w:p>
        </w:tc>
        <w:tc>
          <w:tcPr>
            <w:tcW w:w="1878" w:type="dxa"/>
            <w:tcBorders>
              <w:bottom w:val="single" w:sz="4" w:space="0" w:color="auto"/>
            </w:tcBorders>
          </w:tcPr>
          <w:p w14:paraId="5A2522B8"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4,5 ÷8,0</w:t>
            </w:r>
          </w:p>
        </w:tc>
      </w:tr>
    </w:tbl>
    <w:p w14:paraId="0C924609"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62958BF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Grubość wykonywanej warstwy powinna być sprawdzana co </w:t>
      </w:r>
      <w:smartTag w:uri="urn:schemas-microsoft-com:office:smarttags" w:element="metricconverter">
        <w:smartTagPr>
          <w:attr w:name="ProductID" w:val="25 m"/>
        </w:smartTagPr>
        <w:r w:rsidRPr="00584095">
          <w:rPr>
            <w:rFonts w:ascii="Arial" w:eastAsia="HG Mincho Light J" w:hAnsi="Arial" w:cs="Arial"/>
            <w:color w:val="000000"/>
            <w:sz w:val="16"/>
            <w:szCs w:val="16"/>
          </w:rPr>
          <w:t>25 m</w:t>
        </w:r>
      </w:smartTag>
      <w:r w:rsidRPr="00584095">
        <w:rPr>
          <w:rFonts w:ascii="Arial" w:eastAsia="HG Mincho Light J" w:hAnsi="Arial" w:cs="Arial"/>
          <w:color w:val="000000"/>
          <w:sz w:val="16"/>
          <w:szCs w:val="16"/>
        </w:rPr>
        <w:t>, w co najmniej trzech miejscach (w osi i przy brzegach warstwy).</w:t>
      </w:r>
    </w:p>
    <w:p w14:paraId="1E27E5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Warstwy wałowane powinny być równomiernie zagęszczone ciężkimi walcami drogowymi. Do warstw z betonu asfaltowego należy stosować walce drogowe stalowe gładkie z możliwością wibracji, oscylacji lub walce ogumione. </w:t>
      </w:r>
    </w:p>
    <w:p w14:paraId="7B9512B0"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316" w:name="_Toc421940501"/>
      <w:bookmarkStart w:id="317" w:name="_Toc24955913"/>
      <w:bookmarkStart w:id="318" w:name="_Toc25128887"/>
      <w:bookmarkStart w:id="319" w:name="_Toc25373385"/>
      <w:bookmarkStart w:id="320" w:name="_Toc25379401"/>
      <w:bookmarkStart w:id="321" w:name="_Toc174333138"/>
      <w:bookmarkStart w:id="322" w:name="_Toc179183771"/>
      <w:bookmarkStart w:id="323" w:name="_Toc198436140"/>
      <w:bookmarkStart w:id="324" w:name="_Toc217274568"/>
      <w:bookmarkStart w:id="325" w:name="_Toc237920704"/>
      <w:r w:rsidRPr="00584095">
        <w:rPr>
          <w:rFonts w:ascii="Arial" w:eastAsia="HG Mincho Light J" w:hAnsi="Arial" w:cs="Arial"/>
          <w:b/>
          <w:color w:val="000000"/>
          <w:sz w:val="16"/>
          <w:szCs w:val="16"/>
        </w:rPr>
        <w:t xml:space="preserve">6. </w:t>
      </w:r>
      <w:bookmarkEnd w:id="316"/>
      <w:bookmarkEnd w:id="317"/>
      <w:bookmarkEnd w:id="318"/>
      <w:bookmarkEnd w:id="319"/>
      <w:bookmarkEnd w:id="320"/>
      <w:bookmarkEnd w:id="321"/>
      <w:bookmarkEnd w:id="322"/>
      <w:bookmarkEnd w:id="323"/>
      <w:bookmarkEnd w:id="324"/>
      <w:bookmarkEnd w:id="325"/>
      <w:r w:rsidRPr="00584095">
        <w:rPr>
          <w:rFonts w:ascii="Arial" w:eastAsia="HG Mincho Light J" w:hAnsi="Arial" w:cs="Arial"/>
          <w:b/>
          <w:color w:val="000000"/>
          <w:sz w:val="16"/>
          <w:szCs w:val="16"/>
        </w:rPr>
        <w:t>KONTROLA JAKOŚCI ROBÓT</w:t>
      </w:r>
    </w:p>
    <w:p w14:paraId="20FAE7F8"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6.1. Ogólne zasady kontroli jakości robót</w:t>
      </w:r>
    </w:p>
    <w:p w14:paraId="54A1DCA6"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Ogólne zasady kontroli jakości robót podano w ST   D-M-00.00.00 „Wymagania ogólne” pkt 6.</w:t>
      </w:r>
    </w:p>
    <w:p w14:paraId="609AB80D"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6.2. Badania przed przystąpieniem do robót</w:t>
      </w:r>
    </w:p>
    <w:p w14:paraId="2A93AC35"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Przed przystąpieniem do robót Wykonawca powinien:</w:t>
      </w:r>
    </w:p>
    <w:p w14:paraId="7E422CCA"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BBD42C9"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wykonać badania laboratoryjne w zakresie wymagań co do właściwości kruszyw zastosowanych do produkcji mieszanki bitumicznej,</w:t>
      </w:r>
    </w:p>
    <w:p w14:paraId="36B7E72C"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ew. wykonać własne badania właściwości innych materiałów przeznaczonych do wykonania robót, określone przez Inspektora Nadzoru,</w:t>
      </w:r>
    </w:p>
    <w:p w14:paraId="482C47C5"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Wszystkie dokumenty oraz wyniki badań Wykonawca przedstawia Inspektorowi Nadzoru do akceptacji włącznie z receptami laboratoryjnymi.</w:t>
      </w:r>
    </w:p>
    <w:p w14:paraId="65CA20AA" w14:textId="77777777" w:rsidR="009234DB" w:rsidRPr="00584095" w:rsidRDefault="009234DB" w:rsidP="000F7072">
      <w:pPr>
        <w:ind w:firstLine="709"/>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14:paraId="1653FA45"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6.3. Badania w czasie robót</w:t>
      </w:r>
    </w:p>
    <w:p w14:paraId="2EB4DABF"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6.3.1. </w:t>
      </w:r>
      <w:r w:rsidRPr="00584095">
        <w:rPr>
          <w:rFonts w:ascii="Arial" w:eastAsia="HG Mincho Light J" w:hAnsi="Arial" w:cs="Arial"/>
          <w:color w:val="000000"/>
          <w:sz w:val="16"/>
          <w:szCs w:val="16"/>
        </w:rPr>
        <w:t>Uwagi ogólne</w:t>
      </w:r>
    </w:p>
    <w:p w14:paraId="6B38954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Badania dzielą się na:</w:t>
      </w:r>
    </w:p>
    <w:p w14:paraId="74C367A2" w14:textId="77777777" w:rsidR="009234DB" w:rsidRPr="00584095" w:rsidRDefault="009234DB" w:rsidP="00F327A1">
      <w:pPr>
        <w:widowControl/>
        <w:numPr>
          <w:ilvl w:val="0"/>
          <w:numId w:val="30"/>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badania wykonawcy (w ramach własnego nadzoru),</w:t>
      </w:r>
    </w:p>
    <w:p w14:paraId="076B9D87" w14:textId="77777777" w:rsidR="009234DB" w:rsidRPr="00584095" w:rsidRDefault="009234DB" w:rsidP="00F327A1">
      <w:pPr>
        <w:widowControl/>
        <w:numPr>
          <w:ilvl w:val="0"/>
          <w:numId w:val="30"/>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badania kontrolne (w ramach nadzoru zleceniodawcy – Inspektora Nadzoru).</w:t>
      </w:r>
    </w:p>
    <w:p w14:paraId="4686F845"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6.3.2. </w:t>
      </w:r>
      <w:r w:rsidRPr="00584095">
        <w:rPr>
          <w:rFonts w:ascii="Arial" w:eastAsia="HG Mincho Light J" w:hAnsi="Arial" w:cs="Arial"/>
          <w:color w:val="000000"/>
          <w:sz w:val="16"/>
          <w:szCs w:val="16"/>
        </w:rPr>
        <w:t>Badania Wykonawcy</w:t>
      </w:r>
    </w:p>
    <w:p w14:paraId="42EF39B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Badania Wykonawcy są wykonywane przez Wykonawcę lub jego zleceniobiorców celem </w:t>
      </w:r>
      <w:proofErr w:type="gramStart"/>
      <w:r w:rsidRPr="00584095">
        <w:rPr>
          <w:rFonts w:ascii="Arial" w:eastAsia="HG Mincho Light J" w:hAnsi="Arial" w:cs="Arial"/>
          <w:color w:val="000000"/>
          <w:sz w:val="16"/>
          <w:szCs w:val="16"/>
        </w:rPr>
        <w:t>sprawdzenia,</w:t>
      </w:r>
      <w:proofErr w:type="gramEnd"/>
      <w:r w:rsidRPr="00584095">
        <w:rPr>
          <w:rFonts w:ascii="Arial" w:eastAsia="HG Mincho Light J" w:hAnsi="Arial" w:cs="Arial"/>
          <w:color w:val="000000"/>
          <w:sz w:val="16"/>
          <w:szCs w:val="16"/>
        </w:rPr>
        <w:t xml:space="preserve"> czy jakość materiałów budowlanych (mieszanek mineralno-asfaltowych i ich składników, lepiszczy i materiałów do uszczelnień itp.) oraz gotowej                                                   warstwy (wbudowane warstwy asfaltowe, połączenia itp.) spełniają wymagania określone w kontrakcie.</w:t>
      </w:r>
    </w:p>
    <w:p w14:paraId="6E85383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07CA1B3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Wyniki badań Wykonawcy należy przekazywać Inspektorowi Nadzoru na jego żądanie. Inspektor Nadzoru może zdecydować o dokonaniu odbioru na podstawie badań Wykonawcy. W razie zastrzeżeń Inspektor </w:t>
      </w:r>
      <w:proofErr w:type="gramStart"/>
      <w:r w:rsidRPr="00584095">
        <w:rPr>
          <w:rFonts w:ascii="Arial" w:eastAsia="HG Mincho Light J" w:hAnsi="Arial" w:cs="Arial"/>
          <w:color w:val="000000"/>
          <w:sz w:val="16"/>
          <w:szCs w:val="16"/>
        </w:rPr>
        <w:t>Nadzoru  może</w:t>
      </w:r>
      <w:proofErr w:type="gramEnd"/>
      <w:r w:rsidRPr="00584095">
        <w:rPr>
          <w:rFonts w:ascii="Arial" w:eastAsia="HG Mincho Light J" w:hAnsi="Arial" w:cs="Arial"/>
          <w:color w:val="000000"/>
          <w:sz w:val="16"/>
          <w:szCs w:val="16"/>
        </w:rPr>
        <w:t xml:space="preserve"> przeprowadzić badania kontrolne według pktu 6.3.3.</w:t>
      </w:r>
    </w:p>
    <w:p w14:paraId="6F834F1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Zakres badań Wykonawcy związany z wykonywaniem nawierzchni:</w:t>
      </w:r>
    </w:p>
    <w:p w14:paraId="1B7F23F1"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pomiar temperatury powietrza,</w:t>
      </w:r>
    </w:p>
    <w:p w14:paraId="779299B5"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pomiar temperatury mieszanki mineralno-asfaltowej podczas wykonywania nawierzchni (wg PN-EN 12697-13 [36]),</w:t>
      </w:r>
    </w:p>
    <w:p w14:paraId="4E1FA7B2"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ocena wizualna mieszanki mineralno-asfaltowej,</w:t>
      </w:r>
    </w:p>
    <w:p w14:paraId="2F7123B8"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wykaz ilości materiałów lub grubości wykonanej warstwy,</w:t>
      </w:r>
    </w:p>
    <w:p w14:paraId="22740B55"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pomiar spadku poprzecznego warstwy asfaltowej,</w:t>
      </w:r>
    </w:p>
    <w:p w14:paraId="58E38C47"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pomiar równości warstwy asfaltowej (wg pktu 6.4.2.5),</w:t>
      </w:r>
    </w:p>
    <w:p w14:paraId="2C8955D0"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pomiar parametrów geometrycznych poboczy,</w:t>
      </w:r>
    </w:p>
    <w:p w14:paraId="2BADD41F"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ocena wizualna jednorodności powierzchni warstwy,</w:t>
      </w:r>
    </w:p>
    <w:p w14:paraId="46AF6EA5" w14:textId="77777777" w:rsidR="009234DB" w:rsidRPr="00584095"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ocena wizualna jakości wykonania połączeń technologicznych.</w:t>
      </w:r>
    </w:p>
    <w:p w14:paraId="5334916C"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6.3.3. </w:t>
      </w:r>
      <w:r w:rsidRPr="00584095">
        <w:rPr>
          <w:rFonts w:ascii="Arial" w:eastAsia="HG Mincho Light J" w:hAnsi="Arial" w:cs="Arial"/>
          <w:color w:val="000000"/>
          <w:sz w:val="16"/>
          <w:szCs w:val="16"/>
        </w:rPr>
        <w:t xml:space="preserve">Badania kontrolne </w:t>
      </w:r>
    </w:p>
    <w:p w14:paraId="22BBC22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Badania kontrolne są badaniami Inspektora Nadzoru, których celem jest </w:t>
      </w:r>
      <w:proofErr w:type="gramStart"/>
      <w:r w:rsidRPr="00584095">
        <w:rPr>
          <w:rFonts w:ascii="Arial" w:eastAsia="HG Mincho Light J" w:hAnsi="Arial" w:cs="Arial"/>
          <w:color w:val="000000"/>
          <w:sz w:val="16"/>
          <w:szCs w:val="16"/>
        </w:rPr>
        <w:t>sprawdzenie,</w:t>
      </w:r>
      <w:proofErr w:type="gramEnd"/>
      <w:r w:rsidRPr="00584095">
        <w:rPr>
          <w:rFonts w:ascii="Arial" w:eastAsia="HG Mincho Light J" w:hAnsi="Arial" w:cs="Arial"/>
          <w:color w:val="000000"/>
          <w:sz w:val="16"/>
          <w:szCs w:val="16"/>
        </w:rPr>
        <w:t xml:space="preserv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14:paraId="181393C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Rodzaj badań kontrolnych mieszanki mineralno-asfaltowej i wykonanej z niej warstwy podano w tablicy 13.</w:t>
      </w:r>
    </w:p>
    <w:p w14:paraId="42182130"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234DB" w:rsidRPr="00584095" w14:paraId="7B138C87" w14:textId="77777777" w:rsidTr="00F8696F">
        <w:tc>
          <w:tcPr>
            <w:tcW w:w="1134" w:type="dxa"/>
          </w:tcPr>
          <w:p w14:paraId="32BE129E"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Lp.</w:t>
            </w:r>
          </w:p>
        </w:tc>
        <w:tc>
          <w:tcPr>
            <w:tcW w:w="4252" w:type="dxa"/>
          </w:tcPr>
          <w:p w14:paraId="40DD0B9E"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Rodzaj badań</w:t>
            </w:r>
          </w:p>
        </w:tc>
      </w:tr>
      <w:tr w:rsidR="009234DB" w:rsidRPr="00584095" w14:paraId="35F1CFD5" w14:textId="77777777" w:rsidTr="00F8696F">
        <w:tc>
          <w:tcPr>
            <w:tcW w:w="1134" w:type="dxa"/>
          </w:tcPr>
          <w:p w14:paraId="380318F8" w14:textId="77777777" w:rsidR="009234DB" w:rsidRPr="00584095" w:rsidRDefault="009234DB" w:rsidP="000F7072">
            <w:pPr>
              <w:spacing w:before="12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p w14:paraId="69E1BAB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1.1</w:t>
            </w:r>
          </w:p>
          <w:p w14:paraId="13C5939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1.2</w:t>
            </w:r>
          </w:p>
          <w:p w14:paraId="1DBAF04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1.3</w:t>
            </w:r>
          </w:p>
          <w:p w14:paraId="27A09C0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1.4</w:t>
            </w:r>
          </w:p>
          <w:p w14:paraId="578E6FEA"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p w14:paraId="0E6846C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2.1</w:t>
            </w:r>
          </w:p>
          <w:p w14:paraId="516F901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2.2</w:t>
            </w:r>
          </w:p>
          <w:p w14:paraId="3FF88A3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2.3</w:t>
            </w:r>
          </w:p>
          <w:p w14:paraId="3CDC40F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2.4</w:t>
            </w:r>
          </w:p>
          <w:p w14:paraId="68B538C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w:t>
            </w:r>
          </w:p>
          <w:p w14:paraId="0B4FACC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2.6</w:t>
            </w:r>
          </w:p>
        </w:tc>
        <w:tc>
          <w:tcPr>
            <w:tcW w:w="4252" w:type="dxa"/>
          </w:tcPr>
          <w:p w14:paraId="0AA3B4D2" w14:textId="77777777" w:rsidR="009234DB" w:rsidRPr="00584095" w:rsidRDefault="009234DB" w:rsidP="000F7072">
            <w:pPr>
              <w:spacing w:before="120" w:after="60"/>
              <w:jc w:val="both"/>
              <w:rPr>
                <w:rFonts w:ascii="Arial" w:eastAsia="HG Mincho Light J" w:hAnsi="Arial" w:cs="Arial"/>
                <w:color w:val="000000"/>
                <w:sz w:val="16"/>
                <w:szCs w:val="16"/>
                <w:vertAlign w:val="superscript"/>
              </w:rPr>
            </w:pPr>
            <w:r w:rsidRPr="00584095">
              <w:rPr>
                <w:rFonts w:ascii="Arial" w:eastAsia="HG Mincho Light J" w:hAnsi="Arial" w:cs="Arial"/>
                <w:color w:val="000000"/>
                <w:sz w:val="16"/>
                <w:szCs w:val="16"/>
              </w:rPr>
              <w:t xml:space="preserve">Mieszanka mineralno-asfaltowa </w:t>
            </w:r>
            <w:r w:rsidRPr="00584095">
              <w:rPr>
                <w:rFonts w:ascii="Arial" w:eastAsia="HG Mincho Light J" w:hAnsi="Arial" w:cs="Arial"/>
                <w:color w:val="000000"/>
                <w:sz w:val="16"/>
                <w:szCs w:val="16"/>
                <w:vertAlign w:val="superscript"/>
              </w:rPr>
              <w:t>a), b)</w:t>
            </w:r>
          </w:p>
          <w:p w14:paraId="455C990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Uziarnienie</w:t>
            </w:r>
          </w:p>
          <w:p w14:paraId="0C6893D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Zawartość lepiszcza</w:t>
            </w:r>
          </w:p>
          <w:p w14:paraId="22FC6C3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Temperatura mięknienia lepiszcza odzyskanego</w:t>
            </w:r>
          </w:p>
          <w:p w14:paraId="48D0039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Gęstość i zawartość wolnych przestrzeni próbki</w:t>
            </w:r>
          </w:p>
          <w:p w14:paraId="6F25DB77"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Warstwa asfaltowa</w:t>
            </w:r>
          </w:p>
          <w:p w14:paraId="1A6165D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Wskaźnik zagęszczenia </w:t>
            </w:r>
            <w:r w:rsidRPr="00584095">
              <w:rPr>
                <w:rFonts w:ascii="Arial" w:eastAsia="HG Mincho Light J" w:hAnsi="Arial" w:cs="Arial"/>
                <w:color w:val="000000"/>
                <w:sz w:val="16"/>
                <w:szCs w:val="16"/>
                <w:vertAlign w:val="superscript"/>
              </w:rPr>
              <w:t>a)</w:t>
            </w:r>
          </w:p>
          <w:p w14:paraId="258D65B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Spadki poprzeczne</w:t>
            </w:r>
          </w:p>
          <w:p w14:paraId="3C82F6B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Równość</w:t>
            </w:r>
          </w:p>
          <w:p w14:paraId="073EB16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Grubość lub ilość materiału</w:t>
            </w:r>
          </w:p>
          <w:p w14:paraId="0B2892B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Zawartość wolnych przestrzeni </w:t>
            </w:r>
            <w:r w:rsidRPr="00584095">
              <w:rPr>
                <w:rFonts w:ascii="Arial" w:eastAsia="HG Mincho Light J" w:hAnsi="Arial" w:cs="Arial"/>
                <w:color w:val="000000"/>
                <w:sz w:val="16"/>
                <w:szCs w:val="16"/>
                <w:vertAlign w:val="superscript"/>
              </w:rPr>
              <w:t>a)</w:t>
            </w:r>
          </w:p>
          <w:p w14:paraId="2E9219BA"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Właściwości przeciwpoślizgowe</w:t>
            </w:r>
          </w:p>
        </w:tc>
      </w:tr>
      <w:tr w:rsidR="009234DB" w:rsidRPr="00584095" w14:paraId="185D3F82" w14:textId="77777777" w:rsidTr="00F8696F">
        <w:tc>
          <w:tcPr>
            <w:tcW w:w="5386" w:type="dxa"/>
            <w:gridSpan w:val="2"/>
          </w:tcPr>
          <w:p w14:paraId="18BF015D" w14:textId="77777777" w:rsidR="009234DB" w:rsidRPr="00584095" w:rsidRDefault="009234DB" w:rsidP="000F7072">
            <w:pPr>
              <w:ind w:left="317" w:hanging="317"/>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a)</w:t>
            </w:r>
            <w:r w:rsidRPr="00584095">
              <w:rPr>
                <w:rFonts w:ascii="Arial" w:eastAsia="HG Mincho Light J" w:hAnsi="Arial" w:cs="Arial"/>
                <w:color w:val="000000"/>
                <w:sz w:val="16"/>
                <w:szCs w:val="16"/>
              </w:rPr>
              <w:t xml:space="preserve"> do każdej warstwy i na każde rozpoczęte 6000 m</w:t>
            </w:r>
            <w:r w:rsidRPr="00584095">
              <w:rPr>
                <w:rFonts w:ascii="Arial" w:eastAsia="HG Mincho Light J" w:hAnsi="Arial" w:cs="Arial"/>
                <w:color w:val="000000"/>
                <w:sz w:val="16"/>
                <w:szCs w:val="16"/>
                <w:vertAlign w:val="superscript"/>
              </w:rPr>
              <w:t>2</w:t>
            </w:r>
            <w:r w:rsidRPr="00584095">
              <w:rPr>
                <w:rFonts w:ascii="Arial" w:eastAsia="HG Mincho Light J" w:hAnsi="Arial" w:cs="Arial"/>
                <w:color w:val="000000"/>
                <w:sz w:val="16"/>
                <w:szCs w:val="16"/>
              </w:rPr>
              <w:t xml:space="preserve"> nawierzchni jedna próbka; w razie potrzeby liczba próbek może zostać zwiększona (np. nawierzchnie dróg w terenie zabudowy)</w:t>
            </w:r>
          </w:p>
          <w:p w14:paraId="72A3FE3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b)</w:t>
            </w:r>
            <w:r w:rsidRPr="00584095">
              <w:rPr>
                <w:rFonts w:ascii="Arial" w:eastAsia="HG Mincho Light J" w:hAnsi="Arial" w:cs="Arial"/>
                <w:color w:val="000000"/>
                <w:sz w:val="16"/>
                <w:szCs w:val="16"/>
              </w:rPr>
              <w:t xml:space="preserve">   w razie potrzeby specjalne kruszywa i dodatki</w:t>
            </w:r>
          </w:p>
        </w:tc>
      </w:tr>
    </w:tbl>
    <w:p w14:paraId="4C5A0D82" w14:textId="77777777" w:rsidR="009234DB" w:rsidRPr="00584095" w:rsidRDefault="009234DB" w:rsidP="000F7072">
      <w:pPr>
        <w:spacing w:after="120"/>
        <w:jc w:val="both"/>
        <w:rPr>
          <w:rFonts w:ascii="Arial" w:eastAsia="HG Mincho Light J" w:hAnsi="Arial" w:cs="Arial"/>
          <w:b/>
          <w:color w:val="000000"/>
          <w:sz w:val="16"/>
          <w:szCs w:val="16"/>
        </w:rPr>
      </w:pPr>
    </w:p>
    <w:p w14:paraId="35C4FF4E"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6.3.4. </w:t>
      </w:r>
      <w:r w:rsidRPr="00584095">
        <w:rPr>
          <w:rFonts w:ascii="Arial" w:eastAsia="HG Mincho Light J" w:hAnsi="Arial" w:cs="Arial"/>
          <w:color w:val="000000"/>
          <w:sz w:val="16"/>
          <w:szCs w:val="16"/>
        </w:rPr>
        <w:t>Badania kontrolne dodatkowe</w:t>
      </w:r>
    </w:p>
    <w:p w14:paraId="61832D5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 wypadku uznania, że jeden z wyników badań kontrolnych nie jest reprezentatywny dla ocenianego odcinka budowy, Wykonawca ma prawo żądać przeprowadzenia badań kontrolnych dodatkowych.</w:t>
      </w:r>
    </w:p>
    <w:p w14:paraId="006EA8C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304D11F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Do odbioru uwzględniane są wyniki badań kontrolnych i badań kontrolnych dodatkowych do wyznaczonych odcinków częściowych.</w:t>
      </w:r>
    </w:p>
    <w:p w14:paraId="17B7E5E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Koszty badań kontrolnych dodatkowych zażądanych przez Wykonawcę ponosi Wykonawca.</w:t>
      </w:r>
    </w:p>
    <w:p w14:paraId="04FB05AE" w14:textId="77777777" w:rsidR="009234DB" w:rsidRPr="00584095" w:rsidRDefault="009234DB" w:rsidP="000F7072">
      <w:pPr>
        <w:tabs>
          <w:tab w:val="left" w:pos="490"/>
        </w:tabs>
        <w:spacing w:before="120"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6.3.5. </w:t>
      </w:r>
      <w:r w:rsidRPr="00584095">
        <w:rPr>
          <w:rFonts w:ascii="Arial" w:eastAsia="HG Mincho Light J" w:hAnsi="Arial" w:cs="Arial"/>
          <w:color w:val="000000"/>
          <w:sz w:val="16"/>
          <w:szCs w:val="16"/>
        </w:rPr>
        <w:t>Badania arbitrażowe</w:t>
      </w:r>
    </w:p>
    <w:p w14:paraId="2D1595A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Badania arbitrażowe są powtórzeniem badań kontrolnych, co do których istnieją uzasadnione wątpliwości ze strony Inspektora </w:t>
      </w:r>
      <w:proofErr w:type="gramStart"/>
      <w:r w:rsidRPr="00584095">
        <w:rPr>
          <w:rFonts w:ascii="Arial" w:eastAsia="HG Mincho Light J" w:hAnsi="Arial" w:cs="Arial"/>
          <w:color w:val="000000"/>
          <w:sz w:val="16"/>
          <w:szCs w:val="16"/>
        </w:rPr>
        <w:t>Nadzoru  lub</w:t>
      </w:r>
      <w:proofErr w:type="gramEnd"/>
      <w:r w:rsidRPr="00584095">
        <w:rPr>
          <w:rFonts w:ascii="Arial" w:eastAsia="HG Mincho Light J" w:hAnsi="Arial" w:cs="Arial"/>
          <w:color w:val="000000"/>
          <w:sz w:val="16"/>
          <w:szCs w:val="16"/>
        </w:rPr>
        <w:t xml:space="preserve"> Wykonawcy (np. na podstawie własnych badań).</w:t>
      </w:r>
    </w:p>
    <w:p w14:paraId="301A002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Badania arbitrażowe wykonuje na wniosek strony kontraktu niezależne laboratorium, które nie wykonywało badań kontrolnych.</w:t>
      </w:r>
    </w:p>
    <w:p w14:paraId="7085361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Koszty badań arbitrażowych wraz ze wszystkimi kosztami ubocznymi ponosi strona, na której niekorzyść przemawia wynik badania.</w:t>
      </w:r>
    </w:p>
    <w:p w14:paraId="41781476"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6.4. Właściwości warstwy i nawierzchni oraz dopuszczalne odchyłki</w:t>
      </w:r>
    </w:p>
    <w:p w14:paraId="36B5D2DA"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6.4.1.</w:t>
      </w:r>
      <w:r w:rsidRPr="00584095">
        <w:rPr>
          <w:rFonts w:ascii="Arial" w:eastAsia="HG Mincho Light J" w:hAnsi="Arial" w:cs="Arial"/>
          <w:color w:val="000000"/>
          <w:sz w:val="16"/>
          <w:szCs w:val="16"/>
        </w:rPr>
        <w:t xml:space="preserve"> Mieszanka mineralno-asfaltowa</w:t>
      </w:r>
    </w:p>
    <w:p w14:paraId="7866C2D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94CD306" w14:textId="77777777" w:rsidR="009234DB" w:rsidRPr="00584095" w:rsidRDefault="009234DB" w:rsidP="000F7072">
      <w:pPr>
        <w:spacing w:before="120"/>
        <w:jc w:val="both"/>
        <w:rPr>
          <w:rFonts w:ascii="Arial" w:eastAsia="HG Mincho Light J" w:hAnsi="Arial" w:cs="Arial"/>
          <w:color w:val="000000"/>
          <w:sz w:val="16"/>
          <w:szCs w:val="16"/>
        </w:rPr>
      </w:pPr>
      <w:r w:rsidRPr="00584095">
        <w:rPr>
          <w:rFonts w:ascii="Arial" w:eastAsia="HG Mincho Light J" w:hAnsi="Arial" w:cs="Arial"/>
          <w:b/>
          <w:color w:val="000000"/>
          <w:sz w:val="16"/>
          <w:szCs w:val="16"/>
        </w:rPr>
        <w:t xml:space="preserve">6.4.2. </w:t>
      </w:r>
      <w:r w:rsidRPr="00584095">
        <w:rPr>
          <w:rFonts w:ascii="Arial" w:eastAsia="HG Mincho Light J" w:hAnsi="Arial" w:cs="Arial"/>
          <w:color w:val="000000"/>
          <w:sz w:val="16"/>
          <w:szCs w:val="16"/>
        </w:rPr>
        <w:t>Warstwa asfaltowa</w:t>
      </w:r>
    </w:p>
    <w:p w14:paraId="334853D7"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6.4.2.1. Grubość warstwy oraz ilość materiału</w:t>
      </w:r>
    </w:p>
    <w:p w14:paraId="78C51D9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Grubość wykonanej warstwy oznaczana według PN-EN 12697-</w:t>
      </w:r>
      <w:proofErr w:type="gramStart"/>
      <w:r w:rsidRPr="00584095">
        <w:rPr>
          <w:rFonts w:ascii="Arial" w:eastAsia="HG Mincho Light J" w:hAnsi="Arial" w:cs="Arial"/>
          <w:color w:val="000000"/>
          <w:sz w:val="16"/>
          <w:szCs w:val="16"/>
        </w:rPr>
        <w:t>36  oraz</w:t>
      </w:r>
      <w:proofErr w:type="gramEnd"/>
      <w:r w:rsidRPr="00584095">
        <w:rPr>
          <w:rFonts w:ascii="Arial" w:eastAsia="HG Mincho Light J" w:hAnsi="Arial" w:cs="Arial"/>
          <w:color w:val="000000"/>
          <w:sz w:val="16"/>
          <w:szCs w:val="16"/>
        </w:rPr>
        <w:t xml:space="preserve"> ilość wbudowanego materiału na określoną powierzchnię (dotyczy przede wszystkim cienkich warstw) mogą odbiegać od projektu o wartości podane w tablicy 14.</w:t>
      </w:r>
    </w:p>
    <w:p w14:paraId="3D0D3CC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W wypadku określania ilości materiału na powierzchnię i średniej wartości grubości warstwy z reguły należy przyjąć za podstawę cały odcinek budowy. Inspektor </w:t>
      </w:r>
      <w:proofErr w:type="gramStart"/>
      <w:r w:rsidRPr="00584095">
        <w:rPr>
          <w:rFonts w:ascii="Arial" w:eastAsia="HG Mincho Light J" w:hAnsi="Arial" w:cs="Arial"/>
          <w:color w:val="000000"/>
          <w:sz w:val="16"/>
          <w:szCs w:val="16"/>
        </w:rPr>
        <w:t>Nadzoru  ma</w:t>
      </w:r>
      <w:proofErr w:type="gramEnd"/>
      <w:r w:rsidRPr="00584095">
        <w:rPr>
          <w:rFonts w:ascii="Arial" w:eastAsia="HG Mincho Light J" w:hAnsi="Arial" w:cs="Arial"/>
          <w:color w:val="000000"/>
          <w:sz w:val="16"/>
          <w:szCs w:val="16"/>
        </w:rPr>
        <w:t xml:space="preserve"> prawo sprawdzać odcinki częściowe. Odcinek częściowy powinien zawierać co najmniej jedną dzienną działkę roboczą. Do odcinka częściowego obowiązują te same wymagania jak do odcinka budowy.</w:t>
      </w:r>
    </w:p>
    <w:p w14:paraId="3FE1F2D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Za grubość warstwy lub warstw przyjmuje się średnią arytmetyczną wszystkich pojedynczych oznaczeń grubości warstwy na całym odcinku budowy lub odcinku częściowym.</w:t>
      </w:r>
    </w:p>
    <w:p w14:paraId="5A2EEE30" w14:textId="77777777" w:rsidR="009234DB" w:rsidRPr="00584095" w:rsidRDefault="009234DB" w:rsidP="000F7072">
      <w:pPr>
        <w:tabs>
          <w:tab w:val="left" w:pos="993"/>
        </w:tabs>
        <w:spacing w:before="120" w:after="120"/>
        <w:ind w:left="992" w:hanging="992"/>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Tablica 14.</w:t>
      </w:r>
      <w:r w:rsidRPr="00584095">
        <w:rPr>
          <w:rFonts w:ascii="Arial" w:eastAsia="HG Mincho Light J" w:hAnsi="Arial" w:cs="Arial"/>
          <w:color w:val="000000"/>
          <w:sz w:val="16"/>
          <w:szCs w:val="16"/>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234DB" w:rsidRPr="00584095" w14:paraId="2D1F16DF" w14:textId="77777777" w:rsidTr="00F8696F">
        <w:tc>
          <w:tcPr>
            <w:tcW w:w="4786" w:type="dxa"/>
          </w:tcPr>
          <w:p w14:paraId="55748279"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Warunki oceny</w:t>
            </w:r>
          </w:p>
        </w:tc>
        <w:tc>
          <w:tcPr>
            <w:tcW w:w="2725" w:type="dxa"/>
          </w:tcPr>
          <w:p w14:paraId="71BE5065"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Warstwa asfaltowa AC </w:t>
            </w:r>
            <w:r w:rsidRPr="00584095">
              <w:rPr>
                <w:rFonts w:ascii="Arial" w:eastAsia="HG Mincho Light J" w:hAnsi="Arial" w:cs="Arial"/>
                <w:color w:val="000000"/>
                <w:sz w:val="16"/>
                <w:szCs w:val="16"/>
                <w:vertAlign w:val="superscript"/>
              </w:rPr>
              <w:t>a)</w:t>
            </w:r>
          </w:p>
        </w:tc>
      </w:tr>
      <w:tr w:rsidR="009234DB" w:rsidRPr="00584095" w14:paraId="4A69527C" w14:textId="77777777" w:rsidTr="00F8696F">
        <w:trPr>
          <w:trHeight w:val="1080"/>
        </w:trPr>
        <w:tc>
          <w:tcPr>
            <w:tcW w:w="4786" w:type="dxa"/>
            <w:tcBorders>
              <w:bottom w:val="nil"/>
            </w:tcBorders>
          </w:tcPr>
          <w:p w14:paraId="1CBD3D4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 – Średnia z wielu oznaczeń grubości oraz ilości</w:t>
            </w:r>
          </w:p>
          <w:p w14:paraId="22E5C070" w14:textId="77777777" w:rsidR="009234DB" w:rsidRPr="00584095" w:rsidRDefault="009234DB" w:rsidP="000F7072">
            <w:pPr>
              <w:ind w:left="426" w:hanging="426"/>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584095">
                <w:rPr>
                  <w:rFonts w:ascii="Arial" w:eastAsia="HG Mincho Light J" w:hAnsi="Arial" w:cs="Arial"/>
                  <w:color w:val="000000"/>
                  <w:sz w:val="16"/>
                  <w:szCs w:val="16"/>
                </w:rPr>
                <w:t>6000 m</w:t>
              </w:r>
              <w:r w:rsidRPr="00584095">
                <w:rPr>
                  <w:rFonts w:ascii="Arial" w:eastAsia="HG Mincho Light J" w:hAnsi="Arial" w:cs="Arial"/>
                  <w:color w:val="000000"/>
                  <w:sz w:val="16"/>
                  <w:szCs w:val="16"/>
                  <w:vertAlign w:val="superscript"/>
                </w:rPr>
                <w:t>2</w:t>
              </w:r>
            </w:smartTag>
            <w:r w:rsidRPr="00584095">
              <w:rPr>
                <w:rFonts w:ascii="Arial" w:eastAsia="HG Mincho Light J" w:hAnsi="Arial" w:cs="Arial"/>
                <w:color w:val="000000"/>
                <w:sz w:val="16"/>
                <w:szCs w:val="16"/>
              </w:rPr>
              <w:t xml:space="preserve"> lub</w:t>
            </w:r>
          </w:p>
          <w:p w14:paraId="63146021" w14:textId="77777777" w:rsidR="009234DB" w:rsidRPr="00584095" w:rsidRDefault="009234DB" w:rsidP="000F7072">
            <w:pPr>
              <w:ind w:left="426" w:hanging="426"/>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     – droga ograniczona krawężnikami, powierzchnia większa niż </w:t>
            </w:r>
            <w:smartTag w:uri="urn:schemas-microsoft-com:office:smarttags" w:element="metricconverter">
              <w:smartTagPr>
                <w:attr w:name="ProductID" w:val="1000 m2"/>
              </w:smartTagPr>
              <w:r w:rsidRPr="00584095">
                <w:rPr>
                  <w:rFonts w:ascii="Arial" w:eastAsia="HG Mincho Light J" w:hAnsi="Arial" w:cs="Arial"/>
                  <w:color w:val="000000"/>
                  <w:sz w:val="16"/>
                  <w:szCs w:val="16"/>
                </w:rPr>
                <w:t>1000 m</w:t>
              </w:r>
              <w:r w:rsidRPr="00584095">
                <w:rPr>
                  <w:rFonts w:ascii="Arial" w:eastAsia="HG Mincho Light J" w:hAnsi="Arial" w:cs="Arial"/>
                  <w:color w:val="000000"/>
                  <w:sz w:val="16"/>
                  <w:szCs w:val="16"/>
                  <w:vertAlign w:val="superscript"/>
                </w:rPr>
                <w:t>2</w:t>
              </w:r>
            </w:smartTag>
            <w:r w:rsidRPr="00584095">
              <w:rPr>
                <w:rFonts w:ascii="Arial" w:eastAsia="HG Mincho Light J" w:hAnsi="Arial" w:cs="Arial"/>
                <w:color w:val="000000"/>
                <w:sz w:val="16"/>
                <w:szCs w:val="16"/>
              </w:rPr>
              <w:t xml:space="preserve"> lub</w:t>
            </w:r>
          </w:p>
        </w:tc>
        <w:tc>
          <w:tcPr>
            <w:tcW w:w="2725" w:type="dxa"/>
            <w:tcBorders>
              <w:bottom w:val="nil"/>
            </w:tcBorders>
          </w:tcPr>
          <w:p w14:paraId="1FB8AADB" w14:textId="77777777" w:rsidR="009234DB" w:rsidRPr="00584095" w:rsidRDefault="009234DB" w:rsidP="000F7072">
            <w:pPr>
              <w:jc w:val="both"/>
              <w:rPr>
                <w:rFonts w:ascii="Arial" w:eastAsia="HG Mincho Light J" w:hAnsi="Arial" w:cs="Arial"/>
                <w:color w:val="000000"/>
                <w:sz w:val="16"/>
                <w:szCs w:val="16"/>
              </w:rPr>
            </w:pPr>
          </w:p>
          <w:p w14:paraId="0A7F575F" w14:textId="77777777" w:rsidR="009234DB" w:rsidRPr="00584095" w:rsidRDefault="009234DB" w:rsidP="000F7072">
            <w:pPr>
              <w:jc w:val="both"/>
              <w:rPr>
                <w:rFonts w:ascii="Arial" w:eastAsia="HG Mincho Light J" w:hAnsi="Arial" w:cs="Arial"/>
                <w:color w:val="000000"/>
                <w:sz w:val="16"/>
                <w:szCs w:val="16"/>
              </w:rPr>
            </w:pPr>
          </w:p>
          <w:p w14:paraId="524799BF" w14:textId="77777777" w:rsidR="009234DB" w:rsidRPr="00584095" w:rsidRDefault="009234DB" w:rsidP="000F7072">
            <w:pPr>
              <w:jc w:val="both"/>
              <w:rPr>
                <w:rFonts w:ascii="Arial" w:eastAsia="HG Mincho Light J" w:hAnsi="Arial" w:cs="Arial"/>
                <w:color w:val="000000"/>
                <w:sz w:val="16"/>
                <w:szCs w:val="16"/>
              </w:rPr>
            </w:pPr>
          </w:p>
          <w:p w14:paraId="1FE2241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10</w:t>
            </w:r>
          </w:p>
          <w:p w14:paraId="418FF2FB" w14:textId="77777777" w:rsidR="009234DB" w:rsidRPr="00584095" w:rsidRDefault="009234DB" w:rsidP="000F7072">
            <w:pPr>
              <w:jc w:val="both"/>
              <w:rPr>
                <w:rFonts w:ascii="Arial" w:eastAsia="HG Mincho Light J" w:hAnsi="Arial" w:cs="Arial"/>
                <w:color w:val="000000"/>
                <w:sz w:val="16"/>
                <w:szCs w:val="16"/>
              </w:rPr>
            </w:pPr>
          </w:p>
        </w:tc>
      </w:tr>
      <w:tr w:rsidR="009234DB" w:rsidRPr="00584095" w14:paraId="5E260961" w14:textId="77777777" w:rsidTr="00F8696F">
        <w:trPr>
          <w:trHeight w:val="300"/>
        </w:trPr>
        <w:tc>
          <w:tcPr>
            <w:tcW w:w="4786" w:type="dxa"/>
            <w:tcBorders>
              <w:top w:val="nil"/>
            </w:tcBorders>
          </w:tcPr>
          <w:p w14:paraId="458E4DF1" w14:textId="77777777" w:rsidR="009234DB" w:rsidRPr="00584095" w:rsidRDefault="009234DB" w:rsidP="000F7072">
            <w:pPr>
              <w:ind w:left="426" w:hanging="426"/>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2.  </w:t>
            </w:r>
            <w:proofErr w:type="gramStart"/>
            <w:r w:rsidRPr="00584095">
              <w:rPr>
                <w:rFonts w:ascii="Arial" w:eastAsia="HG Mincho Light J" w:hAnsi="Arial" w:cs="Arial"/>
                <w:color w:val="000000"/>
                <w:sz w:val="16"/>
                <w:szCs w:val="16"/>
              </w:rPr>
              <w:t>–  mały</w:t>
            </w:r>
            <w:proofErr w:type="gramEnd"/>
            <w:r w:rsidRPr="00584095">
              <w:rPr>
                <w:rFonts w:ascii="Arial" w:eastAsia="HG Mincho Light J" w:hAnsi="Arial" w:cs="Arial"/>
                <w:color w:val="000000"/>
                <w:sz w:val="16"/>
                <w:szCs w:val="16"/>
              </w:rPr>
              <w:t xml:space="preserve"> odcinek budowy </w:t>
            </w:r>
          </w:p>
        </w:tc>
        <w:tc>
          <w:tcPr>
            <w:tcW w:w="2725" w:type="dxa"/>
            <w:tcBorders>
              <w:top w:val="nil"/>
            </w:tcBorders>
          </w:tcPr>
          <w:p w14:paraId="7F50E9C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15</w:t>
            </w:r>
          </w:p>
        </w:tc>
      </w:tr>
      <w:tr w:rsidR="009234DB" w:rsidRPr="00584095" w14:paraId="55E397CC" w14:textId="77777777" w:rsidTr="00F8696F">
        <w:tc>
          <w:tcPr>
            <w:tcW w:w="4786" w:type="dxa"/>
          </w:tcPr>
          <w:p w14:paraId="7442B928"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 – Pojedyncze oznaczenie grubości</w:t>
            </w:r>
          </w:p>
        </w:tc>
        <w:tc>
          <w:tcPr>
            <w:tcW w:w="2725" w:type="dxa"/>
          </w:tcPr>
          <w:p w14:paraId="3EC63B74" w14:textId="77777777" w:rsidR="009234DB" w:rsidRPr="00584095" w:rsidRDefault="009234DB" w:rsidP="000F7072">
            <w:pPr>
              <w:spacing w:before="60" w:after="6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15</w:t>
            </w:r>
          </w:p>
        </w:tc>
      </w:tr>
      <w:tr w:rsidR="009234DB" w:rsidRPr="00584095" w14:paraId="0CAC36F1" w14:textId="77777777" w:rsidTr="00F8696F">
        <w:tc>
          <w:tcPr>
            <w:tcW w:w="7511" w:type="dxa"/>
            <w:gridSpan w:val="2"/>
          </w:tcPr>
          <w:p w14:paraId="174351F7" w14:textId="77777777" w:rsidR="009234DB" w:rsidRPr="00584095" w:rsidRDefault="009234DB" w:rsidP="000F7072">
            <w:pPr>
              <w:ind w:left="284" w:hanging="284"/>
              <w:jc w:val="both"/>
              <w:rPr>
                <w:rFonts w:ascii="Arial" w:eastAsia="HG Mincho Light J" w:hAnsi="Arial" w:cs="Arial"/>
                <w:color w:val="000000"/>
                <w:sz w:val="16"/>
                <w:szCs w:val="16"/>
              </w:rPr>
            </w:pPr>
            <w:r w:rsidRPr="00584095">
              <w:rPr>
                <w:rFonts w:ascii="Arial" w:eastAsia="HG Mincho Light J" w:hAnsi="Arial" w:cs="Arial"/>
                <w:color w:val="000000"/>
                <w:sz w:val="16"/>
                <w:szCs w:val="16"/>
                <w:vertAlign w:val="superscript"/>
              </w:rPr>
              <w:t>a)</w:t>
            </w:r>
            <w:r w:rsidRPr="00584095">
              <w:rPr>
                <w:rFonts w:ascii="Arial" w:eastAsia="HG Mincho Light J" w:hAnsi="Arial" w:cs="Arial"/>
                <w:color w:val="000000"/>
                <w:sz w:val="16"/>
                <w:szCs w:val="16"/>
              </w:rPr>
              <w:t xml:space="preserve"> w wypadku budowy dwuetapowej, </w:t>
            </w:r>
            <w:proofErr w:type="gramStart"/>
            <w:r w:rsidRPr="00584095">
              <w:rPr>
                <w:rFonts w:ascii="Arial" w:eastAsia="HG Mincho Light J" w:hAnsi="Arial" w:cs="Arial"/>
                <w:color w:val="000000"/>
                <w:sz w:val="16"/>
                <w:szCs w:val="16"/>
              </w:rPr>
              <w:t>tzn.</w:t>
            </w:r>
            <w:proofErr w:type="gramEnd"/>
            <w:r w:rsidRPr="00584095">
              <w:rPr>
                <w:rFonts w:ascii="Arial" w:eastAsia="HG Mincho Light J" w:hAnsi="Arial" w:cs="Arial"/>
                <w:color w:val="000000"/>
                <w:sz w:val="16"/>
                <w:szCs w:val="16"/>
              </w:rPr>
              <w:t xml:space="preserve"> gdy warstwa ścieralna jest układana z opóźnieniem, wartość z wiersza B odpowiednio obowiązuje; w pierwszym etapie budowy do górnej warstwy nawierzchni obowiązuje wartość 25%, a do łącznej grubości warstw etapu 1 ÷ 15%</w:t>
            </w:r>
          </w:p>
        </w:tc>
      </w:tr>
    </w:tbl>
    <w:p w14:paraId="45C47698" w14:textId="77777777" w:rsidR="009234DB" w:rsidRPr="00584095" w:rsidRDefault="009234DB" w:rsidP="000F7072">
      <w:pPr>
        <w:jc w:val="both"/>
        <w:rPr>
          <w:rFonts w:ascii="Arial" w:eastAsia="HG Mincho Light J" w:hAnsi="Arial" w:cs="Arial"/>
          <w:color w:val="000000"/>
          <w:sz w:val="16"/>
          <w:szCs w:val="16"/>
        </w:rPr>
      </w:pPr>
    </w:p>
    <w:p w14:paraId="1D068428"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6.4.2.2. Wskaźnik zagęszczenia warstwy</w:t>
      </w:r>
    </w:p>
    <w:p w14:paraId="1E08AB5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Zagęszczenie wykonanej warstwy, wyrażone wskaźnikiem zagęszczenia oraz zawartością wolnych przestrzeni, nie może przekroczyć wartości dopuszczalnych podanych w tablicy 12. Dotyczy to każdego pojedynczego oznaczenia danej właściwości.</w:t>
      </w:r>
    </w:p>
    <w:p w14:paraId="4DA1833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Określenie gęstości objętościowej należy wykonywać według PN-EN 12697-6.</w:t>
      </w:r>
    </w:p>
    <w:p w14:paraId="4833BCAE"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6.4.2.3. Zawartość wolnych przestrzeni w nawierzchni </w:t>
      </w:r>
    </w:p>
    <w:p w14:paraId="03DA480A" w14:textId="77777777" w:rsidR="009234DB" w:rsidRPr="00584095" w:rsidRDefault="009234DB" w:rsidP="000F7072">
      <w:pPr>
        <w:ind w:firstLine="708"/>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Zawartość wolnych przestrzeni w </w:t>
      </w:r>
      <w:proofErr w:type="gramStart"/>
      <w:r w:rsidRPr="00584095">
        <w:rPr>
          <w:rFonts w:ascii="Arial" w:eastAsia="HG Mincho Light J" w:hAnsi="Arial" w:cs="Arial"/>
          <w:color w:val="000000"/>
          <w:sz w:val="16"/>
          <w:szCs w:val="16"/>
        </w:rPr>
        <w:t>warstwie,  nie</w:t>
      </w:r>
      <w:proofErr w:type="gramEnd"/>
      <w:r w:rsidRPr="00584095">
        <w:rPr>
          <w:rFonts w:ascii="Arial" w:eastAsia="HG Mincho Light J" w:hAnsi="Arial" w:cs="Arial"/>
          <w:color w:val="000000"/>
          <w:sz w:val="16"/>
          <w:szCs w:val="16"/>
        </w:rPr>
        <w:t xml:space="preserve"> może wykroczyć poza wartości dopuszczalne podane w tablicy 12.</w:t>
      </w:r>
    </w:p>
    <w:p w14:paraId="680A5F87" w14:textId="77777777" w:rsidR="009234DB" w:rsidRPr="00584095" w:rsidRDefault="009234DB" w:rsidP="000F7072">
      <w:pPr>
        <w:spacing w:before="120" w:after="120"/>
        <w:jc w:val="both"/>
        <w:rPr>
          <w:rFonts w:ascii="Arial" w:eastAsia="HG Mincho Light J" w:hAnsi="Arial" w:cs="Arial"/>
          <w:color w:val="000000"/>
          <w:sz w:val="16"/>
          <w:szCs w:val="16"/>
        </w:rPr>
      </w:pPr>
    </w:p>
    <w:p w14:paraId="70FFAB36"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6.4.2.4. Spadki poprzeczne</w:t>
      </w:r>
    </w:p>
    <w:p w14:paraId="1B58296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Spadki poprzeczne nawierzchni należy badać nie rzadziej niż co </w:t>
      </w:r>
      <w:smartTag w:uri="urn:schemas-microsoft-com:office:smarttags" w:element="metricconverter">
        <w:smartTagPr>
          <w:attr w:name="ProductID" w:val="20 m"/>
        </w:smartTagPr>
        <w:r w:rsidRPr="00584095">
          <w:rPr>
            <w:rFonts w:ascii="Arial" w:eastAsia="HG Mincho Light J" w:hAnsi="Arial" w:cs="Arial"/>
            <w:color w:val="000000"/>
            <w:sz w:val="16"/>
            <w:szCs w:val="16"/>
          </w:rPr>
          <w:t>20 m</w:t>
        </w:r>
      </w:smartTag>
      <w:r w:rsidRPr="00584095">
        <w:rPr>
          <w:rFonts w:ascii="Arial" w:eastAsia="HG Mincho Light J" w:hAnsi="Arial" w:cs="Arial"/>
          <w:color w:val="000000"/>
          <w:sz w:val="16"/>
          <w:szCs w:val="16"/>
        </w:rPr>
        <w:t xml:space="preserve"> oraz w punktach głównych łuków poziomych.</w:t>
      </w:r>
    </w:p>
    <w:p w14:paraId="20395F1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Spadki poprzeczne powinny być zgodne z dokumentacją projektową, z tolerancją ± 0,5%.</w:t>
      </w:r>
    </w:p>
    <w:p w14:paraId="54029754"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6.4.2.5. Równość podłużna i poprzeczna </w:t>
      </w:r>
    </w:p>
    <w:p w14:paraId="0274496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584095">
          <w:rPr>
            <w:rFonts w:ascii="Arial" w:eastAsia="HG Mincho Light J" w:hAnsi="Arial" w:cs="Arial"/>
            <w:color w:val="000000"/>
            <w:sz w:val="16"/>
            <w:szCs w:val="16"/>
          </w:rPr>
          <w:t>10 m</w:t>
        </w:r>
      </w:smartTag>
      <w:r w:rsidRPr="00584095">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584095">
        <w:rPr>
          <w:rFonts w:ascii="Arial" w:eastAsia="HG Mincho Light J" w:hAnsi="Arial" w:cs="Arial"/>
          <w:color w:val="000000"/>
          <w:sz w:val="16"/>
          <w:szCs w:val="16"/>
        </w:rPr>
        <w:tab/>
      </w:r>
      <w:r w:rsidRPr="00584095">
        <w:rPr>
          <w:rFonts w:ascii="Arial" w:eastAsia="HG Mincho Light J" w:hAnsi="Arial" w:cs="Arial"/>
          <w:color w:val="000000"/>
          <w:sz w:val="16"/>
          <w:szCs w:val="16"/>
        </w:rPr>
        <w:tab/>
      </w:r>
    </w:p>
    <w:p w14:paraId="4230F718" w14:textId="77777777" w:rsidR="009234DB" w:rsidRPr="00584095" w:rsidRDefault="009234DB" w:rsidP="000F7072">
      <w:pPr>
        <w:ind w:firstLine="708"/>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584095">
          <w:rPr>
            <w:rFonts w:ascii="Arial" w:eastAsia="HG Mincho Light J" w:hAnsi="Arial" w:cs="Arial"/>
            <w:color w:val="000000"/>
            <w:sz w:val="16"/>
            <w:szCs w:val="16"/>
          </w:rPr>
          <w:t>10 m</w:t>
        </w:r>
      </w:smartTag>
      <w:r w:rsidRPr="00584095">
        <w:rPr>
          <w:rFonts w:ascii="Arial" w:eastAsia="HG Mincho Light J" w:hAnsi="Arial" w:cs="Arial"/>
          <w:color w:val="000000"/>
          <w:sz w:val="16"/>
          <w:szCs w:val="16"/>
        </w:rPr>
        <w:t>. Wymagana równość poprzeczna jest określona w rozporządzeniu dotyczącym warunków technicznych, jakim powinny odpowiadać drogi publiczne.</w:t>
      </w:r>
    </w:p>
    <w:p w14:paraId="6B84252A" w14:textId="77777777" w:rsidR="009234DB" w:rsidRPr="00584095" w:rsidRDefault="009234DB" w:rsidP="000F7072">
      <w:pPr>
        <w:spacing w:before="120"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6.4.2.6. Pozostałe właściwości warstwy asfaltowej</w:t>
      </w:r>
    </w:p>
    <w:p w14:paraId="4792BE1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Szerokość warstwy, mierzona 10 razy na </w:t>
      </w:r>
      <w:smartTag w:uri="urn:schemas-microsoft-com:office:smarttags" w:element="metricconverter">
        <w:smartTagPr>
          <w:attr w:name="ProductID" w:val="1 km"/>
        </w:smartTagPr>
        <w:r w:rsidRPr="00584095">
          <w:rPr>
            <w:rFonts w:ascii="Arial" w:eastAsia="HG Mincho Light J" w:hAnsi="Arial" w:cs="Arial"/>
            <w:color w:val="000000"/>
            <w:sz w:val="16"/>
            <w:szCs w:val="16"/>
          </w:rPr>
          <w:t>1 km</w:t>
        </w:r>
      </w:smartTag>
      <w:r w:rsidRPr="00584095">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584095">
          <w:rPr>
            <w:rFonts w:ascii="Arial" w:eastAsia="HG Mincho Light J" w:hAnsi="Arial" w:cs="Arial"/>
            <w:color w:val="000000"/>
            <w:sz w:val="16"/>
            <w:szCs w:val="16"/>
          </w:rPr>
          <w:t>5 cm</w:t>
        </w:r>
      </w:smartTag>
      <w:r w:rsidRPr="00584095">
        <w:rPr>
          <w:rFonts w:ascii="Arial" w:eastAsia="HG Mincho Light J" w:hAnsi="Arial" w:cs="Arial"/>
          <w:color w:val="000000"/>
          <w:sz w:val="16"/>
          <w:szCs w:val="16"/>
        </w:rPr>
        <w:t>.</w:t>
      </w:r>
    </w:p>
    <w:p w14:paraId="639409C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Rzędne wysokościowe, mierzone co </w:t>
      </w:r>
      <w:smartTag w:uri="urn:schemas-microsoft-com:office:smarttags" w:element="metricconverter">
        <w:smartTagPr>
          <w:attr w:name="ProductID" w:val="10 m"/>
        </w:smartTagPr>
        <w:r w:rsidRPr="00584095">
          <w:rPr>
            <w:rFonts w:ascii="Arial" w:eastAsia="HG Mincho Light J" w:hAnsi="Arial" w:cs="Arial"/>
            <w:color w:val="000000"/>
            <w:sz w:val="16"/>
            <w:szCs w:val="16"/>
          </w:rPr>
          <w:t>10 m</w:t>
        </w:r>
      </w:smartTag>
      <w:r w:rsidRPr="00584095">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584095">
          <w:rPr>
            <w:rFonts w:ascii="Arial" w:eastAsia="HG Mincho Light J" w:hAnsi="Arial" w:cs="Arial"/>
            <w:color w:val="000000"/>
            <w:sz w:val="16"/>
            <w:szCs w:val="16"/>
          </w:rPr>
          <w:t>10 m</w:t>
        </w:r>
      </w:smartTag>
      <w:r w:rsidRPr="00584095">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84095">
          <w:rPr>
            <w:rFonts w:ascii="Arial" w:eastAsia="HG Mincho Light J" w:hAnsi="Arial" w:cs="Arial"/>
            <w:color w:val="000000"/>
            <w:sz w:val="16"/>
            <w:szCs w:val="16"/>
          </w:rPr>
          <w:t>1 cm</w:t>
        </w:r>
      </w:smartTag>
      <w:r w:rsidRPr="00584095">
        <w:rPr>
          <w:rFonts w:ascii="Arial" w:eastAsia="HG Mincho Light J" w:hAnsi="Arial" w:cs="Arial"/>
          <w:color w:val="000000"/>
          <w:sz w:val="16"/>
          <w:szCs w:val="16"/>
        </w:rPr>
        <w:t>, przy czym co najmniej 95% wykonanych pomiarów nie może przekraczać przedziału dopuszczalnych odchyleń.</w:t>
      </w:r>
    </w:p>
    <w:p w14:paraId="41479CF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Ukształtowanie osi w planie, mierzone co </w:t>
      </w:r>
      <w:smartTag w:uri="urn:schemas-microsoft-com:office:smarttags" w:element="metricconverter">
        <w:smartTagPr>
          <w:attr w:name="ProductID" w:val="100 m"/>
        </w:smartTagPr>
        <w:r w:rsidRPr="00584095">
          <w:rPr>
            <w:rFonts w:ascii="Arial" w:eastAsia="HG Mincho Light J" w:hAnsi="Arial" w:cs="Arial"/>
            <w:color w:val="000000"/>
            <w:sz w:val="16"/>
            <w:szCs w:val="16"/>
          </w:rPr>
          <w:t>100 m</w:t>
        </w:r>
      </w:smartTag>
      <w:r w:rsidRPr="00584095">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584095">
          <w:rPr>
            <w:rFonts w:ascii="Arial" w:eastAsia="HG Mincho Light J" w:hAnsi="Arial" w:cs="Arial"/>
            <w:color w:val="000000"/>
            <w:sz w:val="16"/>
            <w:szCs w:val="16"/>
          </w:rPr>
          <w:t>5 cm</w:t>
        </w:r>
      </w:smartTag>
      <w:r w:rsidRPr="00584095">
        <w:rPr>
          <w:rFonts w:ascii="Arial" w:eastAsia="HG Mincho Light J" w:hAnsi="Arial" w:cs="Arial"/>
          <w:color w:val="000000"/>
          <w:sz w:val="16"/>
          <w:szCs w:val="16"/>
        </w:rPr>
        <w:t>.</w:t>
      </w:r>
    </w:p>
    <w:p w14:paraId="735E684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Złącza podłużne i poprzeczne, sprawdzone wizualnie, powinny być równe i związane, wykonane w linii prostej, równolegle lub prostopadle do osi drogi. Przylegające warstwy powinny być w jednym poziomie.</w:t>
      </w:r>
    </w:p>
    <w:p w14:paraId="07D2775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Wygląd zewnętrzny warstwy, sprawdzony wizualnie, powinien być jednorodny, bez spękań, deformacji, plam i wykruszeń.</w:t>
      </w:r>
    </w:p>
    <w:p w14:paraId="3039ADB5"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326" w:name="_Toc421940502"/>
      <w:bookmarkStart w:id="327" w:name="_Toc24955914"/>
      <w:bookmarkStart w:id="328" w:name="_Toc25128888"/>
      <w:bookmarkStart w:id="329" w:name="_Toc25373386"/>
      <w:bookmarkStart w:id="330" w:name="_Toc25379402"/>
      <w:bookmarkStart w:id="331" w:name="_Toc174333139"/>
      <w:bookmarkStart w:id="332" w:name="_Toc179183772"/>
      <w:bookmarkStart w:id="333" w:name="_Toc198436141"/>
      <w:bookmarkStart w:id="334" w:name="_Toc217274569"/>
      <w:bookmarkStart w:id="335" w:name="_Toc237920705"/>
      <w:r w:rsidRPr="00584095">
        <w:rPr>
          <w:rFonts w:ascii="Arial" w:eastAsia="HG Mincho Light J" w:hAnsi="Arial" w:cs="Arial"/>
          <w:b/>
          <w:color w:val="000000"/>
          <w:sz w:val="16"/>
          <w:szCs w:val="16"/>
        </w:rPr>
        <w:t xml:space="preserve">7. </w:t>
      </w:r>
      <w:bookmarkEnd w:id="326"/>
      <w:bookmarkEnd w:id="327"/>
      <w:bookmarkEnd w:id="328"/>
      <w:bookmarkEnd w:id="329"/>
      <w:bookmarkEnd w:id="330"/>
      <w:bookmarkEnd w:id="331"/>
      <w:bookmarkEnd w:id="332"/>
      <w:bookmarkEnd w:id="333"/>
      <w:bookmarkEnd w:id="334"/>
      <w:bookmarkEnd w:id="335"/>
      <w:r w:rsidRPr="00584095">
        <w:rPr>
          <w:rFonts w:ascii="Arial" w:eastAsia="HG Mincho Light J" w:hAnsi="Arial" w:cs="Arial"/>
          <w:b/>
          <w:color w:val="000000"/>
          <w:sz w:val="16"/>
          <w:szCs w:val="16"/>
        </w:rPr>
        <w:t>OBMIAR ROBÓT</w:t>
      </w:r>
    </w:p>
    <w:p w14:paraId="2FC9D5D1"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6D1C7D54"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7.1. Ogólne zasady obmiaru robót</w:t>
      </w:r>
    </w:p>
    <w:p w14:paraId="7900E783"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Ogólne zasady obmiaru robót podano w </w:t>
      </w:r>
      <w:proofErr w:type="gramStart"/>
      <w:r w:rsidRPr="00584095">
        <w:rPr>
          <w:rFonts w:ascii="Arial" w:eastAsia="HG Mincho Light J" w:hAnsi="Arial" w:cs="Arial"/>
          <w:color w:val="000000"/>
          <w:sz w:val="16"/>
          <w:szCs w:val="16"/>
        </w:rPr>
        <w:t>ST  D</w:t>
      </w:r>
      <w:proofErr w:type="gramEnd"/>
      <w:r w:rsidRPr="00584095">
        <w:rPr>
          <w:rFonts w:ascii="Arial" w:eastAsia="HG Mincho Light J" w:hAnsi="Arial" w:cs="Arial"/>
          <w:color w:val="000000"/>
          <w:sz w:val="16"/>
          <w:szCs w:val="16"/>
        </w:rPr>
        <w:t>-M-00.00.00 „Wymagania ogólne” pkt 7.</w:t>
      </w:r>
    </w:p>
    <w:p w14:paraId="32BE914A"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7.2. Jednostka obmiarowa</w:t>
      </w:r>
    </w:p>
    <w:p w14:paraId="53D891BC"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Jednostką obmiarową jest m</w:t>
      </w:r>
      <w:r w:rsidRPr="00584095">
        <w:rPr>
          <w:rFonts w:ascii="Arial" w:eastAsia="HG Mincho Light J" w:hAnsi="Arial" w:cs="Arial"/>
          <w:color w:val="000000"/>
          <w:sz w:val="16"/>
          <w:szCs w:val="16"/>
          <w:vertAlign w:val="superscript"/>
        </w:rPr>
        <w:t>2</w:t>
      </w:r>
      <w:r w:rsidRPr="00584095">
        <w:rPr>
          <w:rFonts w:ascii="Arial" w:eastAsia="HG Mincho Light J" w:hAnsi="Arial" w:cs="Arial"/>
          <w:color w:val="000000"/>
          <w:sz w:val="16"/>
          <w:szCs w:val="16"/>
        </w:rPr>
        <w:t xml:space="preserve"> (metr kwadratowy) wykonanej warstwy z betonu asfaltowego (AC).</w:t>
      </w:r>
    </w:p>
    <w:p w14:paraId="365BA892"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 xml:space="preserve"> </w:t>
      </w:r>
      <w:bookmarkStart w:id="336" w:name="_Toc421940503"/>
      <w:bookmarkStart w:id="337" w:name="_Toc24955915"/>
      <w:bookmarkStart w:id="338" w:name="_Toc25128889"/>
      <w:bookmarkStart w:id="339" w:name="_Toc25373387"/>
      <w:bookmarkStart w:id="340" w:name="_Toc25379403"/>
      <w:bookmarkStart w:id="341" w:name="_Toc174333140"/>
      <w:bookmarkStart w:id="342" w:name="_Toc179183773"/>
      <w:bookmarkStart w:id="343" w:name="_Toc198436142"/>
      <w:bookmarkStart w:id="344" w:name="_Toc217274570"/>
      <w:bookmarkStart w:id="345" w:name="_Toc237920706"/>
      <w:r w:rsidRPr="00584095">
        <w:rPr>
          <w:rFonts w:ascii="Arial" w:eastAsia="HG Mincho Light J" w:hAnsi="Arial" w:cs="Arial"/>
          <w:b/>
          <w:color w:val="000000"/>
          <w:sz w:val="16"/>
          <w:szCs w:val="16"/>
        </w:rPr>
        <w:t xml:space="preserve">8. </w:t>
      </w:r>
      <w:bookmarkEnd w:id="336"/>
      <w:bookmarkEnd w:id="337"/>
      <w:bookmarkEnd w:id="338"/>
      <w:bookmarkEnd w:id="339"/>
      <w:bookmarkEnd w:id="340"/>
      <w:bookmarkEnd w:id="341"/>
      <w:bookmarkEnd w:id="342"/>
      <w:bookmarkEnd w:id="343"/>
      <w:bookmarkEnd w:id="344"/>
      <w:bookmarkEnd w:id="345"/>
      <w:r w:rsidRPr="00584095">
        <w:rPr>
          <w:rFonts w:ascii="Arial" w:eastAsia="HG Mincho Light J" w:hAnsi="Arial" w:cs="Arial"/>
          <w:b/>
          <w:color w:val="000000"/>
          <w:sz w:val="16"/>
          <w:szCs w:val="16"/>
        </w:rPr>
        <w:t>ODBIÓR ROBÓT</w:t>
      </w:r>
    </w:p>
    <w:p w14:paraId="755EC99E"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Ogólne zasady odbioru robót podano w </w:t>
      </w:r>
      <w:proofErr w:type="gramStart"/>
      <w:r w:rsidRPr="00584095">
        <w:rPr>
          <w:rFonts w:ascii="Arial" w:eastAsia="HG Mincho Light J" w:hAnsi="Arial" w:cs="Arial"/>
          <w:color w:val="000000"/>
          <w:sz w:val="16"/>
          <w:szCs w:val="16"/>
        </w:rPr>
        <w:t>ST  D</w:t>
      </w:r>
      <w:proofErr w:type="gramEnd"/>
      <w:r w:rsidRPr="00584095">
        <w:rPr>
          <w:rFonts w:ascii="Arial" w:eastAsia="HG Mincho Light J" w:hAnsi="Arial" w:cs="Arial"/>
          <w:color w:val="000000"/>
          <w:sz w:val="16"/>
          <w:szCs w:val="16"/>
        </w:rPr>
        <w:t>-M-00.00.00 „Wymagania ogólne”  pkt 8.</w:t>
      </w:r>
    </w:p>
    <w:p w14:paraId="5069B7C5"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Roboty uznaje się za wykonane zgodnie z dokumentacją projektową, ST i wymaganiami Inspektora Nadzoru, jeżeli wszystkie pomiary i badania z zachowaniem tolerancji według pktu 6 dały wyniki pozytywne.</w:t>
      </w:r>
    </w:p>
    <w:p w14:paraId="02BBE6B3"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346" w:name="_Toc421686551"/>
      <w:bookmarkStart w:id="347" w:name="_Toc421940504"/>
      <w:bookmarkStart w:id="348" w:name="_Toc24955916"/>
      <w:bookmarkStart w:id="349" w:name="_Toc25128890"/>
      <w:bookmarkStart w:id="350" w:name="_Toc25373388"/>
      <w:bookmarkStart w:id="351" w:name="_Toc25379404"/>
      <w:bookmarkStart w:id="352" w:name="_Toc174333141"/>
      <w:bookmarkStart w:id="353" w:name="_Toc179183774"/>
      <w:bookmarkStart w:id="354" w:name="_Toc198436143"/>
      <w:bookmarkStart w:id="355" w:name="_Toc217274571"/>
      <w:bookmarkStart w:id="356" w:name="_Toc237920707"/>
      <w:r w:rsidRPr="00584095">
        <w:rPr>
          <w:rFonts w:ascii="Arial" w:eastAsia="HG Mincho Light J" w:hAnsi="Arial" w:cs="Arial"/>
          <w:b/>
          <w:color w:val="000000"/>
          <w:sz w:val="16"/>
          <w:szCs w:val="16"/>
        </w:rPr>
        <w:t xml:space="preserve">9. </w:t>
      </w:r>
      <w:bookmarkEnd w:id="346"/>
      <w:bookmarkEnd w:id="347"/>
      <w:bookmarkEnd w:id="348"/>
      <w:bookmarkEnd w:id="349"/>
      <w:bookmarkEnd w:id="350"/>
      <w:bookmarkEnd w:id="351"/>
      <w:bookmarkEnd w:id="352"/>
      <w:bookmarkEnd w:id="353"/>
      <w:bookmarkEnd w:id="354"/>
      <w:bookmarkEnd w:id="355"/>
      <w:bookmarkEnd w:id="356"/>
      <w:r w:rsidRPr="00584095">
        <w:rPr>
          <w:rFonts w:ascii="Arial" w:eastAsia="HG Mincho Light J" w:hAnsi="Arial" w:cs="Arial"/>
          <w:b/>
          <w:color w:val="000000"/>
          <w:sz w:val="16"/>
          <w:szCs w:val="16"/>
        </w:rPr>
        <w:t>PODSTAWA PŁATNOŚCI</w:t>
      </w:r>
    </w:p>
    <w:p w14:paraId="7D8E043D"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9.1. Ogólne ustalenia dotyczące podstawy płatności</w:t>
      </w:r>
    </w:p>
    <w:p w14:paraId="4C45A69A"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Ogólne ustalenia dotyczące podstawy płatności podano w ST D-M-00.00.00 „Wymagania ogólne” pkt 9.</w:t>
      </w:r>
    </w:p>
    <w:p w14:paraId="271537E4" w14:textId="77777777" w:rsidR="009234DB" w:rsidRPr="00584095" w:rsidRDefault="009234DB" w:rsidP="000F7072">
      <w:pPr>
        <w:keepNext/>
        <w:numPr>
          <w:ilvl w:val="12"/>
          <w:numId w:val="0"/>
        </w:numPr>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9.2. Cena jednostki obmiarowej</w:t>
      </w:r>
    </w:p>
    <w:p w14:paraId="740DE66A" w14:textId="77777777" w:rsidR="009234DB" w:rsidRPr="00584095" w:rsidRDefault="009234DB" w:rsidP="000F7072">
      <w:pPr>
        <w:numPr>
          <w:ilvl w:val="12"/>
          <w:numId w:val="0"/>
        </w:num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 xml:space="preserve">Cena wykonania </w:t>
      </w:r>
      <w:smartTag w:uri="urn:schemas-microsoft-com:office:smarttags" w:element="metricconverter">
        <w:smartTagPr>
          <w:attr w:name="ProductID" w:val="1 m2"/>
        </w:smartTagPr>
        <w:r w:rsidRPr="00584095">
          <w:rPr>
            <w:rFonts w:ascii="Arial" w:eastAsia="HG Mincho Light J" w:hAnsi="Arial" w:cs="Arial"/>
            <w:color w:val="000000"/>
            <w:sz w:val="16"/>
            <w:szCs w:val="16"/>
          </w:rPr>
          <w:t>1 m</w:t>
        </w:r>
        <w:r w:rsidRPr="00584095">
          <w:rPr>
            <w:rFonts w:ascii="Arial" w:eastAsia="HG Mincho Light J" w:hAnsi="Arial" w:cs="Arial"/>
            <w:color w:val="000000"/>
            <w:sz w:val="16"/>
            <w:szCs w:val="16"/>
            <w:vertAlign w:val="superscript"/>
          </w:rPr>
          <w:t>2</w:t>
        </w:r>
      </w:smartTag>
      <w:r w:rsidRPr="00584095">
        <w:rPr>
          <w:rFonts w:ascii="Arial" w:eastAsia="HG Mincho Light J" w:hAnsi="Arial" w:cs="Arial"/>
          <w:color w:val="000000"/>
          <w:sz w:val="16"/>
          <w:szCs w:val="16"/>
        </w:rPr>
        <w:t xml:space="preserve"> </w:t>
      </w:r>
      <w:proofErr w:type="gramStart"/>
      <w:r w:rsidRPr="00584095">
        <w:rPr>
          <w:rFonts w:ascii="Arial" w:eastAsia="HG Mincho Light J" w:hAnsi="Arial" w:cs="Arial"/>
          <w:color w:val="000000"/>
          <w:sz w:val="16"/>
          <w:szCs w:val="16"/>
        </w:rPr>
        <w:t>warstwy  z</w:t>
      </w:r>
      <w:proofErr w:type="gramEnd"/>
      <w:r w:rsidRPr="00584095">
        <w:rPr>
          <w:rFonts w:ascii="Arial" w:eastAsia="HG Mincho Light J" w:hAnsi="Arial" w:cs="Arial"/>
          <w:color w:val="000000"/>
          <w:sz w:val="16"/>
          <w:szCs w:val="16"/>
        </w:rPr>
        <w:t xml:space="preserve"> betonu asfaltowego (AC) obejmuje:</w:t>
      </w:r>
    </w:p>
    <w:p w14:paraId="544D6060"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prace pomiarowe i roboty przygotowawcze,</w:t>
      </w:r>
    </w:p>
    <w:p w14:paraId="3777240F"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oznakowanie robót,</w:t>
      </w:r>
    </w:p>
    <w:p w14:paraId="70AF1D7A"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oczyszczenie i skropienie podłoża,</w:t>
      </w:r>
    </w:p>
    <w:p w14:paraId="090ABCD9"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dostarczenie materiałów i sprzętu,</w:t>
      </w:r>
    </w:p>
    <w:p w14:paraId="7BFB771E"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opracowanie recepty laboratoryjnej,</w:t>
      </w:r>
    </w:p>
    <w:p w14:paraId="7915B321"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wykonanie próby technologicznej i odcinka próbnego,</w:t>
      </w:r>
    </w:p>
    <w:p w14:paraId="5085F54B"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wyprodukowanie mieszanki betonu asfaltowego i jej transport na miejsce wbudowania,</w:t>
      </w:r>
    </w:p>
    <w:p w14:paraId="3E202546"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posmarowanie lepiszczem lub pokrycie taśmą asfaltową krawędzi urządzeń obcych i krawężników,</w:t>
      </w:r>
    </w:p>
    <w:p w14:paraId="7242BEE6"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rozłożenie i zagęszczenie mieszanki betonu asfaltowego,</w:t>
      </w:r>
    </w:p>
    <w:p w14:paraId="05A280E8"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obcięcie krawędzi i posmarowanie lepiszczem,</w:t>
      </w:r>
    </w:p>
    <w:p w14:paraId="463807CB"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przeprowadzenie pomiarów i </w:t>
      </w:r>
      <w:proofErr w:type="gramStart"/>
      <w:r w:rsidRPr="00584095">
        <w:rPr>
          <w:rFonts w:ascii="Arial" w:eastAsia="HG Mincho Light J" w:hAnsi="Arial" w:cs="Arial"/>
          <w:color w:val="000000"/>
          <w:sz w:val="16"/>
          <w:szCs w:val="16"/>
        </w:rPr>
        <w:t>badań  wymaganych</w:t>
      </w:r>
      <w:proofErr w:type="gramEnd"/>
      <w:r w:rsidRPr="00584095">
        <w:rPr>
          <w:rFonts w:ascii="Arial" w:eastAsia="HG Mincho Light J" w:hAnsi="Arial" w:cs="Arial"/>
          <w:color w:val="000000"/>
          <w:sz w:val="16"/>
          <w:szCs w:val="16"/>
        </w:rPr>
        <w:t xml:space="preserve"> w specyfikacji technicznej,</w:t>
      </w:r>
    </w:p>
    <w:p w14:paraId="6E8FC378"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b/>
          <w:color w:val="000000"/>
          <w:sz w:val="16"/>
          <w:szCs w:val="16"/>
        </w:rPr>
      </w:pPr>
      <w:r w:rsidRPr="00584095">
        <w:rPr>
          <w:rFonts w:ascii="Arial" w:eastAsia="HG Mincho Light J" w:hAnsi="Arial" w:cs="Arial"/>
          <w:color w:val="000000"/>
          <w:sz w:val="16"/>
          <w:szCs w:val="16"/>
        </w:rPr>
        <w:t>odwiezienie sprzętu.</w:t>
      </w:r>
    </w:p>
    <w:p w14:paraId="1C4AD2CC"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9.3. Sposób rozliczenia robót tymczasowych i prac towarzyszących</w:t>
      </w:r>
    </w:p>
    <w:p w14:paraId="7D85ADD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b/>
        <w:t>Cena wykonania robót określonych niniejszą ST obejmuje:</w:t>
      </w:r>
    </w:p>
    <w:p w14:paraId="0C6B8AEB"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roboty tymczasowe, które są potrzebne do wykonania robót podstawowych, ale nie są przekazywane Zamawiającemu i są usuwane po wykonaniu robót podstawowych,</w:t>
      </w:r>
    </w:p>
    <w:p w14:paraId="14BD23A1" w14:textId="77777777" w:rsidR="009234DB" w:rsidRPr="00584095"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prace towarzyszące, które są niezbędne do wykonania robót podstawowych, niezaliczane do robót tymczasowych, jak geodezyjne wytyczenie robót itd.</w:t>
      </w:r>
    </w:p>
    <w:p w14:paraId="370C8B31" w14:textId="77777777" w:rsidR="009234DB" w:rsidRPr="00584095" w:rsidRDefault="009234DB" w:rsidP="000F7072">
      <w:pPr>
        <w:keepNext/>
        <w:jc w:val="both"/>
        <w:outlineLvl w:val="1"/>
        <w:rPr>
          <w:rFonts w:ascii="Arial" w:eastAsia="HG Mincho Light J" w:hAnsi="Arial" w:cs="Arial"/>
          <w:b/>
          <w:color w:val="000000"/>
          <w:sz w:val="16"/>
          <w:szCs w:val="16"/>
        </w:rPr>
      </w:pPr>
      <w:bookmarkStart w:id="357" w:name="_Toc24955917"/>
      <w:bookmarkStart w:id="358" w:name="_Toc25041751"/>
      <w:bookmarkStart w:id="359" w:name="_Toc25128891"/>
      <w:bookmarkStart w:id="360" w:name="_Toc25373389"/>
      <w:bookmarkStart w:id="361" w:name="_Toc25379405"/>
      <w:bookmarkStart w:id="362" w:name="_Toc174333142"/>
      <w:bookmarkStart w:id="363" w:name="_Toc179183775"/>
      <w:bookmarkStart w:id="364" w:name="_Toc198436144"/>
      <w:bookmarkStart w:id="365" w:name="_Toc217274572"/>
      <w:bookmarkStart w:id="366" w:name="_Toc237920708"/>
      <w:r w:rsidRPr="00584095">
        <w:rPr>
          <w:rFonts w:ascii="Arial" w:eastAsia="HG Mincho Light J" w:hAnsi="Arial" w:cs="Arial"/>
          <w:b/>
          <w:color w:val="000000"/>
          <w:sz w:val="16"/>
          <w:szCs w:val="16"/>
        </w:rPr>
        <w:t xml:space="preserve">10. </w:t>
      </w:r>
      <w:bookmarkEnd w:id="357"/>
      <w:bookmarkEnd w:id="358"/>
      <w:bookmarkEnd w:id="359"/>
      <w:bookmarkEnd w:id="360"/>
      <w:bookmarkEnd w:id="361"/>
      <w:bookmarkEnd w:id="362"/>
      <w:bookmarkEnd w:id="363"/>
      <w:bookmarkEnd w:id="364"/>
      <w:bookmarkEnd w:id="365"/>
      <w:bookmarkEnd w:id="366"/>
      <w:r w:rsidRPr="00584095">
        <w:rPr>
          <w:rFonts w:ascii="Arial" w:eastAsia="HG Mincho Light J" w:hAnsi="Arial" w:cs="Arial"/>
          <w:b/>
          <w:color w:val="000000"/>
          <w:sz w:val="16"/>
          <w:szCs w:val="16"/>
        </w:rPr>
        <w:t>PRZEPISY ZWIĄZANE</w:t>
      </w:r>
    </w:p>
    <w:p w14:paraId="77449703"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234DB" w:rsidRPr="00584095" w14:paraId="0E1AC865" w14:textId="77777777" w:rsidTr="00F8696F">
        <w:tc>
          <w:tcPr>
            <w:tcW w:w="496" w:type="dxa"/>
          </w:tcPr>
          <w:p w14:paraId="1D62417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w:t>
            </w:r>
          </w:p>
        </w:tc>
        <w:tc>
          <w:tcPr>
            <w:tcW w:w="1842" w:type="dxa"/>
          </w:tcPr>
          <w:p w14:paraId="5D76DB0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D-M-00.00.00</w:t>
            </w:r>
          </w:p>
        </w:tc>
        <w:tc>
          <w:tcPr>
            <w:tcW w:w="5172" w:type="dxa"/>
          </w:tcPr>
          <w:p w14:paraId="33BDA97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 Wymagania ogólne</w:t>
            </w:r>
          </w:p>
        </w:tc>
      </w:tr>
    </w:tbl>
    <w:p w14:paraId="34868AD5"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10.2. Normy</w:t>
      </w:r>
    </w:p>
    <w:p w14:paraId="2888D370" w14:textId="77777777" w:rsidR="009234DB" w:rsidRPr="00584095" w:rsidRDefault="009234DB" w:rsidP="000F7072">
      <w:pPr>
        <w:spacing w:after="120"/>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(Zestawienie zawiera dodatkowo normy PN-EN związane z badaniami materiałów występujących w niniejszej ST)</w:t>
      </w:r>
    </w:p>
    <w:tbl>
      <w:tblPr>
        <w:tblW w:w="0" w:type="auto"/>
        <w:tblLook w:val="01E0" w:firstRow="1" w:lastRow="1" w:firstColumn="1" w:lastColumn="1" w:noHBand="0" w:noVBand="0"/>
      </w:tblPr>
      <w:tblGrid>
        <w:gridCol w:w="534"/>
        <w:gridCol w:w="1842"/>
        <w:gridCol w:w="5135"/>
      </w:tblGrid>
      <w:tr w:rsidR="009234DB" w:rsidRPr="00584095" w14:paraId="3A428201" w14:textId="77777777" w:rsidTr="00F8696F">
        <w:tc>
          <w:tcPr>
            <w:tcW w:w="534" w:type="dxa"/>
          </w:tcPr>
          <w:p w14:paraId="2424432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w:t>
            </w:r>
          </w:p>
        </w:tc>
        <w:tc>
          <w:tcPr>
            <w:tcW w:w="1842" w:type="dxa"/>
          </w:tcPr>
          <w:p w14:paraId="1E313C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196-21</w:t>
            </w:r>
          </w:p>
        </w:tc>
        <w:tc>
          <w:tcPr>
            <w:tcW w:w="5135" w:type="dxa"/>
          </w:tcPr>
          <w:p w14:paraId="61F2CA2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Metody badania cementu – Oznaczanie zawartości chlorków, dwutlenku węgla i alkaliów w cemencie</w:t>
            </w:r>
          </w:p>
        </w:tc>
      </w:tr>
      <w:tr w:rsidR="009234DB" w:rsidRPr="00584095" w14:paraId="79E67403" w14:textId="77777777" w:rsidTr="00F8696F">
        <w:tc>
          <w:tcPr>
            <w:tcW w:w="534" w:type="dxa"/>
          </w:tcPr>
          <w:p w14:paraId="248224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w:t>
            </w:r>
          </w:p>
        </w:tc>
        <w:tc>
          <w:tcPr>
            <w:tcW w:w="1842" w:type="dxa"/>
          </w:tcPr>
          <w:p w14:paraId="2FC0F3F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459-2</w:t>
            </w:r>
          </w:p>
        </w:tc>
        <w:tc>
          <w:tcPr>
            <w:tcW w:w="5135" w:type="dxa"/>
          </w:tcPr>
          <w:p w14:paraId="185B194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Wapno budowlane – Część 2: Metody badań</w:t>
            </w:r>
          </w:p>
        </w:tc>
      </w:tr>
      <w:tr w:rsidR="009234DB" w:rsidRPr="00584095" w14:paraId="166F9CAE" w14:textId="77777777" w:rsidTr="00F8696F">
        <w:tc>
          <w:tcPr>
            <w:tcW w:w="534" w:type="dxa"/>
          </w:tcPr>
          <w:p w14:paraId="18FD9D8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w:t>
            </w:r>
          </w:p>
        </w:tc>
        <w:tc>
          <w:tcPr>
            <w:tcW w:w="1842" w:type="dxa"/>
          </w:tcPr>
          <w:p w14:paraId="54907F5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932-3</w:t>
            </w:r>
          </w:p>
        </w:tc>
        <w:tc>
          <w:tcPr>
            <w:tcW w:w="5135" w:type="dxa"/>
          </w:tcPr>
          <w:p w14:paraId="4671CA6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podstawowych właściwości kruszyw – Procedura i terminologia uproszczonego opisu petrograficznego</w:t>
            </w:r>
          </w:p>
        </w:tc>
      </w:tr>
      <w:tr w:rsidR="009234DB" w:rsidRPr="00584095" w14:paraId="1D2C4C7D" w14:textId="77777777" w:rsidTr="00F8696F">
        <w:tc>
          <w:tcPr>
            <w:tcW w:w="534" w:type="dxa"/>
          </w:tcPr>
          <w:p w14:paraId="52DA73F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w:t>
            </w:r>
          </w:p>
        </w:tc>
        <w:tc>
          <w:tcPr>
            <w:tcW w:w="1842" w:type="dxa"/>
          </w:tcPr>
          <w:p w14:paraId="219F79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933-1</w:t>
            </w:r>
          </w:p>
        </w:tc>
        <w:tc>
          <w:tcPr>
            <w:tcW w:w="5135" w:type="dxa"/>
          </w:tcPr>
          <w:p w14:paraId="7E01913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Oznaczanie składu ziarnowego – Metoda przesiewania</w:t>
            </w:r>
          </w:p>
        </w:tc>
      </w:tr>
      <w:tr w:rsidR="009234DB" w:rsidRPr="00584095" w14:paraId="1696B1D1" w14:textId="77777777" w:rsidTr="00F8696F">
        <w:tc>
          <w:tcPr>
            <w:tcW w:w="534" w:type="dxa"/>
          </w:tcPr>
          <w:p w14:paraId="477F0DB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w:t>
            </w:r>
          </w:p>
        </w:tc>
        <w:tc>
          <w:tcPr>
            <w:tcW w:w="1842" w:type="dxa"/>
          </w:tcPr>
          <w:p w14:paraId="703EB33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933-3</w:t>
            </w:r>
          </w:p>
        </w:tc>
        <w:tc>
          <w:tcPr>
            <w:tcW w:w="5135" w:type="dxa"/>
          </w:tcPr>
          <w:p w14:paraId="306E67F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Oznaczanie kształtu ziaren za pomocą wskaźnika płaskości</w:t>
            </w:r>
          </w:p>
        </w:tc>
      </w:tr>
      <w:tr w:rsidR="009234DB" w:rsidRPr="00584095" w14:paraId="632CA179" w14:textId="77777777" w:rsidTr="00F8696F">
        <w:tc>
          <w:tcPr>
            <w:tcW w:w="534" w:type="dxa"/>
          </w:tcPr>
          <w:p w14:paraId="2E305EE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7.</w:t>
            </w:r>
          </w:p>
        </w:tc>
        <w:tc>
          <w:tcPr>
            <w:tcW w:w="1842" w:type="dxa"/>
          </w:tcPr>
          <w:p w14:paraId="10B6157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933-4</w:t>
            </w:r>
          </w:p>
        </w:tc>
        <w:tc>
          <w:tcPr>
            <w:tcW w:w="5135" w:type="dxa"/>
          </w:tcPr>
          <w:p w14:paraId="34635E7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Część 4: Oznaczanie kształtu ziaren – Wskaźnik kształtu</w:t>
            </w:r>
          </w:p>
        </w:tc>
      </w:tr>
      <w:tr w:rsidR="009234DB" w:rsidRPr="00584095" w14:paraId="370E8704" w14:textId="77777777" w:rsidTr="00F8696F">
        <w:tc>
          <w:tcPr>
            <w:tcW w:w="534" w:type="dxa"/>
          </w:tcPr>
          <w:p w14:paraId="423B846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8.</w:t>
            </w:r>
          </w:p>
        </w:tc>
        <w:tc>
          <w:tcPr>
            <w:tcW w:w="1842" w:type="dxa"/>
          </w:tcPr>
          <w:p w14:paraId="005387B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933-5</w:t>
            </w:r>
          </w:p>
        </w:tc>
        <w:tc>
          <w:tcPr>
            <w:tcW w:w="5135" w:type="dxa"/>
          </w:tcPr>
          <w:p w14:paraId="1F8B1E1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234DB" w:rsidRPr="00584095" w14:paraId="20D1E428" w14:textId="77777777" w:rsidTr="00F8696F">
        <w:tc>
          <w:tcPr>
            <w:tcW w:w="534" w:type="dxa"/>
          </w:tcPr>
          <w:p w14:paraId="435E75D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9.</w:t>
            </w:r>
          </w:p>
        </w:tc>
        <w:tc>
          <w:tcPr>
            <w:tcW w:w="1842" w:type="dxa"/>
          </w:tcPr>
          <w:p w14:paraId="19DB038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933-6</w:t>
            </w:r>
          </w:p>
        </w:tc>
        <w:tc>
          <w:tcPr>
            <w:tcW w:w="5135" w:type="dxa"/>
          </w:tcPr>
          <w:p w14:paraId="0223571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Część 6: Ocena właściwości powierzchni – Wskaźnik przepływu kruszywa</w:t>
            </w:r>
          </w:p>
        </w:tc>
      </w:tr>
      <w:tr w:rsidR="009234DB" w:rsidRPr="00584095" w14:paraId="4EAF56AE" w14:textId="77777777" w:rsidTr="00F8696F">
        <w:tc>
          <w:tcPr>
            <w:tcW w:w="534" w:type="dxa"/>
          </w:tcPr>
          <w:p w14:paraId="2F2A863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10.</w:t>
            </w:r>
          </w:p>
        </w:tc>
        <w:tc>
          <w:tcPr>
            <w:tcW w:w="1842" w:type="dxa"/>
          </w:tcPr>
          <w:p w14:paraId="0D6C830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933-9</w:t>
            </w:r>
          </w:p>
        </w:tc>
        <w:tc>
          <w:tcPr>
            <w:tcW w:w="5135" w:type="dxa"/>
          </w:tcPr>
          <w:p w14:paraId="16EAF4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Ocena zawartości drobnych cząstek – Badania błękitem metylenowym</w:t>
            </w:r>
          </w:p>
        </w:tc>
      </w:tr>
      <w:tr w:rsidR="009234DB" w:rsidRPr="00584095" w14:paraId="25D93FC2" w14:textId="77777777" w:rsidTr="00F8696F">
        <w:tc>
          <w:tcPr>
            <w:tcW w:w="534" w:type="dxa"/>
          </w:tcPr>
          <w:p w14:paraId="379D38B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11.</w:t>
            </w:r>
          </w:p>
        </w:tc>
        <w:tc>
          <w:tcPr>
            <w:tcW w:w="1842" w:type="dxa"/>
          </w:tcPr>
          <w:p w14:paraId="25948BD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933-10</w:t>
            </w:r>
          </w:p>
        </w:tc>
        <w:tc>
          <w:tcPr>
            <w:tcW w:w="5135" w:type="dxa"/>
          </w:tcPr>
          <w:p w14:paraId="4EC63B2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234DB" w:rsidRPr="00584095" w14:paraId="62C2A87A" w14:textId="77777777" w:rsidTr="00F8696F">
        <w:tc>
          <w:tcPr>
            <w:tcW w:w="534" w:type="dxa"/>
          </w:tcPr>
          <w:p w14:paraId="1A6FCC7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12.</w:t>
            </w:r>
          </w:p>
        </w:tc>
        <w:tc>
          <w:tcPr>
            <w:tcW w:w="1842" w:type="dxa"/>
          </w:tcPr>
          <w:p w14:paraId="4E03ED0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1097-2</w:t>
            </w:r>
          </w:p>
        </w:tc>
        <w:tc>
          <w:tcPr>
            <w:tcW w:w="5135" w:type="dxa"/>
          </w:tcPr>
          <w:p w14:paraId="07A868A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Metody oznaczania odporności na rozdrabnianie</w:t>
            </w:r>
          </w:p>
        </w:tc>
      </w:tr>
      <w:tr w:rsidR="009234DB" w:rsidRPr="00584095" w14:paraId="034282FA" w14:textId="77777777" w:rsidTr="00F8696F">
        <w:tc>
          <w:tcPr>
            <w:tcW w:w="534" w:type="dxa"/>
          </w:tcPr>
          <w:p w14:paraId="60C62EC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13.</w:t>
            </w:r>
          </w:p>
        </w:tc>
        <w:tc>
          <w:tcPr>
            <w:tcW w:w="1842" w:type="dxa"/>
          </w:tcPr>
          <w:p w14:paraId="2DFE70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1097-3</w:t>
            </w:r>
          </w:p>
        </w:tc>
        <w:tc>
          <w:tcPr>
            <w:tcW w:w="5135" w:type="dxa"/>
          </w:tcPr>
          <w:p w14:paraId="1530914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Oznaczanie gęstości nasypowej i jamistości</w:t>
            </w:r>
          </w:p>
        </w:tc>
      </w:tr>
      <w:tr w:rsidR="009234DB" w:rsidRPr="00584095" w14:paraId="47F2A34C" w14:textId="77777777" w:rsidTr="00F8696F">
        <w:tc>
          <w:tcPr>
            <w:tcW w:w="534" w:type="dxa"/>
          </w:tcPr>
          <w:p w14:paraId="29A7620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14.</w:t>
            </w:r>
          </w:p>
        </w:tc>
        <w:tc>
          <w:tcPr>
            <w:tcW w:w="1842" w:type="dxa"/>
          </w:tcPr>
          <w:p w14:paraId="15694D2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1097-4</w:t>
            </w:r>
          </w:p>
        </w:tc>
        <w:tc>
          <w:tcPr>
            <w:tcW w:w="5135" w:type="dxa"/>
          </w:tcPr>
          <w:p w14:paraId="03C216D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234DB" w:rsidRPr="00584095" w14:paraId="456AD439" w14:textId="77777777" w:rsidTr="00F8696F">
        <w:tc>
          <w:tcPr>
            <w:tcW w:w="534" w:type="dxa"/>
          </w:tcPr>
          <w:p w14:paraId="426F841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15.</w:t>
            </w:r>
          </w:p>
        </w:tc>
        <w:tc>
          <w:tcPr>
            <w:tcW w:w="1842" w:type="dxa"/>
          </w:tcPr>
          <w:p w14:paraId="4B2BF66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1097-5</w:t>
            </w:r>
          </w:p>
        </w:tc>
        <w:tc>
          <w:tcPr>
            <w:tcW w:w="5135" w:type="dxa"/>
          </w:tcPr>
          <w:p w14:paraId="709955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14:paraId="2E5C79C8" w14:textId="77777777" w:rsidR="009234DB" w:rsidRPr="00584095"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584095" w14:paraId="13D77BDE" w14:textId="77777777" w:rsidTr="00F8696F">
        <w:tc>
          <w:tcPr>
            <w:tcW w:w="534" w:type="dxa"/>
          </w:tcPr>
          <w:p w14:paraId="2CB8B6C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16.</w:t>
            </w:r>
          </w:p>
        </w:tc>
        <w:tc>
          <w:tcPr>
            <w:tcW w:w="1842" w:type="dxa"/>
          </w:tcPr>
          <w:p w14:paraId="454921A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1097-6</w:t>
            </w:r>
          </w:p>
        </w:tc>
        <w:tc>
          <w:tcPr>
            <w:tcW w:w="5135" w:type="dxa"/>
          </w:tcPr>
          <w:p w14:paraId="219CB4F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–Część 6: Oznaczanie gęstości ziaren i nasiąkliwości</w:t>
            </w:r>
          </w:p>
        </w:tc>
      </w:tr>
      <w:tr w:rsidR="009234DB" w:rsidRPr="00584095" w14:paraId="3E8119F9" w14:textId="77777777" w:rsidTr="00F8696F">
        <w:tc>
          <w:tcPr>
            <w:tcW w:w="534" w:type="dxa"/>
          </w:tcPr>
          <w:p w14:paraId="4CB7AB1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17.</w:t>
            </w:r>
          </w:p>
        </w:tc>
        <w:tc>
          <w:tcPr>
            <w:tcW w:w="1842" w:type="dxa"/>
          </w:tcPr>
          <w:p w14:paraId="3D2BA17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1097-7</w:t>
            </w:r>
          </w:p>
        </w:tc>
        <w:tc>
          <w:tcPr>
            <w:tcW w:w="5135" w:type="dxa"/>
          </w:tcPr>
          <w:p w14:paraId="4DDD513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234DB" w:rsidRPr="00584095" w14:paraId="0BD56FE8" w14:textId="77777777" w:rsidTr="00F8696F">
        <w:tc>
          <w:tcPr>
            <w:tcW w:w="534" w:type="dxa"/>
          </w:tcPr>
          <w:p w14:paraId="79CE366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18.</w:t>
            </w:r>
          </w:p>
        </w:tc>
        <w:tc>
          <w:tcPr>
            <w:tcW w:w="1842" w:type="dxa"/>
          </w:tcPr>
          <w:p w14:paraId="770907A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1097-8</w:t>
            </w:r>
          </w:p>
        </w:tc>
        <w:tc>
          <w:tcPr>
            <w:tcW w:w="5135" w:type="dxa"/>
          </w:tcPr>
          <w:p w14:paraId="307822A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mechanicznych i fizycznych właściwości kruszyw – Część 8: Oznaczanie polerowalności kamienia</w:t>
            </w:r>
          </w:p>
        </w:tc>
      </w:tr>
      <w:tr w:rsidR="009234DB" w:rsidRPr="00584095" w14:paraId="3A218B11" w14:textId="77777777" w:rsidTr="00F8696F">
        <w:tc>
          <w:tcPr>
            <w:tcW w:w="534" w:type="dxa"/>
          </w:tcPr>
          <w:p w14:paraId="1632BC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19.</w:t>
            </w:r>
          </w:p>
        </w:tc>
        <w:tc>
          <w:tcPr>
            <w:tcW w:w="1842" w:type="dxa"/>
          </w:tcPr>
          <w:p w14:paraId="3379FE9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1367-1</w:t>
            </w:r>
          </w:p>
        </w:tc>
        <w:tc>
          <w:tcPr>
            <w:tcW w:w="5135" w:type="dxa"/>
          </w:tcPr>
          <w:p w14:paraId="6A28CBD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234DB" w:rsidRPr="00584095" w14:paraId="611A02DA" w14:textId="77777777" w:rsidTr="00F8696F">
        <w:tc>
          <w:tcPr>
            <w:tcW w:w="534" w:type="dxa"/>
          </w:tcPr>
          <w:p w14:paraId="33E0E45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20.</w:t>
            </w:r>
          </w:p>
        </w:tc>
        <w:tc>
          <w:tcPr>
            <w:tcW w:w="1842" w:type="dxa"/>
          </w:tcPr>
          <w:p w14:paraId="55A4BD4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1367-3</w:t>
            </w:r>
          </w:p>
        </w:tc>
        <w:tc>
          <w:tcPr>
            <w:tcW w:w="5135" w:type="dxa"/>
          </w:tcPr>
          <w:p w14:paraId="2BFE980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234DB" w:rsidRPr="00584095" w14:paraId="04821E6E" w14:textId="77777777" w:rsidTr="00F8696F">
        <w:tc>
          <w:tcPr>
            <w:tcW w:w="534" w:type="dxa"/>
          </w:tcPr>
          <w:p w14:paraId="3DEC50A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21.</w:t>
            </w:r>
          </w:p>
        </w:tc>
        <w:tc>
          <w:tcPr>
            <w:tcW w:w="1842" w:type="dxa"/>
          </w:tcPr>
          <w:p w14:paraId="2DDE8F8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1426</w:t>
            </w:r>
          </w:p>
        </w:tc>
        <w:tc>
          <w:tcPr>
            <w:tcW w:w="5135" w:type="dxa"/>
          </w:tcPr>
          <w:p w14:paraId="4E35E43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penetracji igłą</w:t>
            </w:r>
          </w:p>
        </w:tc>
      </w:tr>
      <w:tr w:rsidR="009234DB" w:rsidRPr="00584095" w14:paraId="32A8DD13" w14:textId="77777777" w:rsidTr="00F8696F">
        <w:tc>
          <w:tcPr>
            <w:tcW w:w="534" w:type="dxa"/>
          </w:tcPr>
          <w:p w14:paraId="0ED617C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22. </w:t>
            </w:r>
          </w:p>
        </w:tc>
        <w:tc>
          <w:tcPr>
            <w:tcW w:w="1842" w:type="dxa"/>
          </w:tcPr>
          <w:p w14:paraId="465A575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1427</w:t>
            </w:r>
          </w:p>
        </w:tc>
        <w:tc>
          <w:tcPr>
            <w:tcW w:w="5135" w:type="dxa"/>
          </w:tcPr>
          <w:p w14:paraId="12D5E46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temperatury mięknienia – Metoda Pierścień i Kula</w:t>
            </w:r>
          </w:p>
        </w:tc>
      </w:tr>
      <w:tr w:rsidR="009234DB" w:rsidRPr="00584095" w14:paraId="61037035" w14:textId="77777777" w:rsidTr="00F8696F">
        <w:tc>
          <w:tcPr>
            <w:tcW w:w="534" w:type="dxa"/>
          </w:tcPr>
          <w:p w14:paraId="1335F39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23. </w:t>
            </w:r>
          </w:p>
        </w:tc>
        <w:tc>
          <w:tcPr>
            <w:tcW w:w="1842" w:type="dxa"/>
          </w:tcPr>
          <w:p w14:paraId="17CE27C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1428</w:t>
            </w:r>
          </w:p>
        </w:tc>
        <w:tc>
          <w:tcPr>
            <w:tcW w:w="5135" w:type="dxa"/>
          </w:tcPr>
          <w:p w14:paraId="5AD964F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zawartości wody w emulsjach asfaltowych – Metoda destylacji azeotropowej</w:t>
            </w:r>
          </w:p>
        </w:tc>
      </w:tr>
      <w:tr w:rsidR="009234DB" w:rsidRPr="00584095" w14:paraId="6D60D55F" w14:textId="77777777" w:rsidTr="00F8696F">
        <w:tc>
          <w:tcPr>
            <w:tcW w:w="534" w:type="dxa"/>
          </w:tcPr>
          <w:p w14:paraId="5BF4939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24.</w:t>
            </w:r>
          </w:p>
        </w:tc>
        <w:tc>
          <w:tcPr>
            <w:tcW w:w="1842" w:type="dxa"/>
          </w:tcPr>
          <w:p w14:paraId="50CF0F1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1429</w:t>
            </w:r>
          </w:p>
        </w:tc>
        <w:tc>
          <w:tcPr>
            <w:tcW w:w="5135" w:type="dxa"/>
          </w:tcPr>
          <w:p w14:paraId="32832CF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234DB" w:rsidRPr="00584095" w14:paraId="788D6402" w14:textId="77777777" w:rsidTr="00F8696F">
        <w:tc>
          <w:tcPr>
            <w:tcW w:w="534" w:type="dxa"/>
          </w:tcPr>
          <w:p w14:paraId="36E68EF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25.</w:t>
            </w:r>
          </w:p>
        </w:tc>
        <w:tc>
          <w:tcPr>
            <w:tcW w:w="1842" w:type="dxa"/>
          </w:tcPr>
          <w:p w14:paraId="460700C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1744-1</w:t>
            </w:r>
          </w:p>
        </w:tc>
        <w:tc>
          <w:tcPr>
            <w:tcW w:w="5135" w:type="dxa"/>
          </w:tcPr>
          <w:p w14:paraId="15B5BFD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chemicznych właściwości kruszyw – Analiza chemiczna</w:t>
            </w:r>
          </w:p>
        </w:tc>
      </w:tr>
      <w:tr w:rsidR="009234DB" w:rsidRPr="00584095" w14:paraId="632004E0" w14:textId="77777777" w:rsidTr="00F8696F">
        <w:tc>
          <w:tcPr>
            <w:tcW w:w="534" w:type="dxa"/>
          </w:tcPr>
          <w:p w14:paraId="634296D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26.</w:t>
            </w:r>
          </w:p>
        </w:tc>
        <w:tc>
          <w:tcPr>
            <w:tcW w:w="1842" w:type="dxa"/>
          </w:tcPr>
          <w:p w14:paraId="0CA08D9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1744-4</w:t>
            </w:r>
          </w:p>
        </w:tc>
        <w:tc>
          <w:tcPr>
            <w:tcW w:w="5135" w:type="dxa"/>
          </w:tcPr>
          <w:p w14:paraId="0664C68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234DB" w:rsidRPr="00584095" w14:paraId="0DCCA250" w14:textId="77777777" w:rsidTr="00F8696F">
        <w:tc>
          <w:tcPr>
            <w:tcW w:w="534" w:type="dxa"/>
          </w:tcPr>
          <w:p w14:paraId="5E67E03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27.</w:t>
            </w:r>
          </w:p>
        </w:tc>
        <w:tc>
          <w:tcPr>
            <w:tcW w:w="1842" w:type="dxa"/>
          </w:tcPr>
          <w:p w14:paraId="521070F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12591</w:t>
            </w:r>
          </w:p>
        </w:tc>
        <w:tc>
          <w:tcPr>
            <w:tcW w:w="5135" w:type="dxa"/>
          </w:tcPr>
          <w:p w14:paraId="5BCACAA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Wymagania dla asfaltów drogowych</w:t>
            </w:r>
          </w:p>
        </w:tc>
      </w:tr>
      <w:tr w:rsidR="009234DB" w:rsidRPr="00584095" w14:paraId="60A61DC9" w14:textId="77777777" w:rsidTr="00F8696F">
        <w:tc>
          <w:tcPr>
            <w:tcW w:w="534" w:type="dxa"/>
          </w:tcPr>
          <w:p w14:paraId="7E7B9B6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28.</w:t>
            </w:r>
          </w:p>
        </w:tc>
        <w:tc>
          <w:tcPr>
            <w:tcW w:w="1842" w:type="dxa"/>
          </w:tcPr>
          <w:p w14:paraId="670564B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12592</w:t>
            </w:r>
          </w:p>
        </w:tc>
        <w:tc>
          <w:tcPr>
            <w:tcW w:w="5135" w:type="dxa"/>
          </w:tcPr>
          <w:p w14:paraId="54F546B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rozpuszczalności</w:t>
            </w:r>
          </w:p>
        </w:tc>
      </w:tr>
      <w:tr w:rsidR="009234DB" w:rsidRPr="00584095" w14:paraId="7A005F54" w14:textId="77777777" w:rsidTr="00F8696F">
        <w:tc>
          <w:tcPr>
            <w:tcW w:w="534" w:type="dxa"/>
          </w:tcPr>
          <w:p w14:paraId="5FD1A34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29.</w:t>
            </w:r>
          </w:p>
        </w:tc>
        <w:tc>
          <w:tcPr>
            <w:tcW w:w="1842" w:type="dxa"/>
          </w:tcPr>
          <w:p w14:paraId="0871ACE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12593</w:t>
            </w:r>
          </w:p>
        </w:tc>
        <w:tc>
          <w:tcPr>
            <w:tcW w:w="5135" w:type="dxa"/>
          </w:tcPr>
          <w:p w14:paraId="0C0369D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temperatury łamliwości Fraassa</w:t>
            </w:r>
          </w:p>
        </w:tc>
      </w:tr>
      <w:tr w:rsidR="009234DB" w:rsidRPr="00584095" w14:paraId="3ACB45EB" w14:textId="77777777" w:rsidTr="00F8696F">
        <w:tc>
          <w:tcPr>
            <w:tcW w:w="534" w:type="dxa"/>
          </w:tcPr>
          <w:p w14:paraId="7B560DE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30.</w:t>
            </w:r>
          </w:p>
        </w:tc>
        <w:tc>
          <w:tcPr>
            <w:tcW w:w="1842" w:type="dxa"/>
          </w:tcPr>
          <w:p w14:paraId="2F5F4E0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12606-1</w:t>
            </w:r>
          </w:p>
        </w:tc>
        <w:tc>
          <w:tcPr>
            <w:tcW w:w="5135" w:type="dxa"/>
          </w:tcPr>
          <w:p w14:paraId="76411B8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zawartości parafiny – Część 1: Metoda destylacyjna</w:t>
            </w:r>
          </w:p>
        </w:tc>
      </w:tr>
      <w:tr w:rsidR="009234DB" w:rsidRPr="00584095" w14:paraId="698E7191" w14:textId="77777777" w:rsidTr="00F8696F">
        <w:tc>
          <w:tcPr>
            <w:tcW w:w="534" w:type="dxa"/>
          </w:tcPr>
          <w:p w14:paraId="234623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31.</w:t>
            </w:r>
          </w:p>
        </w:tc>
        <w:tc>
          <w:tcPr>
            <w:tcW w:w="1842" w:type="dxa"/>
          </w:tcPr>
          <w:p w14:paraId="54D4C0B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12607-1</w:t>
            </w:r>
          </w:p>
          <w:p w14:paraId="00F18D17" w14:textId="77777777" w:rsidR="009234DB" w:rsidRPr="00584095" w:rsidRDefault="009234DB" w:rsidP="000F7072">
            <w:pPr>
              <w:jc w:val="both"/>
              <w:rPr>
                <w:rFonts w:ascii="Arial" w:eastAsia="HG Mincho Light J" w:hAnsi="Arial" w:cs="Arial"/>
                <w:color w:val="000000"/>
                <w:sz w:val="16"/>
                <w:szCs w:val="16"/>
              </w:rPr>
            </w:pPr>
          </w:p>
          <w:p w14:paraId="4DBE5A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i</w:t>
            </w:r>
          </w:p>
          <w:p w14:paraId="1AAACA2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12607-3</w:t>
            </w:r>
          </w:p>
        </w:tc>
        <w:tc>
          <w:tcPr>
            <w:tcW w:w="5135" w:type="dxa"/>
          </w:tcPr>
          <w:p w14:paraId="251A8E9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produkty asfaltowe – Oznaczanie odporności na twardnienie pod wpływem ciepła i powietrza – Część 1: Metoda RTFOT</w:t>
            </w:r>
          </w:p>
          <w:p w14:paraId="06DD0ED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Jw. Część 3: Metoda RFT</w:t>
            </w:r>
          </w:p>
        </w:tc>
      </w:tr>
      <w:tr w:rsidR="009234DB" w:rsidRPr="00584095" w14:paraId="09469949" w14:textId="77777777" w:rsidTr="00F8696F">
        <w:tc>
          <w:tcPr>
            <w:tcW w:w="534" w:type="dxa"/>
          </w:tcPr>
          <w:p w14:paraId="18A7BB5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32.</w:t>
            </w:r>
          </w:p>
        </w:tc>
        <w:tc>
          <w:tcPr>
            <w:tcW w:w="1842" w:type="dxa"/>
          </w:tcPr>
          <w:p w14:paraId="75CBCA0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12697-6</w:t>
            </w:r>
          </w:p>
        </w:tc>
        <w:tc>
          <w:tcPr>
            <w:tcW w:w="5135" w:type="dxa"/>
          </w:tcPr>
          <w:p w14:paraId="261185C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234DB" w:rsidRPr="00584095" w14:paraId="35ECC250" w14:textId="77777777" w:rsidTr="00F8696F">
        <w:tc>
          <w:tcPr>
            <w:tcW w:w="534" w:type="dxa"/>
          </w:tcPr>
          <w:p w14:paraId="7473458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33.</w:t>
            </w:r>
          </w:p>
        </w:tc>
        <w:tc>
          <w:tcPr>
            <w:tcW w:w="1842" w:type="dxa"/>
          </w:tcPr>
          <w:p w14:paraId="053E6AB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12697-8</w:t>
            </w:r>
          </w:p>
        </w:tc>
        <w:tc>
          <w:tcPr>
            <w:tcW w:w="5135" w:type="dxa"/>
          </w:tcPr>
          <w:p w14:paraId="4690A3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14:paraId="56E75865" w14:textId="77777777" w:rsidR="009234DB" w:rsidRPr="00584095" w:rsidRDefault="009234DB" w:rsidP="000F7072">
      <w:pPr>
        <w:jc w:val="both"/>
        <w:rPr>
          <w:rFonts w:ascii="Arial" w:eastAsia="HG Mincho Light J" w:hAnsi="Arial" w:cs="Arial"/>
          <w:color w:val="000000"/>
          <w:sz w:val="16"/>
          <w:szCs w:val="16"/>
        </w:rPr>
      </w:pPr>
    </w:p>
    <w:p w14:paraId="0436F2A9" w14:textId="77777777" w:rsidR="009234DB" w:rsidRPr="00584095"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584095" w14:paraId="1CDFA182" w14:textId="77777777" w:rsidTr="00F8696F">
        <w:tc>
          <w:tcPr>
            <w:tcW w:w="534" w:type="dxa"/>
          </w:tcPr>
          <w:p w14:paraId="4B07FA5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34.</w:t>
            </w:r>
          </w:p>
        </w:tc>
        <w:tc>
          <w:tcPr>
            <w:tcW w:w="1842" w:type="dxa"/>
          </w:tcPr>
          <w:p w14:paraId="0C1A9C6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12697-11</w:t>
            </w:r>
          </w:p>
        </w:tc>
        <w:tc>
          <w:tcPr>
            <w:tcW w:w="5135" w:type="dxa"/>
          </w:tcPr>
          <w:p w14:paraId="73EE6D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234DB" w:rsidRPr="00584095" w14:paraId="13BB7D6B" w14:textId="77777777" w:rsidTr="00F8696F">
        <w:tc>
          <w:tcPr>
            <w:tcW w:w="534" w:type="dxa"/>
          </w:tcPr>
          <w:p w14:paraId="4A43AE6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35.</w:t>
            </w:r>
          </w:p>
        </w:tc>
        <w:tc>
          <w:tcPr>
            <w:tcW w:w="1842" w:type="dxa"/>
          </w:tcPr>
          <w:p w14:paraId="2186656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12697-12</w:t>
            </w:r>
          </w:p>
        </w:tc>
        <w:tc>
          <w:tcPr>
            <w:tcW w:w="5135" w:type="dxa"/>
          </w:tcPr>
          <w:p w14:paraId="3BED254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234DB" w:rsidRPr="00584095" w14:paraId="0FAE2068" w14:textId="77777777" w:rsidTr="00F8696F">
        <w:tc>
          <w:tcPr>
            <w:tcW w:w="534" w:type="dxa"/>
          </w:tcPr>
          <w:p w14:paraId="1AC731F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36.</w:t>
            </w:r>
          </w:p>
        </w:tc>
        <w:tc>
          <w:tcPr>
            <w:tcW w:w="1842" w:type="dxa"/>
          </w:tcPr>
          <w:p w14:paraId="66D3834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12697-13</w:t>
            </w:r>
          </w:p>
        </w:tc>
        <w:tc>
          <w:tcPr>
            <w:tcW w:w="5135" w:type="dxa"/>
          </w:tcPr>
          <w:p w14:paraId="5B60126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13: Pomiar temperatury</w:t>
            </w:r>
          </w:p>
        </w:tc>
      </w:tr>
      <w:tr w:rsidR="009234DB" w:rsidRPr="00584095" w14:paraId="30962FCA" w14:textId="77777777" w:rsidTr="00F8696F">
        <w:tc>
          <w:tcPr>
            <w:tcW w:w="534" w:type="dxa"/>
          </w:tcPr>
          <w:p w14:paraId="261DF15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37.</w:t>
            </w:r>
          </w:p>
        </w:tc>
        <w:tc>
          <w:tcPr>
            <w:tcW w:w="1842" w:type="dxa"/>
          </w:tcPr>
          <w:p w14:paraId="65C0CCAE"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12697-18</w:t>
            </w:r>
          </w:p>
        </w:tc>
        <w:tc>
          <w:tcPr>
            <w:tcW w:w="5135" w:type="dxa"/>
          </w:tcPr>
          <w:p w14:paraId="307917E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18: Spływanie lepiszcza</w:t>
            </w:r>
          </w:p>
        </w:tc>
      </w:tr>
      <w:tr w:rsidR="009234DB" w:rsidRPr="00584095" w14:paraId="12FCA198" w14:textId="77777777" w:rsidTr="00F8696F">
        <w:tc>
          <w:tcPr>
            <w:tcW w:w="534" w:type="dxa"/>
          </w:tcPr>
          <w:p w14:paraId="0CB4277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38.</w:t>
            </w:r>
          </w:p>
        </w:tc>
        <w:tc>
          <w:tcPr>
            <w:tcW w:w="1842" w:type="dxa"/>
          </w:tcPr>
          <w:p w14:paraId="7659990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12697-22</w:t>
            </w:r>
          </w:p>
        </w:tc>
        <w:tc>
          <w:tcPr>
            <w:tcW w:w="5135" w:type="dxa"/>
          </w:tcPr>
          <w:p w14:paraId="664F805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22: Koleinowanie</w:t>
            </w:r>
          </w:p>
        </w:tc>
      </w:tr>
      <w:tr w:rsidR="009234DB" w:rsidRPr="00584095" w14:paraId="0B8780FE" w14:textId="77777777" w:rsidTr="00F8696F">
        <w:tc>
          <w:tcPr>
            <w:tcW w:w="534" w:type="dxa"/>
          </w:tcPr>
          <w:p w14:paraId="00CFF8F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39.</w:t>
            </w:r>
          </w:p>
        </w:tc>
        <w:tc>
          <w:tcPr>
            <w:tcW w:w="1842" w:type="dxa"/>
          </w:tcPr>
          <w:p w14:paraId="458F172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12697-27</w:t>
            </w:r>
          </w:p>
        </w:tc>
        <w:tc>
          <w:tcPr>
            <w:tcW w:w="5135" w:type="dxa"/>
          </w:tcPr>
          <w:p w14:paraId="1D7779C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27: Pobieranie próbek</w:t>
            </w:r>
          </w:p>
        </w:tc>
      </w:tr>
      <w:tr w:rsidR="009234DB" w:rsidRPr="00584095" w14:paraId="659AA028" w14:textId="77777777" w:rsidTr="00F8696F">
        <w:tc>
          <w:tcPr>
            <w:tcW w:w="534" w:type="dxa"/>
          </w:tcPr>
          <w:p w14:paraId="686C3E8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40.</w:t>
            </w:r>
          </w:p>
        </w:tc>
        <w:tc>
          <w:tcPr>
            <w:tcW w:w="1842" w:type="dxa"/>
          </w:tcPr>
          <w:p w14:paraId="1BA6B77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12697-36</w:t>
            </w:r>
          </w:p>
        </w:tc>
        <w:tc>
          <w:tcPr>
            <w:tcW w:w="5135" w:type="dxa"/>
          </w:tcPr>
          <w:p w14:paraId="65D98A4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234DB" w:rsidRPr="00584095" w14:paraId="6D70B389" w14:textId="77777777" w:rsidTr="00F8696F">
        <w:tc>
          <w:tcPr>
            <w:tcW w:w="534" w:type="dxa"/>
          </w:tcPr>
          <w:p w14:paraId="77FEFA9D"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41.</w:t>
            </w:r>
          </w:p>
        </w:tc>
        <w:tc>
          <w:tcPr>
            <w:tcW w:w="1842" w:type="dxa"/>
          </w:tcPr>
          <w:p w14:paraId="0BE1624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12846</w:t>
            </w:r>
          </w:p>
        </w:tc>
        <w:tc>
          <w:tcPr>
            <w:tcW w:w="5135" w:type="dxa"/>
          </w:tcPr>
          <w:p w14:paraId="60851B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czasu wypływu emulsji asfaltowych lepkościomierzem wypływowym</w:t>
            </w:r>
          </w:p>
        </w:tc>
      </w:tr>
      <w:tr w:rsidR="009234DB" w:rsidRPr="00584095" w14:paraId="011C8BC9" w14:textId="77777777" w:rsidTr="00F8696F">
        <w:tc>
          <w:tcPr>
            <w:tcW w:w="534" w:type="dxa"/>
          </w:tcPr>
          <w:p w14:paraId="17A48A5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42.</w:t>
            </w:r>
          </w:p>
        </w:tc>
        <w:tc>
          <w:tcPr>
            <w:tcW w:w="1842" w:type="dxa"/>
          </w:tcPr>
          <w:p w14:paraId="1E5B803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12847</w:t>
            </w:r>
          </w:p>
        </w:tc>
        <w:tc>
          <w:tcPr>
            <w:tcW w:w="5135" w:type="dxa"/>
          </w:tcPr>
          <w:p w14:paraId="3752DE0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sedymentacji emulsji asfaltowych</w:t>
            </w:r>
          </w:p>
        </w:tc>
      </w:tr>
      <w:tr w:rsidR="009234DB" w:rsidRPr="00584095" w14:paraId="3F0F6A0B" w14:textId="77777777" w:rsidTr="00F8696F">
        <w:tc>
          <w:tcPr>
            <w:tcW w:w="534" w:type="dxa"/>
          </w:tcPr>
          <w:p w14:paraId="3F2B5E4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43.</w:t>
            </w:r>
          </w:p>
        </w:tc>
        <w:tc>
          <w:tcPr>
            <w:tcW w:w="1842" w:type="dxa"/>
          </w:tcPr>
          <w:p w14:paraId="7DCDD0B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12850</w:t>
            </w:r>
          </w:p>
        </w:tc>
        <w:tc>
          <w:tcPr>
            <w:tcW w:w="5135" w:type="dxa"/>
          </w:tcPr>
          <w:p w14:paraId="5BCC135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wartości pH emulsji asfaltowych</w:t>
            </w:r>
          </w:p>
        </w:tc>
      </w:tr>
      <w:tr w:rsidR="009234DB" w:rsidRPr="00584095" w14:paraId="6C5B63BA" w14:textId="77777777" w:rsidTr="00F8696F">
        <w:tc>
          <w:tcPr>
            <w:tcW w:w="534" w:type="dxa"/>
          </w:tcPr>
          <w:p w14:paraId="4D63F59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44.</w:t>
            </w:r>
          </w:p>
        </w:tc>
        <w:tc>
          <w:tcPr>
            <w:tcW w:w="1842" w:type="dxa"/>
          </w:tcPr>
          <w:p w14:paraId="0ED2B57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13043</w:t>
            </w:r>
          </w:p>
        </w:tc>
        <w:tc>
          <w:tcPr>
            <w:tcW w:w="5135" w:type="dxa"/>
          </w:tcPr>
          <w:p w14:paraId="44898FB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234DB" w:rsidRPr="00584095" w14:paraId="75BA43A4" w14:textId="77777777" w:rsidTr="00F8696F">
        <w:tc>
          <w:tcPr>
            <w:tcW w:w="534" w:type="dxa"/>
          </w:tcPr>
          <w:p w14:paraId="090DC744"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45.</w:t>
            </w:r>
          </w:p>
        </w:tc>
        <w:tc>
          <w:tcPr>
            <w:tcW w:w="1842" w:type="dxa"/>
          </w:tcPr>
          <w:p w14:paraId="70A2365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13074</w:t>
            </w:r>
          </w:p>
        </w:tc>
        <w:tc>
          <w:tcPr>
            <w:tcW w:w="5135" w:type="dxa"/>
          </w:tcPr>
          <w:p w14:paraId="1A0CBCF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lepiszczy z emulsji asfaltowych przez odparowanie</w:t>
            </w:r>
          </w:p>
        </w:tc>
      </w:tr>
      <w:tr w:rsidR="009234DB" w:rsidRPr="00584095" w14:paraId="2E7B953C" w14:textId="77777777" w:rsidTr="00F8696F">
        <w:tc>
          <w:tcPr>
            <w:tcW w:w="534" w:type="dxa"/>
          </w:tcPr>
          <w:p w14:paraId="05C1EAB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46.</w:t>
            </w:r>
          </w:p>
        </w:tc>
        <w:tc>
          <w:tcPr>
            <w:tcW w:w="1842" w:type="dxa"/>
          </w:tcPr>
          <w:p w14:paraId="7B55EC9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13075-1</w:t>
            </w:r>
          </w:p>
        </w:tc>
        <w:tc>
          <w:tcPr>
            <w:tcW w:w="5135" w:type="dxa"/>
          </w:tcPr>
          <w:p w14:paraId="2A62E1C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234DB" w:rsidRPr="00584095" w14:paraId="4EA7A9EF" w14:textId="77777777" w:rsidTr="00F8696F">
        <w:tc>
          <w:tcPr>
            <w:tcW w:w="534" w:type="dxa"/>
          </w:tcPr>
          <w:p w14:paraId="5618FCC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47.</w:t>
            </w:r>
          </w:p>
        </w:tc>
        <w:tc>
          <w:tcPr>
            <w:tcW w:w="1842" w:type="dxa"/>
          </w:tcPr>
          <w:p w14:paraId="17A56FC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13108-1</w:t>
            </w:r>
          </w:p>
        </w:tc>
        <w:tc>
          <w:tcPr>
            <w:tcW w:w="5135" w:type="dxa"/>
          </w:tcPr>
          <w:p w14:paraId="40BDDBD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Wymagania – Część 1: Beton asfaltowy</w:t>
            </w:r>
          </w:p>
        </w:tc>
      </w:tr>
      <w:tr w:rsidR="009234DB" w:rsidRPr="00584095" w14:paraId="2B95068D" w14:textId="77777777" w:rsidTr="00F8696F">
        <w:tc>
          <w:tcPr>
            <w:tcW w:w="534" w:type="dxa"/>
          </w:tcPr>
          <w:p w14:paraId="112F261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48.</w:t>
            </w:r>
          </w:p>
        </w:tc>
        <w:tc>
          <w:tcPr>
            <w:tcW w:w="1842" w:type="dxa"/>
          </w:tcPr>
          <w:p w14:paraId="58D437C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13108-20</w:t>
            </w:r>
          </w:p>
        </w:tc>
        <w:tc>
          <w:tcPr>
            <w:tcW w:w="5135" w:type="dxa"/>
          </w:tcPr>
          <w:p w14:paraId="606C08A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Mieszanki mineralno-asfaltowe – Wymagania – Część 20: Badanie typu</w:t>
            </w:r>
          </w:p>
        </w:tc>
      </w:tr>
      <w:tr w:rsidR="009234DB" w:rsidRPr="00584095" w14:paraId="02F0E45D" w14:textId="77777777" w:rsidTr="00F8696F">
        <w:tc>
          <w:tcPr>
            <w:tcW w:w="534" w:type="dxa"/>
          </w:tcPr>
          <w:p w14:paraId="0F2909D2"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49.</w:t>
            </w:r>
          </w:p>
        </w:tc>
        <w:tc>
          <w:tcPr>
            <w:tcW w:w="1842" w:type="dxa"/>
          </w:tcPr>
          <w:p w14:paraId="346A726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13179-1</w:t>
            </w:r>
          </w:p>
        </w:tc>
        <w:tc>
          <w:tcPr>
            <w:tcW w:w="5135" w:type="dxa"/>
          </w:tcPr>
          <w:p w14:paraId="72B41E0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kruszyw wypełniających stosowanych do mieszanek bitumicznych – Część 1: Badanie metodą Pierścienia i Kuli</w:t>
            </w:r>
          </w:p>
        </w:tc>
      </w:tr>
      <w:tr w:rsidR="009234DB" w:rsidRPr="00584095" w14:paraId="26357728" w14:textId="77777777" w:rsidTr="00F8696F">
        <w:tc>
          <w:tcPr>
            <w:tcW w:w="534" w:type="dxa"/>
          </w:tcPr>
          <w:p w14:paraId="6E7573F6"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50.</w:t>
            </w:r>
          </w:p>
        </w:tc>
        <w:tc>
          <w:tcPr>
            <w:tcW w:w="1842" w:type="dxa"/>
          </w:tcPr>
          <w:p w14:paraId="2AEE9CB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13179-2</w:t>
            </w:r>
          </w:p>
        </w:tc>
        <w:tc>
          <w:tcPr>
            <w:tcW w:w="5135" w:type="dxa"/>
          </w:tcPr>
          <w:p w14:paraId="1EFE8B5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Badania kruszyw wypełniających stosowanych do mieszanek bitumicznych – Część 2: Liczba bitumiczna</w:t>
            </w:r>
          </w:p>
        </w:tc>
      </w:tr>
      <w:tr w:rsidR="009234DB" w:rsidRPr="00584095" w14:paraId="3A3D2949" w14:textId="77777777" w:rsidTr="00F8696F">
        <w:tc>
          <w:tcPr>
            <w:tcW w:w="534" w:type="dxa"/>
          </w:tcPr>
          <w:p w14:paraId="6C29037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51.</w:t>
            </w:r>
          </w:p>
        </w:tc>
        <w:tc>
          <w:tcPr>
            <w:tcW w:w="1842" w:type="dxa"/>
          </w:tcPr>
          <w:p w14:paraId="7C7790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13398</w:t>
            </w:r>
          </w:p>
        </w:tc>
        <w:tc>
          <w:tcPr>
            <w:tcW w:w="5135" w:type="dxa"/>
          </w:tcPr>
          <w:p w14:paraId="11F334C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nawrotu sprężystego asfaltów modyfikowanych</w:t>
            </w:r>
          </w:p>
        </w:tc>
      </w:tr>
    </w:tbl>
    <w:p w14:paraId="5765B1AE" w14:textId="77777777" w:rsidR="009234DB" w:rsidRPr="00584095"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584095" w14:paraId="6AE0913F" w14:textId="77777777" w:rsidTr="00F8696F">
        <w:tc>
          <w:tcPr>
            <w:tcW w:w="534" w:type="dxa"/>
          </w:tcPr>
          <w:p w14:paraId="735E4A1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52.</w:t>
            </w:r>
          </w:p>
        </w:tc>
        <w:tc>
          <w:tcPr>
            <w:tcW w:w="1842" w:type="dxa"/>
          </w:tcPr>
          <w:p w14:paraId="034CFAB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13399</w:t>
            </w:r>
          </w:p>
        </w:tc>
        <w:tc>
          <w:tcPr>
            <w:tcW w:w="5135" w:type="dxa"/>
          </w:tcPr>
          <w:p w14:paraId="3B3B3EA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odporności na magazynowanie modyfikowanych asfaltów</w:t>
            </w:r>
          </w:p>
        </w:tc>
      </w:tr>
      <w:tr w:rsidR="009234DB" w:rsidRPr="00584095" w14:paraId="33B3AF44" w14:textId="77777777" w:rsidTr="00F8696F">
        <w:tc>
          <w:tcPr>
            <w:tcW w:w="534" w:type="dxa"/>
          </w:tcPr>
          <w:p w14:paraId="44310E4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53.</w:t>
            </w:r>
          </w:p>
        </w:tc>
        <w:tc>
          <w:tcPr>
            <w:tcW w:w="1842" w:type="dxa"/>
          </w:tcPr>
          <w:p w14:paraId="28FDA55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13587</w:t>
            </w:r>
          </w:p>
        </w:tc>
        <w:tc>
          <w:tcPr>
            <w:tcW w:w="5135" w:type="dxa"/>
          </w:tcPr>
          <w:p w14:paraId="25BBE10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ciągliwości lepiszczy asfaltowych metodą pomiaru ciągliwości</w:t>
            </w:r>
          </w:p>
        </w:tc>
      </w:tr>
      <w:tr w:rsidR="009234DB" w:rsidRPr="00584095" w14:paraId="76D53784" w14:textId="77777777" w:rsidTr="00F8696F">
        <w:tc>
          <w:tcPr>
            <w:tcW w:w="534" w:type="dxa"/>
          </w:tcPr>
          <w:p w14:paraId="0F579D9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54.</w:t>
            </w:r>
          </w:p>
        </w:tc>
        <w:tc>
          <w:tcPr>
            <w:tcW w:w="1842" w:type="dxa"/>
          </w:tcPr>
          <w:p w14:paraId="2F468F0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13588</w:t>
            </w:r>
          </w:p>
        </w:tc>
        <w:tc>
          <w:tcPr>
            <w:tcW w:w="5135" w:type="dxa"/>
          </w:tcPr>
          <w:p w14:paraId="40EA47E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kohezji lepiszczy asfaltowych metodą testu wahadłowego</w:t>
            </w:r>
          </w:p>
        </w:tc>
      </w:tr>
      <w:tr w:rsidR="009234DB" w:rsidRPr="00584095" w14:paraId="79508B99" w14:textId="77777777" w:rsidTr="00F8696F">
        <w:tc>
          <w:tcPr>
            <w:tcW w:w="534" w:type="dxa"/>
          </w:tcPr>
          <w:p w14:paraId="6CBFB18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55.</w:t>
            </w:r>
          </w:p>
        </w:tc>
        <w:tc>
          <w:tcPr>
            <w:tcW w:w="1842" w:type="dxa"/>
          </w:tcPr>
          <w:p w14:paraId="110B259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13589</w:t>
            </w:r>
          </w:p>
        </w:tc>
        <w:tc>
          <w:tcPr>
            <w:tcW w:w="5135" w:type="dxa"/>
          </w:tcPr>
          <w:p w14:paraId="73AE1B0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ciągliwości modyfikowanych asfaltów – Metoda z duktylometrem</w:t>
            </w:r>
          </w:p>
        </w:tc>
      </w:tr>
      <w:tr w:rsidR="009234DB" w:rsidRPr="00584095" w14:paraId="44C617F6" w14:textId="77777777" w:rsidTr="00F8696F">
        <w:tc>
          <w:tcPr>
            <w:tcW w:w="534" w:type="dxa"/>
          </w:tcPr>
          <w:p w14:paraId="220870A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56.</w:t>
            </w:r>
          </w:p>
        </w:tc>
        <w:tc>
          <w:tcPr>
            <w:tcW w:w="1842" w:type="dxa"/>
          </w:tcPr>
          <w:p w14:paraId="38D7A60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13614</w:t>
            </w:r>
          </w:p>
        </w:tc>
        <w:tc>
          <w:tcPr>
            <w:tcW w:w="5135" w:type="dxa"/>
          </w:tcPr>
          <w:p w14:paraId="4409BDE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przyczepności emulsji bitumicznych przez zanurzenie w wodzie – Metoda z kruszywem</w:t>
            </w:r>
          </w:p>
        </w:tc>
      </w:tr>
      <w:tr w:rsidR="009234DB" w:rsidRPr="00584095" w14:paraId="0DF9E0ED" w14:textId="77777777" w:rsidTr="00F8696F">
        <w:tc>
          <w:tcPr>
            <w:tcW w:w="534" w:type="dxa"/>
          </w:tcPr>
          <w:p w14:paraId="7E920D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57.</w:t>
            </w:r>
          </w:p>
        </w:tc>
        <w:tc>
          <w:tcPr>
            <w:tcW w:w="1842" w:type="dxa"/>
          </w:tcPr>
          <w:p w14:paraId="4410B597"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13703</w:t>
            </w:r>
          </w:p>
        </w:tc>
        <w:tc>
          <w:tcPr>
            <w:tcW w:w="5135" w:type="dxa"/>
          </w:tcPr>
          <w:p w14:paraId="501342E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Oznaczanie energii deformacji</w:t>
            </w:r>
          </w:p>
        </w:tc>
      </w:tr>
      <w:tr w:rsidR="009234DB" w:rsidRPr="00584095" w14:paraId="0A5607D1" w14:textId="77777777" w:rsidTr="00F8696F">
        <w:tc>
          <w:tcPr>
            <w:tcW w:w="534" w:type="dxa"/>
          </w:tcPr>
          <w:p w14:paraId="46368B2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58.</w:t>
            </w:r>
          </w:p>
        </w:tc>
        <w:tc>
          <w:tcPr>
            <w:tcW w:w="1842" w:type="dxa"/>
          </w:tcPr>
          <w:p w14:paraId="3584898B"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13808</w:t>
            </w:r>
          </w:p>
        </w:tc>
        <w:tc>
          <w:tcPr>
            <w:tcW w:w="5135" w:type="dxa"/>
          </w:tcPr>
          <w:p w14:paraId="389D6C71"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Zasady specyfikacji kationowych emulsji asfaltowych</w:t>
            </w:r>
          </w:p>
        </w:tc>
      </w:tr>
      <w:tr w:rsidR="009234DB" w:rsidRPr="00584095" w14:paraId="1D86D83B" w14:textId="77777777" w:rsidTr="00F8696F">
        <w:tc>
          <w:tcPr>
            <w:tcW w:w="534" w:type="dxa"/>
          </w:tcPr>
          <w:p w14:paraId="21768B7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59.</w:t>
            </w:r>
          </w:p>
        </w:tc>
        <w:tc>
          <w:tcPr>
            <w:tcW w:w="1842" w:type="dxa"/>
          </w:tcPr>
          <w:p w14:paraId="5BD0D9A0"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14023</w:t>
            </w:r>
          </w:p>
        </w:tc>
        <w:tc>
          <w:tcPr>
            <w:tcW w:w="5135" w:type="dxa"/>
          </w:tcPr>
          <w:p w14:paraId="7639ABF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Asfalty i lepiszcza asfaltowe – Zasady specyfikacji asfaltów modyfikowanych polimerami</w:t>
            </w:r>
          </w:p>
        </w:tc>
      </w:tr>
      <w:tr w:rsidR="009234DB" w:rsidRPr="00584095" w14:paraId="0E47DA57" w14:textId="77777777" w:rsidTr="00F8696F">
        <w:tc>
          <w:tcPr>
            <w:tcW w:w="534" w:type="dxa"/>
          </w:tcPr>
          <w:p w14:paraId="59221D9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60.</w:t>
            </w:r>
          </w:p>
        </w:tc>
        <w:tc>
          <w:tcPr>
            <w:tcW w:w="1842" w:type="dxa"/>
          </w:tcPr>
          <w:p w14:paraId="0CD5C84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14188-1</w:t>
            </w:r>
          </w:p>
        </w:tc>
        <w:tc>
          <w:tcPr>
            <w:tcW w:w="5135" w:type="dxa"/>
          </w:tcPr>
          <w:p w14:paraId="00711BE5"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Wypełniacze złączy i zalewy – Część 1: Specyfikacja zalew na gorąco</w:t>
            </w:r>
          </w:p>
        </w:tc>
      </w:tr>
      <w:tr w:rsidR="009234DB" w:rsidRPr="00584095" w14:paraId="6F26B84B" w14:textId="77777777" w:rsidTr="00F8696F">
        <w:tc>
          <w:tcPr>
            <w:tcW w:w="534" w:type="dxa"/>
          </w:tcPr>
          <w:p w14:paraId="758FED4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61.</w:t>
            </w:r>
          </w:p>
        </w:tc>
        <w:tc>
          <w:tcPr>
            <w:tcW w:w="1842" w:type="dxa"/>
          </w:tcPr>
          <w:p w14:paraId="2D8ED8E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14188-2</w:t>
            </w:r>
          </w:p>
        </w:tc>
        <w:tc>
          <w:tcPr>
            <w:tcW w:w="5135" w:type="dxa"/>
          </w:tcPr>
          <w:p w14:paraId="5C24142C"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Wypełniacze złączy i zalewy – Część 2: Specyfikacja zalew na zimno</w:t>
            </w:r>
          </w:p>
        </w:tc>
      </w:tr>
      <w:tr w:rsidR="009234DB" w:rsidRPr="00584095" w14:paraId="26F8D207" w14:textId="77777777" w:rsidTr="00F8696F">
        <w:tc>
          <w:tcPr>
            <w:tcW w:w="534" w:type="dxa"/>
          </w:tcPr>
          <w:p w14:paraId="3B790D0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62.</w:t>
            </w:r>
          </w:p>
        </w:tc>
        <w:tc>
          <w:tcPr>
            <w:tcW w:w="1842" w:type="dxa"/>
          </w:tcPr>
          <w:p w14:paraId="2DF6BD03"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22592</w:t>
            </w:r>
          </w:p>
        </w:tc>
        <w:tc>
          <w:tcPr>
            <w:tcW w:w="5135" w:type="dxa"/>
          </w:tcPr>
          <w:p w14:paraId="6DBDD748"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 xml:space="preserve">Przetwory naftowe – Oznaczanie temperatury zapłonu i palenia – </w:t>
            </w:r>
            <w:r w:rsidRPr="00584095">
              <w:rPr>
                <w:rFonts w:ascii="Arial" w:eastAsia="HG Mincho Light J" w:hAnsi="Arial" w:cs="Arial"/>
                <w:color w:val="000000"/>
                <w:sz w:val="16"/>
                <w:szCs w:val="16"/>
              </w:rPr>
              <w:lastRenderedPageBreak/>
              <w:t>Pomiar metodą otwartego tygla Clevelanda</w:t>
            </w:r>
          </w:p>
        </w:tc>
      </w:tr>
      <w:tr w:rsidR="009234DB" w:rsidRPr="00584095" w14:paraId="6482D5E2" w14:textId="77777777" w:rsidTr="00F8696F">
        <w:tc>
          <w:tcPr>
            <w:tcW w:w="534" w:type="dxa"/>
          </w:tcPr>
          <w:p w14:paraId="329E2D89"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lastRenderedPageBreak/>
              <w:t>63.</w:t>
            </w:r>
          </w:p>
        </w:tc>
        <w:tc>
          <w:tcPr>
            <w:tcW w:w="1842" w:type="dxa"/>
          </w:tcPr>
          <w:p w14:paraId="7945B62F"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PN-EN ISO 2592</w:t>
            </w:r>
          </w:p>
        </w:tc>
        <w:tc>
          <w:tcPr>
            <w:tcW w:w="5135" w:type="dxa"/>
          </w:tcPr>
          <w:p w14:paraId="026B2BFA" w14:textId="77777777" w:rsidR="009234DB" w:rsidRPr="00584095" w:rsidRDefault="009234DB" w:rsidP="000F7072">
            <w:pPr>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Oznaczanie temperatury zapłonu i palenia – Metoda otwartego tygla Clevelanda</w:t>
            </w:r>
          </w:p>
        </w:tc>
      </w:tr>
    </w:tbl>
    <w:p w14:paraId="0A54248F"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10.3. Wymagania techniczne</w:t>
      </w:r>
    </w:p>
    <w:p w14:paraId="590B4A2E" w14:textId="77777777" w:rsidR="009234DB" w:rsidRPr="00584095" w:rsidRDefault="009234DB" w:rsidP="00F327A1">
      <w:pPr>
        <w:widowControl/>
        <w:numPr>
          <w:ilvl w:val="0"/>
          <w:numId w:val="32"/>
        </w:numPr>
        <w:tabs>
          <w:tab w:val="num" w:pos="426"/>
        </w:tabs>
        <w:suppressAutoHyphens w:val="0"/>
        <w:overflowPunct w:val="0"/>
        <w:autoSpaceDE w:val="0"/>
        <w:autoSpaceDN w:val="0"/>
        <w:adjustRightInd w:val="0"/>
        <w:ind w:left="426" w:hanging="313"/>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14:paraId="2129A473" w14:textId="77777777" w:rsidR="009234DB" w:rsidRPr="00584095" w:rsidRDefault="009234DB" w:rsidP="00F327A1">
      <w:pPr>
        <w:widowControl/>
        <w:numPr>
          <w:ilvl w:val="0"/>
          <w:numId w:val="32"/>
        </w:numPr>
        <w:tabs>
          <w:tab w:val="num" w:pos="426"/>
        </w:tabs>
        <w:suppressAutoHyphens w:val="0"/>
        <w:overflowPunct w:val="0"/>
        <w:autoSpaceDE w:val="0"/>
        <w:autoSpaceDN w:val="0"/>
        <w:adjustRightInd w:val="0"/>
        <w:ind w:left="426" w:hanging="313"/>
        <w:jc w:val="both"/>
        <w:rPr>
          <w:rFonts w:ascii="Arial" w:eastAsia="HG Mincho Light J" w:hAnsi="Arial" w:cs="Arial"/>
          <w:color w:val="000000"/>
          <w:sz w:val="16"/>
          <w:szCs w:val="16"/>
        </w:rPr>
      </w:pPr>
      <w:r w:rsidRPr="00584095">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14:paraId="55968C2B" w14:textId="77777777" w:rsidR="009234DB" w:rsidRPr="00584095" w:rsidRDefault="009234DB" w:rsidP="00F327A1">
      <w:pPr>
        <w:widowControl/>
        <w:numPr>
          <w:ilvl w:val="0"/>
          <w:numId w:val="32"/>
        </w:numPr>
        <w:tabs>
          <w:tab w:val="num" w:pos="426"/>
        </w:tabs>
        <w:suppressAutoHyphens w:val="0"/>
        <w:overflowPunct w:val="0"/>
        <w:autoSpaceDE w:val="0"/>
        <w:autoSpaceDN w:val="0"/>
        <w:adjustRightInd w:val="0"/>
        <w:ind w:left="426" w:hanging="313"/>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WT-3 Emulsje asfaltowe 2009. Kationowe emulsje asfaltowe na drogach publicznych</w:t>
      </w:r>
    </w:p>
    <w:p w14:paraId="0B8C36E6" w14:textId="77777777" w:rsidR="009234DB" w:rsidRPr="00584095" w:rsidRDefault="009234DB" w:rsidP="000F7072">
      <w:pPr>
        <w:keepNext/>
        <w:jc w:val="both"/>
        <w:outlineLvl w:val="1"/>
        <w:rPr>
          <w:rFonts w:ascii="Arial" w:eastAsia="HG Mincho Light J" w:hAnsi="Arial" w:cs="Arial"/>
          <w:b/>
          <w:color w:val="000000"/>
          <w:sz w:val="16"/>
          <w:szCs w:val="16"/>
        </w:rPr>
      </w:pPr>
      <w:r w:rsidRPr="00584095">
        <w:rPr>
          <w:rFonts w:ascii="Arial" w:eastAsia="HG Mincho Light J" w:hAnsi="Arial" w:cs="Arial"/>
          <w:b/>
          <w:color w:val="000000"/>
          <w:sz w:val="16"/>
          <w:szCs w:val="16"/>
        </w:rPr>
        <w:t>10.4. Inne dokumenty</w:t>
      </w:r>
    </w:p>
    <w:p w14:paraId="1D22D0E6" w14:textId="77777777" w:rsidR="009234DB" w:rsidRPr="00584095" w:rsidRDefault="009234DB" w:rsidP="00F327A1">
      <w:pPr>
        <w:widowControl/>
        <w:numPr>
          <w:ilvl w:val="0"/>
          <w:numId w:val="33"/>
        </w:numPr>
        <w:tabs>
          <w:tab w:val="num" w:pos="-2694"/>
          <w:tab w:val="left" w:pos="426"/>
        </w:tabs>
        <w:suppressAutoHyphens w:val="0"/>
        <w:overflowPunct w:val="0"/>
        <w:autoSpaceDE w:val="0"/>
        <w:autoSpaceDN w:val="0"/>
        <w:adjustRightInd w:val="0"/>
        <w:ind w:left="426" w:hanging="313"/>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14:paraId="5BB4DBFF" w14:textId="77777777" w:rsidR="009234DB" w:rsidRDefault="009234DB" w:rsidP="00F327A1">
      <w:pPr>
        <w:widowControl/>
        <w:numPr>
          <w:ilvl w:val="0"/>
          <w:numId w:val="33"/>
        </w:numPr>
        <w:tabs>
          <w:tab w:val="num" w:pos="-2694"/>
          <w:tab w:val="left" w:pos="426"/>
        </w:tabs>
        <w:suppressAutoHyphens w:val="0"/>
        <w:overflowPunct w:val="0"/>
        <w:autoSpaceDE w:val="0"/>
        <w:autoSpaceDN w:val="0"/>
        <w:adjustRightInd w:val="0"/>
        <w:ind w:left="426" w:hanging="313"/>
        <w:jc w:val="both"/>
        <w:textAlignment w:val="baseline"/>
        <w:rPr>
          <w:rFonts w:ascii="Arial" w:eastAsia="HG Mincho Light J" w:hAnsi="Arial" w:cs="Arial"/>
          <w:color w:val="000000"/>
          <w:sz w:val="16"/>
          <w:szCs w:val="16"/>
        </w:rPr>
      </w:pPr>
      <w:r w:rsidRPr="00584095">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14:paraId="4468BAAD" w14:textId="77777777" w:rsidR="009234DB" w:rsidRPr="003503C2" w:rsidRDefault="009234DB" w:rsidP="000F7072">
      <w:pPr>
        <w:pStyle w:val="Nagwek1"/>
        <w:ind w:left="142"/>
        <w:rPr>
          <w:rFonts w:cs="Arial"/>
          <w:sz w:val="28"/>
          <w:szCs w:val="28"/>
        </w:rPr>
      </w:pPr>
      <w:r>
        <w:rPr>
          <w:rFonts w:eastAsia="HG Mincho Light J" w:cs="Arial"/>
          <w:color w:val="000000"/>
          <w:sz w:val="16"/>
          <w:szCs w:val="16"/>
        </w:rPr>
        <w:br w:type="page"/>
      </w:r>
    </w:p>
    <w:p w14:paraId="00CE4E0D" w14:textId="77777777" w:rsidR="009234DB" w:rsidRPr="000070FB" w:rsidRDefault="009234DB" w:rsidP="00AF4829">
      <w:pPr>
        <w:pStyle w:val="Nagwek1"/>
        <w:numPr>
          <w:ilvl w:val="0"/>
          <w:numId w:val="5"/>
        </w:numPr>
        <w:ind w:left="142" w:hanging="142"/>
        <w:rPr>
          <w:rFonts w:cs="Arial"/>
          <w:sz w:val="28"/>
          <w:szCs w:val="28"/>
        </w:rPr>
      </w:pPr>
      <w:bookmarkStart w:id="367" w:name="_Toc476645503"/>
      <w:bookmarkStart w:id="368" w:name="_Toc104567757"/>
      <w:r w:rsidRPr="000070FB">
        <w:rPr>
          <w:rFonts w:cs="Arial"/>
          <w:sz w:val="28"/>
          <w:szCs w:val="28"/>
        </w:rPr>
        <w:lastRenderedPageBreak/>
        <w:t xml:space="preserve">D–05.03.05a </w:t>
      </w:r>
      <w:proofErr w:type="gramStart"/>
      <w:r w:rsidRPr="000070FB">
        <w:rPr>
          <w:rFonts w:cs="Arial"/>
          <w:sz w:val="28"/>
          <w:szCs w:val="28"/>
        </w:rPr>
        <w:t>NAWIERZCHNIA  Z</w:t>
      </w:r>
      <w:proofErr w:type="gramEnd"/>
      <w:r w:rsidRPr="000070FB">
        <w:rPr>
          <w:rFonts w:cs="Arial"/>
          <w:sz w:val="28"/>
          <w:szCs w:val="28"/>
        </w:rPr>
        <w:t xml:space="preserve">  BETONU ASFALTOWEGO WARSTWA ŚCIERALNA</w:t>
      </w:r>
      <w:bookmarkEnd w:id="367"/>
      <w:bookmarkEnd w:id="368"/>
    </w:p>
    <w:p w14:paraId="0594FBFA" w14:textId="77777777" w:rsidR="009234DB" w:rsidRDefault="009234DB" w:rsidP="000F7072">
      <w:pPr>
        <w:keepNext/>
        <w:jc w:val="both"/>
        <w:outlineLvl w:val="1"/>
        <w:rPr>
          <w:rFonts w:ascii="Arial" w:eastAsia="HG Mincho Light J" w:hAnsi="Arial" w:cs="Arial"/>
          <w:b/>
          <w:color w:val="000000"/>
          <w:sz w:val="16"/>
          <w:szCs w:val="16"/>
        </w:rPr>
      </w:pPr>
    </w:p>
    <w:p w14:paraId="3F936297"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 WSTĘP</w:t>
      </w:r>
      <w:r w:rsidRPr="00433EEB">
        <w:rPr>
          <w:rFonts w:ascii="Arial" w:eastAsia="HG Mincho Light J" w:hAnsi="Arial" w:cs="Arial"/>
          <w:b/>
          <w:color w:val="000000"/>
          <w:sz w:val="16"/>
          <w:szCs w:val="16"/>
        </w:rPr>
        <w:tab/>
      </w:r>
    </w:p>
    <w:p w14:paraId="143A05BF"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1.1. Przedmiot ST</w:t>
      </w:r>
    </w:p>
    <w:p w14:paraId="10FB1E2C"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ab/>
        <w:t xml:space="preserve">Przedmiotem </w:t>
      </w:r>
      <w:proofErr w:type="gramStart"/>
      <w:r w:rsidRPr="00433EEB">
        <w:rPr>
          <w:rFonts w:ascii="Arial" w:hAnsi="Arial" w:cs="Arial"/>
          <w:sz w:val="16"/>
          <w:szCs w:val="16"/>
        </w:rPr>
        <w:t>niniejszej  specyfikacji</w:t>
      </w:r>
      <w:proofErr w:type="gramEnd"/>
      <w:r w:rsidRPr="00433EEB">
        <w:rPr>
          <w:rFonts w:ascii="Arial" w:hAnsi="Arial" w:cs="Arial"/>
          <w:sz w:val="16"/>
          <w:szCs w:val="16"/>
        </w:rPr>
        <w:t xml:space="preserve"> technicznej (ST) są wymagania dotyczące wykonania i odbioru robót związanych z wykonaniem warstwy ścieralnej z betonu asfaltowego.</w:t>
      </w:r>
    </w:p>
    <w:p w14:paraId="0CC130CA"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1.2. Zakres stosowania ST</w:t>
      </w:r>
    </w:p>
    <w:p w14:paraId="6A796EB3"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ab/>
        <w:t xml:space="preserve"> specyfikacja techniczna (ST) jest materiałem pomocniczym </w:t>
      </w:r>
      <w:proofErr w:type="gramStart"/>
      <w:r w:rsidRPr="00433EEB">
        <w:rPr>
          <w:rFonts w:ascii="Arial" w:hAnsi="Arial" w:cs="Arial"/>
          <w:sz w:val="16"/>
          <w:szCs w:val="16"/>
        </w:rPr>
        <w:t>do  opracowania</w:t>
      </w:r>
      <w:proofErr w:type="gramEnd"/>
      <w:r w:rsidRPr="00433EEB">
        <w:rPr>
          <w:rFonts w:ascii="Arial" w:hAnsi="Arial" w:cs="Arial"/>
          <w:sz w:val="16"/>
          <w:szCs w:val="16"/>
        </w:rPr>
        <w:t xml:space="preserve"> specyfikacji technicznej wykonania i odbioru robót budowlanych (ST) stosowanej jako dokument przetargowy i kontraktowy przy zlecaniu i realizacji robót na drogach krajowych.</w:t>
      </w:r>
    </w:p>
    <w:p w14:paraId="4F98C781"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ab/>
        <w:t>Zaleca się wykorzystanie ST przy zlecaniu robót na drogach wojewódzkich, powiatowych i gminnych.</w:t>
      </w:r>
    </w:p>
    <w:p w14:paraId="332A9115"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1.3. Zakres robót objętych ST</w:t>
      </w:r>
    </w:p>
    <w:p w14:paraId="030C97B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15250D1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Warstwę ścieralną z betonu asfaltowego można wykonywać dla dróg kategorii ruchu od KR1 do KR6 (określenie kategorii ruchu podano w punkcie 1.4.7). Stosowane </w:t>
      </w:r>
      <w:proofErr w:type="gramStart"/>
      <w:r w:rsidRPr="00433EEB">
        <w:rPr>
          <w:rFonts w:ascii="Arial" w:eastAsia="HG Mincho Light J" w:hAnsi="Arial" w:cs="Arial"/>
          <w:color w:val="000000"/>
          <w:sz w:val="16"/>
          <w:szCs w:val="16"/>
        </w:rPr>
        <w:t>mieszanki  betonu</w:t>
      </w:r>
      <w:proofErr w:type="gramEnd"/>
      <w:r w:rsidRPr="00433EEB">
        <w:rPr>
          <w:rFonts w:ascii="Arial" w:eastAsia="HG Mincho Light J" w:hAnsi="Arial" w:cs="Arial"/>
          <w:color w:val="000000"/>
          <w:sz w:val="16"/>
          <w:szCs w:val="16"/>
        </w:rPr>
        <w:t xml:space="preserve"> asfaltowego o wymiarze D podano w tablicy 1.</w:t>
      </w:r>
    </w:p>
    <w:p w14:paraId="4973FB62"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234DB" w:rsidRPr="00433EEB" w14:paraId="4599AEEE" w14:textId="77777777" w:rsidTr="00F8696F">
        <w:trPr>
          <w:trHeight w:val="590"/>
        </w:trPr>
        <w:tc>
          <w:tcPr>
            <w:tcW w:w="1276" w:type="dxa"/>
            <w:vAlign w:val="center"/>
          </w:tcPr>
          <w:p w14:paraId="017FA8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Kategoria</w:t>
            </w:r>
          </w:p>
          <w:p w14:paraId="197AD3C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ruchu</w:t>
            </w:r>
          </w:p>
        </w:tc>
        <w:tc>
          <w:tcPr>
            <w:tcW w:w="6132" w:type="dxa"/>
            <w:vAlign w:val="center"/>
          </w:tcPr>
          <w:p w14:paraId="181A5774"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Mieszanki  o</w:t>
            </w:r>
            <w:proofErr w:type="gramEnd"/>
            <w:r w:rsidRPr="00433EEB">
              <w:rPr>
                <w:rFonts w:ascii="Arial" w:eastAsia="HG Mincho Light J" w:hAnsi="Arial" w:cs="Arial"/>
                <w:color w:val="000000"/>
                <w:sz w:val="16"/>
                <w:szCs w:val="16"/>
              </w:rPr>
              <w:t xml:space="preserve"> wymiarze D</w:t>
            </w:r>
            <w:r w:rsidRPr="00433EEB">
              <w:rPr>
                <w:rFonts w:ascii="Arial" w:eastAsia="HG Mincho Light J" w:hAnsi="Arial" w:cs="Arial"/>
                <w:color w:val="000000"/>
                <w:sz w:val="16"/>
                <w:szCs w:val="16"/>
                <w:vertAlign w:val="superscript"/>
              </w:rPr>
              <w:t>1)</w:t>
            </w:r>
            <w:r w:rsidRPr="00433EEB">
              <w:rPr>
                <w:rFonts w:ascii="Arial" w:eastAsia="HG Mincho Light J" w:hAnsi="Arial" w:cs="Arial"/>
                <w:color w:val="000000"/>
                <w:sz w:val="16"/>
                <w:szCs w:val="16"/>
              </w:rPr>
              <w:t>,  mm</w:t>
            </w:r>
          </w:p>
        </w:tc>
      </w:tr>
      <w:tr w:rsidR="009234DB" w:rsidRPr="00FE328D" w14:paraId="1CF89825" w14:textId="77777777" w:rsidTr="00F8696F">
        <w:tc>
          <w:tcPr>
            <w:tcW w:w="1276" w:type="dxa"/>
          </w:tcPr>
          <w:p w14:paraId="33D8C1F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 1-2</w:t>
            </w:r>
          </w:p>
          <w:p w14:paraId="1D96905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 3-4</w:t>
            </w:r>
          </w:p>
          <w:p w14:paraId="342CA231"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 5-6</w:t>
            </w:r>
          </w:p>
        </w:tc>
        <w:tc>
          <w:tcPr>
            <w:tcW w:w="6132" w:type="dxa"/>
          </w:tcPr>
          <w:p w14:paraId="2F56EEF2" w14:textId="77777777" w:rsidR="009234DB" w:rsidRPr="00433EEB" w:rsidRDefault="009234DB" w:rsidP="000F7072">
            <w:pPr>
              <w:spacing w:before="60" w:after="60"/>
              <w:jc w:val="both"/>
              <w:rPr>
                <w:rFonts w:ascii="Arial" w:eastAsia="HG Mincho Light J" w:hAnsi="Arial" w:cs="Arial"/>
                <w:color w:val="000000"/>
                <w:sz w:val="16"/>
                <w:szCs w:val="16"/>
                <w:lang w:val="en-US"/>
              </w:rPr>
            </w:pPr>
            <w:r w:rsidRPr="00433EEB">
              <w:rPr>
                <w:rFonts w:ascii="Arial" w:eastAsia="HG Mincho Light J" w:hAnsi="Arial" w:cs="Arial"/>
                <w:color w:val="000000"/>
                <w:sz w:val="16"/>
                <w:szCs w:val="16"/>
                <w:lang w:val="en-US"/>
              </w:rPr>
              <w:t>AC5S, AC8S, AC11S</w:t>
            </w:r>
          </w:p>
          <w:p w14:paraId="351975C8" w14:textId="77777777" w:rsidR="009234DB" w:rsidRPr="00433EEB" w:rsidRDefault="009234DB" w:rsidP="000F7072">
            <w:pPr>
              <w:spacing w:before="60" w:after="60"/>
              <w:jc w:val="both"/>
              <w:rPr>
                <w:rFonts w:ascii="Arial" w:eastAsia="HG Mincho Light J" w:hAnsi="Arial" w:cs="Arial"/>
                <w:color w:val="000000"/>
                <w:sz w:val="16"/>
                <w:szCs w:val="16"/>
                <w:lang w:val="en-US"/>
              </w:rPr>
            </w:pPr>
            <w:r w:rsidRPr="00433EEB">
              <w:rPr>
                <w:rFonts w:ascii="Arial" w:eastAsia="HG Mincho Light J" w:hAnsi="Arial" w:cs="Arial"/>
                <w:color w:val="000000"/>
                <w:sz w:val="16"/>
                <w:szCs w:val="16"/>
                <w:lang w:val="en-US"/>
              </w:rPr>
              <w:t>AC8S, AC11S</w:t>
            </w:r>
          </w:p>
          <w:p w14:paraId="2CC85884" w14:textId="77777777" w:rsidR="009234DB" w:rsidRPr="00433EEB" w:rsidRDefault="009234DB" w:rsidP="000F7072">
            <w:pPr>
              <w:spacing w:before="60" w:after="60"/>
              <w:jc w:val="both"/>
              <w:rPr>
                <w:rFonts w:ascii="Arial" w:eastAsia="HG Mincho Light J" w:hAnsi="Arial" w:cs="Arial"/>
                <w:color w:val="000000"/>
                <w:sz w:val="16"/>
                <w:szCs w:val="16"/>
                <w:vertAlign w:val="superscript"/>
                <w:lang w:val="en-US"/>
              </w:rPr>
            </w:pPr>
            <w:r w:rsidRPr="00433EEB">
              <w:rPr>
                <w:rFonts w:ascii="Arial" w:eastAsia="HG Mincho Light J" w:hAnsi="Arial" w:cs="Arial"/>
                <w:color w:val="000000"/>
                <w:sz w:val="16"/>
                <w:szCs w:val="16"/>
                <w:lang w:val="en-US"/>
              </w:rPr>
              <w:t xml:space="preserve">AC8S, AC11S </w:t>
            </w:r>
            <w:r w:rsidRPr="00433EEB">
              <w:rPr>
                <w:rFonts w:ascii="Arial" w:eastAsia="HG Mincho Light J" w:hAnsi="Arial" w:cs="Arial"/>
                <w:color w:val="000000"/>
                <w:sz w:val="16"/>
                <w:szCs w:val="16"/>
                <w:vertAlign w:val="superscript"/>
                <w:lang w:val="en-US"/>
              </w:rPr>
              <w:t>2)</w:t>
            </w:r>
          </w:p>
        </w:tc>
      </w:tr>
    </w:tbl>
    <w:p w14:paraId="07F195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 xml:space="preserve">1) </w:t>
      </w:r>
      <w:r w:rsidRPr="00433EEB">
        <w:rPr>
          <w:rFonts w:ascii="Arial" w:eastAsia="HG Mincho Light J" w:hAnsi="Arial" w:cs="Arial"/>
          <w:color w:val="000000"/>
          <w:sz w:val="16"/>
          <w:szCs w:val="16"/>
        </w:rPr>
        <w:t>Podział ze względu na wymiar największego kruszywa w mieszance.</w:t>
      </w:r>
    </w:p>
    <w:p w14:paraId="59F812A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 xml:space="preserve">2) </w:t>
      </w:r>
      <w:r w:rsidRPr="00433EEB">
        <w:rPr>
          <w:rFonts w:ascii="Arial" w:eastAsia="HG Mincho Light J" w:hAnsi="Arial" w:cs="Arial"/>
          <w:color w:val="000000"/>
          <w:sz w:val="16"/>
          <w:szCs w:val="16"/>
        </w:rPr>
        <w:t>Dopuszczony do stosowania w terenach górskich.</w:t>
      </w:r>
    </w:p>
    <w:p w14:paraId="1CF0F01B"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1.4. Określenia podstawowe</w:t>
      </w:r>
    </w:p>
    <w:p w14:paraId="6238084F"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b/>
          <w:sz w:val="16"/>
          <w:szCs w:val="16"/>
        </w:rPr>
        <w:t xml:space="preserve">1.4.1. </w:t>
      </w:r>
      <w:r w:rsidRPr="00433EEB">
        <w:rPr>
          <w:rFonts w:ascii="Arial" w:hAnsi="Arial" w:cs="Arial"/>
          <w:sz w:val="16"/>
          <w:szCs w:val="16"/>
        </w:rPr>
        <w:t>Nawierzchnia – konstrukcja składająca się z jednej lub kilku warstw służących do przejmowania i rozkładania obciążeń od ruchu pojazdów na podłoże.</w:t>
      </w:r>
    </w:p>
    <w:p w14:paraId="1AA3AA00"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1.4.2. </w:t>
      </w:r>
      <w:r w:rsidRPr="00433EEB">
        <w:rPr>
          <w:rFonts w:ascii="Arial" w:hAnsi="Arial" w:cs="Arial"/>
          <w:sz w:val="16"/>
          <w:szCs w:val="16"/>
        </w:rPr>
        <w:t>Warstwa ścieralna – górna warstwa nawierzchni będąca w bezpośrednim kontakcie z kołami pojazdów.</w:t>
      </w:r>
    </w:p>
    <w:p w14:paraId="13BD79AD"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1.4.3. </w:t>
      </w:r>
      <w:r w:rsidRPr="00433EEB">
        <w:rPr>
          <w:rFonts w:ascii="Arial" w:hAnsi="Arial" w:cs="Arial"/>
          <w:sz w:val="16"/>
          <w:szCs w:val="16"/>
        </w:rPr>
        <w:t>Mieszanka mineralno-asfaltowa – mieszanka kruszyw i lepiszcza asfaltowego.</w:t>
      </w:r>
    </w:p>
    <w:p w14:paraId="66F193BF"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1.4.4. </w:t>
      </w:r>
      <w:r w:rsidRPr="00433EEB">
        <w:rPr>
          <w:rFonts w:ascii="Arial" w:hAnsi="Arial" w:cs="Arial"/>
          <w:sz w:val="16"/>
          <w:szCs w:val="16"/>
        </w:rPr>
        <w:t>Wymiar mieszanki mineralno-asfaltowej – określenie mieszanki mineralno-asfaltowej, ze względu na największy wymiar kruszywa D, np. wymiar 5, 8, 11.</w:t>
      </w:r>
    </w:p>
    <w:p w14:paraId="5CBE058A"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1.4.5. </w:t>
      </w:r>
      <w:r w:rsidRPr="00433EEB">
        <w:rPr>
          <w:rFonts w:ascii="Arial" w:hAnsi="Arial" w:cs="Arial"/>
          <w:sz w:val="16"/>
          <w:szCs w:val="16"/>
        </w:rPr>
        <w:t>Beton asfaltowy – mieszanka mineralno-asfaltowa, w której kruszywo o uziarnieniu ciągłym lub nieciągłym tworzy strukturę wzajemnie klinującą się.</w:t>
      </w:r>
    </w:p>
    <w:p w14:paraId="00E76258"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1.4.6. </w:t>
      </w:r>
      <w:r w:rsidRPr="00433EEB">
        <w:rPr>
          <w:rFonts w:ascii="Arial" w:hAnsi="Arial" w:cs="Arial"/>
          <w:sz w:val="16"/>
          <w:szCs w:val="16"/>
        </w:rPr>
        <w:t>Uziarnienie – skład ziarnowy kruszywa, wyrażony w procentach masy ziaren przechodzących przez określony zestaw sit.</w:t>
      </w:r>
    </w:p>
    <w:p w14:paraId="47B469F7"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1.4.7. </w:t>
      </w:r>
      <w:r w:rsidRPr="00433EEB">
        <w:rPr>
          <w:rFonts w:ascii="Arial" w:hAnsi="Arial" w:cs="Arial"/>
          <w:sz w:val="16"/>
          <w:szCs w:val="16"/>
        </w:rPr>
        <w:t>Kategoria ruchu – obciążenie drogi ruchem samochodowym, wyrażone w osiach obliczeniowych (100 kN) wg „Katalogu typowych konstrukcji nawierzchni podatnych i półsztywnych” GDDP-IBDiM [68].</w:t>
      </w:r>
    </w:p>
    <w:p w14:paraId="6F51F1B6"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1.4.8. </w:t>
      </w:r>
      <w:r w:rsidRPr="00433EEB">
        <w:rPr>
          <w:rFonts w:ascii="Arial" w:hAnsi="Arial" w:cs="Arial"/>
          <w:sz w:val="16"/>
          <w:szCs w:val="16"/>
        </w:rPr>
        <w:t>Wymiar kruszywa – wielkość ziaren kruszywa, określona przez dolny (d) i górny (D) wymiar sita.</w:t>
      </w:r>
    </w:p>
    <w:p w14:paraId="35B2B546"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1.4.9. </w:t>
      </w:r>
      <w:r w:rsidRPr="00433EEB">
        <w:rPr>
          <w:rFonts w:ascii="Arial" w:hAnsi="Arial" w:cs="Arial"/>
          <w:sz w:val="16"/>
          <w:szCs w:val="16"/>
        </w:rPr>
        <w:t xml:space="preserve">Kruszywo grube – kruszywo z ziaren o wymiarze: D ≤ </w:t>
      </w:r>
      <w:smartTag w:uri="urn:schemas-microsoft-com:office:smarttags" w:element="metricconverter">
        <w:smartTagPr>
          <w:attr w:name="ProductID" w:val="45 mm"/>
        </w:smartTagPr>
        <w:r w:rsidRPr="00433EEB">
          <w:rPr>
            <w:rFonts w:ascii="Arial" w:hAnsi="Arial" w:cs="Arial"/>
            <w:sz w:val="16"/>
            <w:szCs w:val="16"/>
          </w:rPr>
          <w:t>45 mm</w:t>
        </w:r>
      </w:smartTag>
      <w:r w:rsidRPr="00433EEB">
        <w:rPr>
          <w:rFonts w:ascii="Arial" w:hAnsi="Arial" w:cs="Arial"/>
          <w:sz w:val="16"/>
          <w:szCs w:val="16"/>
        </w:rPr>
        <w:t xml:space="preserve"> oraz d &gt; </w:t>
      </w:r>
      <w:smartTag w:uri="urn:schemas-microsoft-com:office:smarttags" w:element="metricconverter">
        <w:smartTagPr>
          <w:attr w:name="ProductID" w:val="2 mm"/>
        </w:smartTagPr>
        <w:r w:rsidRPr="00433EEB">
          <w:rPr>
            <w:rFonts w:ascii="Arial" w:hAnsi="Arial" w:cs="Arial"/>
            <w:sz w:val="16"/>
            <w:szCs w:val="16"/>
          </w:rPr>
          <w:t>2 mm</w:t>
        </w:r>
      </w:smartTag>
      <w:r w:rsidRPr="00433EEB">
        <w:rPr>
          <w:rFonts w:ascii="Arial" w:hAnsi="Arial" w:cs="Arial"/>
          <w:sz w:val="16"/>
          <w:szCs w:val="16"/>
        </w:rPr>
        <w:t>.</w:t>
      </w:r>
    </w:p>
    <w:p w14:paraId="23E11679"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1.4.10. </w:t>
      </w:r>
      <w:r w:rsidRPr="00433EEB">
        <w:rPr>
          <w:rFonts w:ascii="Arial" w:hAnsi="Arial" w:cs="Arial"/>
          <w:sz w:val="16"/>
          <w:szCs w:val="16"/>
        </w:rPr>
        <w:t xml:space="preserve">Kruszywo drobne – kruszywo z ziaren o wymiarze: D ≤ </w:t>
      </w:r>
      <w:smartTag w:uri="urn:schemas-microsoft-com:office:smarttags" w:element="metricconverter">
        <w:smartTagPr>
          <w:attr w:name="ProductID" w:val="2 mm"/>
        </w:smartTagPr>
        <w:r w:rsidRPr="00433EEB">
          <w:rPr>
            <w:rFonts w:ascii="Arial" w:hAnsi="Arial" w:cs="Arial"/>
            <w:sz w:val="16"/>
            <w:szCs w:val="16"/>
          </w:rPr>
          <w:t>2 mm</w:t>
        </w:r>
      </w:smartTag>
      <w:r w:rsidRPr="00433EEB">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433EEB">
          <w:rPr>
            <w:rFonts w:ascii="Arial" w:hAnsi="Arial" w:cs="Arial"/>
            <w:sz w:val="16"/>
            <w:szCs w:val="16"/>
          </w:rPr>
          <w:t>0,063 mm</w:t>
        </w:r>
      </w:smartTag>
      <w:r w:rsidRPr="00433EEB">
        <w:rPr>
          <w:rFonts w:ascii="Arial" w:hAnsi="Arial" w:cs="Arial"/>
          <w:sz w:val="16"/>
          <w:szCs w:val="16"/>
        </w:rPr>
        <w:t>.</w:t>
      </w:r>
    </w:p>
    <w:p w14:paraId="0D27E3D8"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1.4.11. </w:t>
      </w:r>
      <w:r w:rsidRPr="00433EEB">
        <w:rPr>
          <w:rFonts w:ascii="Arial" w:hAnsi="Arial" w:cs="Arial"/>
          <w:sz w:val="16"/>
          <w:szCs w:val="16"/>
        </w:rPr>
        <w:t xml:space="preserve">Pył – kruszywo z ziaren przechodzących przez sito </w:t>
      </w:r>
      <w:smartTag w:uri="urn:schemas-microsoft-com:office:smarttags" w:element="metricconverter">
        <w:smartTagPr>
          <w:attr w:name="ProductID" w:val="0,063 mm"/>
        </w:smartTagPr>
        <w:r w:rsidRPr="00433EEB">
          <w:rPr>
            <w:rFonts w:ascii="Arial" w:hAnsi="Arial" w:cs="Arial"/>
            <w:sz w:val="16"/>
            <w:szCs w:val="16"/>
          </w:rPr>
          <w:t>0,063 mm</w:t>
        </w:r>
      </w:smartTag>
      <w:r w:rsidRPr="00433EEB">
        <w:rPr>
          <w:rFonts w:ascii="Arial" w:hAnsi="Arial" w:cs="Arial"/>
          <w:sz w:val="16"/>
          <w:szCs w:val="16"/>
        </w:rPr>
        <w:t>.</w:t>
      </w:r>
    </w:p>
    <w:p w14:paraId="4E5C9EAC"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1.4.12. </w:t>
      </w:r>
      <w:r w:rsidRPr="00433EEB">
        <w:rPr>
          <w:rFonts w:ascii="Arial" w:hAnsi="Arial" w:cs="Arial"/>
          <w:sz w:val="16"/>
          <w:szCs w:val="16"/>
        </w:rPr>
        <w:t xml:space="preserve">Wypełniacz – kruszywo, którego większa część przechodzi przez sito </w:t>
      </w:r>
      <w:smartTag w:uri="urn:schemas-microsoft-com:office:smarttags" w:element="metricconverter">
        <w:smartTagPr>
          <w:attr w:name="ProductID" w:val="0,063 mm"/>
        </w:smartTagPr>
        <w:r w:rsidRPr="00433EEB">
          <w:rPr>
            <w:rFonts w:ascii="Arial" w:hAnsi="Arial" w:cs="Arial"/>
            <w:sz w:val="16"/>
            <w:szCs w:val="16"/>
          </w:rPr>
          <w:t>0,063 mm</w:t>
        </w:r>
      </w:smartTag>
      <w:r w:rsidRPr="00433EEB">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14:paraId="52401815"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1.4.13. </w:t>
      </w:r>
      <w:r w:rsidRPr="00433EEB">
        <w:rPr>
          <w:rFonts w:ascii="Arial" w:hAnsi="Arial" w:cs="Arial"/>
          <w:sz w:val="16"/>
          <w:szCs w:val="16"/>
        </w:rPr>
        <w:t>Kationowa emulsja asfaltowa – emulsja, w której emulgator nadaje dodatnie ładunki cząstkom zdyspergowanego asfaltu.</w:t>
      </w:r>
    </w:p>
    <w:p w14:paraId="7FE8B12C" w14:textId="77777777" w:rsidR="009234DB" w:rsidRPr="00433EEB" w:rsidRDefault="009234DB" w:rsidP="000F7072">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433EEB">
        <w:rPr>
          <w:rFonts w:ascii="Arial" w:hAnsi="Arial" w:cs="Arial"/>
          <w:b/>
          <w:sz w:val="16"/>
          <w:szCs w:val="16"/>
        </w:rPr>
        <w:t xml:space="preserve">1.4.14. </w:t>
      </w:r>
      <w:r w:rsidRPr="00433EEB">
        <w:rPr>
          <w:rFonts w:ascii="Arial" w:hAnsi="Arial" w:cs="Arial"/>
          <w:sz w:val="16"/>
          <w:szCs w:val="16"/>
        </w:rPr>
        <w:t>Pozostałe określenia podstawowe są zgodne z obowiązującymi, odpowiednimi polskimi normami i z definicjami podanymi w ST D-M-00.00.00 „Wymagania ogólne” pkt 1.4.</w:t>
      </w:r>
    </w:p>
    <w:p w14:paraId="1CE1D322" w14:textId="77777777" w:rsidR="009234DB" w:rsidRPr="00433EEB" w:rsidRDefault="009234DB" w:rsidP="000F7072">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433EEB">
        <w:rPr>
          <w:rFonts w:ascii="Arial" w:hAnsi="Arial" w:cs="Arial"/>
          <w:b/>
          <w:sz w:val="16"/>
          <w:szCs w:val="16"/>
        </w:rPr>
        <w:t xml:space="preserve">1.4.15. </w:t>
      </w:r>
      <w:r w:rsidRPr="00433EEB">
        <w:rPr>
          <w:rFonts w:ascii="Arial" w:hAnsi="Arial" w:cs="Arial"/>
          <w:sz w:val="16"/>
          <w:szCs w:val="16"/>
        </w:rPr>
        <w:t>Symbole i skróty dodatkowe</w:t>
      </w:r>
    </w:p>
    <w:tbl>
      <w:tblPr>
        <w:tblW w:w="0" w:type="auto"/>
        <w:tblLook w:val="04A0" w:firstRow="1" w:lastRow="0" w:firstColumn="1" w:lastColumn="0" w:noHBand="0" w:noVBand="1"/>
      </w:tblPr>
      <w:tblGrid>
        <w:gridCol w:w="675"/>
        <w:gridCol w:w="6912"/>
      </w:tblGrid>
      <w:tr w:rsidR="009234DB" w:rsidRPr="00433EEB" w14:paraId="49E98874" w14:textId="77777777" w:rsidTr="00F8696F">
        <w:tc>
          <w:tcPr>
            <w:tcW w:w="675" w:type="dxa"/>
          </w:tcPr>
          <w:p w14:paraId="1E6D736E"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ACS</w:t>
            </w:r>
          </w:p>
        </w:tc>
        <w:tc>
          <w:tcPr>
            <w:tcW w:w="6912" w:type="dxa"/>
          </w:tcPr>
          <w:p w14:paraId="67F1FFA7" w14:textId="77777777" w:rsidR="009234DB" w:rsidRPr="00433EEB" w:rsidRDefault="009234DB" w:rsidP="00F327A1">
            <w:pPr>
              <w:widowControl/>
              <w:numPr>
                <w:ilvl w:val="0"/>
                <w:numId w:val="34"/>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beton asfaltowy do warstwy ścieralnej</w:t>
            </w:r>
          </w:p>
        </w:tc>
      </w:tr>
      <w:tr w:rsidR="009234DB" w:rsidRPr="00433EEB" w14:paraId="0C4D0A86" w14:textId="77777777" w:rsidTr="00F8696F">
        <w:tc>
          <w:tcPr>
            <w:tcW w:w="675" w:type="dxa"/>
          </w:tcPr>
          <w:p w14:paraId="1F249B5D"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PMB</w:t>
            </w:r>
          </w:p>
        </w:tc>
        <w:tc>
          <w:tcPr>
            <w:tcW w:w="6912" w:type="dxa"/>
          </w:tcPr>
          <w:p w14:paraId="5A6914BA"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polimeroasfalt,</w:t>
            </w:r>
          </w:p>
        </w:tc>
      </w:tr>
      <w:tr w:rsidR="009234DB" w:rsidRPr="00433EEB" w14:paraId="445E0A23" w14:textId="77777777" w:rsidTr="00F8696F">
        <w:tc>
          <w:tcPr>
            <w:tcW w:w="675" w:type="dxa"/>
          </w:tcPr>
          <w:p w14:paraId="02998030"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D</w:t>
            </w:r>
          </w:p>
        </w:tc>
        <w:tc>
          <w:tcPr>
            <w:tcW w:w="6912" w:type="dxa"/>
          </w:tcPr>
          <w:p w14:paraId="55D76C2E"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górny wymiar sita (przy określaniu wielkości ziaren kruszywa),</w:t>
            </w:r>
          </w:p>
        </w:tc>
      </w:tr>
      <w:tr w:rsidR="009234DB" w:rsidRPr="00433EEB" w14:paraId="226A6EF7" w14:textId="77777777" w:rsidTr="00F8696F">
        <w:tc>
          <w:tcPr>
            <w:tcW w:w="675" w:type="dxa"/>
          </w:tcPr>
          <w:p w14:paraId="66B7C0FF"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d</w:t>
            </w:r>
          </w:p>
        </w:tc>
        <w:tc>
          <w:tcPr>
            <w:tcW w:w="6912" w:type="dxa"/>
          </w:tcPr>
          <w:p w14:paraId="3273E023"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dolny wymiar sita (przy określaniu wielkości ziaren kruszywa),</w:t>
            </w:r>
          </w:p>
        </w:tc>
      </w:tr>
      <w:tr w:rsidR="009234DB" w:rsidRPr="00433EEB" w14:paraId="0F526C6C" w14:textId="77777777" w:rsidTr="00F8696F">
        <w:tc>
          <w:tcPr>
            <w:tcW w:w="675" w:type="dxa"/>
          </w:tcPr>
          <w:p w14:paraId="682FC1CF"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C</w:t>
            </w:r>
          </w:p>
        </w:tc>
        <w:tc>
          <w:tcPr>
            <w:tcW w:w="6912" w:type="dxa"/>
          </w:tcPr>
          <w:p w14:paraId="0B2B185D"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kationowa emulsja asfaltowa,</w:t>
            </w:r>
          </w:p>
        </w:tc>
      </w:tr>
      <w:tr w:rsidR="009234DB" w:rsidRPr="00433EEB" w14:paraId="49921A58" w14:textId="77777777" w:rsidTr="00F8696F">
        <w:tc>
          <w:tcPr>
            <w:tcW w:w="675" w:type="dxa"/>
          </w:tcPr>
          <w:p w14:paraId="68162D65"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NPD</w:t>
            </w:r>
          </w:p>
        </w:tc>
        <w:tc>
          <w:tcPr>
            <w:tcW w:w="6912" w:type="dxa"/>
          </w:tcPr>
          <w:p w14:paraId="35D86471"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właściwość użytkowa nie określana (ang. No Performance Determined; producent może jej nie określać),</w:t>
            </w:r>
          </w:p>
        </w:tc>
      </w:tr>
      <w:tr w:rsidR="009234DB" w:rsidRPr="00433EEB" w14:paraId="7C634528" w14:textId="77777777" w:rsidTr="00F8696F">
        <w:tc>
          <w:tcPr>
            <w:tcW w:w="675" w:type="dxa"/>
          </w:tcPr>
          <w:p w14:paraId="05096CE7"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TBR</w:t>
            </w:r>
          </w:p>
        </w:tc>
        <w:tc>
          <w:tcPr>
            <w:tcW w:w="6912" w:type="dxa"/>
          </w:tcPr>
          <w:p w14:paraId="55A37F9B"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do zadeklarowania (ang. To Be Reported; producent może dostarczyć odpowiednie informacje, jednak nie jest do tego zobowiązany),</w:t>
            </w:r>
          </w:p>
        </w:tc>
      </w:tr>
      <w:tr w:rsidR="009234DB" w:rsidRPr="00433EEB" w14:paraId="6C467521" w14:textId="77777777" w:rsidTr="00F8696F">
        <w:tc>
          <w:tcPr>
            <w:tcW w:w="675" w:type="dxa"/>
          </w:tcPr>
          <w:p w14:paraId="0761064C"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IRI</w:t>
            </w:r>
          </w:p>
        </w:tc>
        <w:tc>
          <w:tcPr>
            <w:tcW w:w="6912" w:type="dxa"/>
          </w:tcPr>
          <w:p w14:paraId="303B4157"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(International Roughness Index) międzynarodowy wskaźnik równości,</w:t>
            </w:r>
          </w:p>
        </w:tc>
      </w:tr>
      <w:tr w:rsidR="009234DB" w:rsidRPr="00433EEB" w14:paraId="4BDC5F14" w14:textId="77777777" w:rsidTr="00F8696F">
        <w:tc>
          <w:tcPr>
            <w:tcW w:w="675" w:type="dxa"/>
          </w:tcPr>
          <w:p w14:paraId="66085A9D"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sz w:val="16"/>
                <w:szCs w:val="16"/>
              </w:rPr>
              <w:t>MOP</w:t>
            </w:r>
          </w:p>
        </w:tc>
        <w:tc>
          <w:tcPr>
            <w:tcW w:w="6912" w:type="dxa"/>
          </w:tcPr>
          <w:p w14:paraId="69891AF7" w14:textId="77777777" w:rsidR="009234DB" w:rsidRPr="00433EEB" w:rsidRDefault="009234DB" w:rsidP="00F327A1">
            <w:pPr>
              <w:widowControl/>
              <w:numPr>
                <w:ilvl w:val="0"/>
                <w:numId w:val="35"/>
              </w:numPr>
              <w:suppressAutoHyphens w:val="0"/>
              <w:overflowPunct w:val="0"/>
              <w:autoSpaceDE w:val="0"/>
              <w:autoSpaceDN w:val="0"/>
              <w:adjustRightInd w:val="0"/>
              <w:ind w:left="318" w:hanging="219"/>
              <w:jc w:val="both"/>
              <w:textAlignment w:val="baseline"/>
              <w:rPr>
                <w:rFonts w:ascii="Arial" w:hAnsi="Arial" w:cs="Arial"/>
                <w:sz w:val="16"/>
                <w:szCs w:val="16"/>
              </w:rPr>
            </w:pPr>
            <w:r w:rsidRPr="00433EEB">
              <w:rPr>
                <w:rFonts w:ascii="Arial" w:hAnsi="Arial" w:cs="Arial"/>
                <w:sz w:val="16"/>
                <w:szCs w:val="16"/>
              </w:rPr>
              <w:t xml:space="preserve">miejsce obsługi podróżnych. </w:t>
            </w:r>
          </w:p>
        </w:tc>
      </w:tr>
    </w:tbl>
    <w:p w14:paraId="60386AF0"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lastRenderedPageBreak/>
        <w:t>1.5. Ogólne wymagania dotyczące robót</w:t>
      </w:r>
    </w:p>
    <w:p w14:paraId="6F6B6FDF"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b/>
          <w:sz w:val="16"/>
          <w:szCs w:val="16"/>
        </w:rPr>
        <w:tab/>
      </w:r>
      <w:r w:rsidRPr="00433EEB">
        <w:rPr>
          <w:rFonts w:ascii="Arial" w:hAnsi="Arial" w:cs="Arial"/>
          <w:sz w:val="16"/>
          <w:szCs w:val="16"/>
        </w:rPr>
        <w:t>Ogólne wymagania dotyczące robót podano w ST D-M-00.00.00 „Wymagania ogólne” [1] pkt 1.5.</w:t>
      </w:r>
    </w:p>
    <w:p w14:paraId="07AFB36E"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2. MATERIAŁY</w:t>
      </w:r>
    </w:p>
    <w:p w14:paraId="7A832859"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2.1. Ogólne wymagania dotyczące materiałów</w:t>
      </w:r>
    </w:p>
    <w:p w14:paraId="14AFD0AD" w14:textId="77777777" w:rsidR="009234DB" w:rsidRPr="00433EEB" w:rsidRDefault="009234DB" w:rsidP="000F7072">
      <w:pPr>
        <w:widowControl/>
        <w:suppressAutoHyphens w:val="0"/>
        <w:overflowPunct w:val="0"/>
        <w:autoSpaceDE w:val="0"/>
        <w:autoSpaceDN w:val="0"/>
        <w:adjustRightInd w:val="0"/>
        <w:jc w:val="both"/>
        <w:textAlignment w:val="baseline"/>
        <w:rPr>
          <w:rFonts w:ascii="Arial" w:hAnsi="Arial" w:cs="Arial"/>
          <w:sz w:val="16"/>
          <w:szCs w:val="16"/>
        </w:rPr>
      </w:pPr>
      <w:r w:rsidRPr="00433EEB">
        <w:rPr>
          <w:rFonts w:ascii="Arial" w:hAnsi="Arial" w:cs="Arial"/>
          <w:b/>
          <w:sz w:val="16"/>
          <w:szCs w:val="16"/>
        </w:rPr>
        <w:tab/>
      </w:r>
      <w:r w:rsidRPr="00433EEB">
        <w:rPr>
          <w:rFonts w:ascii="Arial" w:hAnsi="Arial" w:cs="Arial"/>
          <w:sz w:val="16"/>
          <w:szCs w:val="16"/>
        </w:rPr>
        <w:t>Ogólne wymagania dotyczące materiałów, ich pozyskiwania i składowania, podano w ST D-M-00.00.00 „Wymagania ogólne” [1] pkt 2.</w:t>
      </w:r>
    </w:p>
    <w:p w14:paraId="37E53784"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2.2. Lepiszcza asfaltowe</w:t>
      </w:r>
    </w:p>
    <w:p w14:paraId="6F8FA56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74C97A8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2. </w:t>
      </w:r>
      <w:proofErr w:type="gramStart"/>
      <w:r w:rsidRPr="00433EEB">
        <w:rPr>
          <w:rFonts w:ascii="Arial" w:eastAsia="HG Mincho Light J" w:hAnsi="Arial" w:cs="Arial"/>
          <w:color w:val="000000"/>
          <w:sz w:val="16"/>
          <w:szCs w:val="16"/>
        </w:rPr>
        <w:t>Zalecane  lepiszcza</w:t>
      </w:r>
      <w:proofErr w:type="gramEnd"/>
      <w:r w:rsidRPr="00433EEB">
        <w:rPr>
          <w:rFonts w:ascii="Arial" w:eastAsia="HG Mincho Light J" w:hAnsi="Arial" w:cs="Arial"/>
          <w:color w:val="000000"/>
          <w:sz w:val="16"/>
          <w:szCs w:val="16"/>
        </w:rPr>
        <w:t xml:space="preserve">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1419"/>
        <w:gridCol w:w="2344"/>
        <w:gridCol w:w="2359"/>
      </w:tblGrid>
      <w:tr w:rsidR="009234DB" w:rsidRPr="00433EEB" w14:paraId="30F4D938" w14:textId="77777777" w:rsidTr="00F8696F">
        <w:tc>
          <w:tcPr>
            <w:tcW w:w="1389" w:type="dxa"/>
            <w:tcBorders>
              <w:bottom w:val="nil"/>
            </w:tcBorders>
          </w:tcPr>
          <w:p w14:paraId="706F18C2"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Kategoria</w:t>
            </w:r>
          </w:p>
        </w:tc>
        <w:tc>
          <w:tcPr>
            <w:tcW w:w="1419" w:type="dxa"/>
            <w:tcBorders>
              <w:bottom w:val="nil"/>
            </w:tcBorders>
          </w:tcPr>
          <w:p w14:paraId="7115CAD3"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Mieszanka</w:t>
            </w:r>
          </w:p>
        </w:tc>
        <w:tc>
          <w:tcPr>
            <w:tcW w:w="4703" w:type="dxa"/>
            <w:gridSpan w:val="2"/>
          </w:tcPr>
          <w:p w14:paraId="6C1306B2"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Gatunek lepiszcza   </w:t>
            </w:r>
          </w:p>
        </w:tc>
      </w:tr>
      <w:tr w:rsidR="009234DB" w:rsidRPr="00433EEB" w14:paraId="6F80B3F4" w14:textId="77777777" w:rsidTr="00F8696F">
        <w:tc>
          <w:tcPr>
            <w:tcW w:w="1389" w:type="dxa"/>
            <w:tcBorders>
              <w:top w:val="nil"/>
            </w:tcBorders>
          </w:tcPr>
          <w:p w14:paraId="3C3E0B3E"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ruchu</w:t>
            </w:r>
          </w:p>
        </w:tc>
        <w:tc>
          <w:tcPr>
            <w:tcW w:w="1419" w:type="dxa"/>
            <w:tcBorders>
              <w:top w:val="nil"/>
            </w:tcBorders>
          </w:tcPr>
          <w:p w14:paraId="33421175"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ACS</w:t>
            </w:r>
          </w:p>
        </w:tc>
        <w:tc>
          <w:tcPr>
            <w:tcW w:w="2343" w:type="dxa"/>
          </w:tcPr>
          <w:p w14:paraId="08A4775F"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 drogowy</w:t>
            </w:r>
          </w:p>
        </w:tc>
        <w:tc>
          <w:tcPr>
            <w:tcW w:w="2360" w:type="dxa"/>
          </w:tcPr>
          <w:p w14:paraId="28841E07"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polimeroasfalt</w:t>
            </w:r>
          </w:p>
        </w:tc>
      </w:tr>
      <w:tr w:rsidR="009234DB" w:rsidRPr="00433EEB" w14:paraId="007EE4AF" w14:textId="77777777" w:rsidTr="00F8696F">
        <w:tc>
          <w:tcPr>
            <w:tcW w:w="1389" w:type="dxa"/>
          </w:tcPr>
          <w:p w14:paraId="3784876F"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KR1 – KR2</w:t>
            </w:r>
          </w:p>
        </w:tc>
        <w:tc>
          <w:tcPr>
            <w:tcW w:w="1419" w:type="dxa"/>
          </w:tcPr>
          <w:p w14:paraId="724C8776"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AC5S, AC8S, AC11S</w:t>
            </w:r>
          </w:p>
        </w:tc>
        <w:tc>
          <w:tcPr>
            <w:tcW w:w="2343" w:type="dxa"/>
          </w:tcPr>
          <w:p w14:paraId="7CF5A769"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50/70, 70/100</w:t>
            </w:r>
          </w:p>
          <w:p w14:paraId="7724568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Wielorodzajowy 50/70</w:t>
            </w:r>
          </w:p>
        </w:tc>
        <w:tc>
          <w:tcPr>
            <w:tcW w:w="2360" w:type="dxa"/>
          </w:tcPr>
          <w:p w14:paraId="4819B00C" w14:textId="77777777" w:rsidR="009234DB" w:rsidRPr="00433EEB" w:rsidRDefault="009234DB" w:rsidP="000F7072">
            <w:pPr>
              <w:jc w:val="both"/>
              <w:rPr>
                <w:rFonts w:ascii="Arial" w:eastAsia="HG Mincho Light J" w:hAnsi="Arial" w:cs="Arial"/>
                <w:color w:val="000000"/>
                <w:sz w:val="16"/>
                <w:szCs w:val="16"/>
                <w:vertAlign w:val="superscript"/>
              </w:rPr>
            </w:pPr>
          </w:p>
          <w:p w14:paraId="1C839F31"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vertAlign w:val="superscript"/>
              </w:rPr>
              <w:t>-</w:t>
            </w:r>
          </w:p>
        </w:tc>
      </w:tr>
      <w:tr w:rsidR="009234DB" w:rsidRPr="00433EEB" w14:paraId="723195AE" w14:textId="77777777" w:rsidTr="00F8696F">
        <w:tc>
          <w:tcPr>
            <w:tcW w:w="1389" w:type="dxa"/>
          </w:tcPr>
          <w:p w14:paraId="1F17C4CC"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KR3 – KR4</w:t>
            </w:r>
          </w:p>
        </w:tc>
        <w:tc>
          <w:tcPr>
            <w:tcW w:w="1419" w:type="dxa"/>
          </w:tcPr>
          <w:p w14:paraId="6DE59AED"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 AC11S</w:t>
            </w:r>
          </w:p>
        </w:tc>
        <w:tc>
          <w:tcPr>
            <w:tcW w:w="2343" w:type="dxa"/>
          </w:tcPr>
          <w:p w14:paraId="1C75731E"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50/70</w:t>
            </w:r>
          </w:p>
          <w:p w14:paraId="60CE0F40"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Wielorodzajowy 50/70   </w:t>
            </w:r>
          </w:p>
        </w:tc>
        <w:tc>
          <w:tcPr>
            <w:tcW w:w="2360" w:type="dxa"/>
            <w:tcBorders>
              <w:bottom w:val="nil"/>
            </w:tcBorders>
          </w:tcPr>
          <w:p w14:paraId="5C2C03C8"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PMB 45/80-55</w:t>
            </w:r>
          </w:p>
          <w:p w14:paraId="1F9A0153"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PMB 45/80-65</w:t>
            </w:r>
          </w:p>
        </w:tc>
      </w:tr>
      <w:tr w:rsidR="009234DB" w:rsidRPr="00433EEB" w14:paraId="4E8A3AC2" w14:textId="77777777" w:rsidTr="00F8696F">
        <w:trPr>
          <w:trHeight w:val="477"/>
        </w:trPr>
        <w:tc>
          <w:tcPr>
            <w:tcW w:w="1389" w:type="dxa"/>
          </w:tcPr>
          <w:p w14:paraId="73482DD1"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KR5 – KR6</w:t>
            </w:r>
          </w:p>
        </w:tc>
        <w:tc>
          <w:tcPr>
            <w:tcW w:w="1419" w:type="dxa"/>
          </w:tcPr>
          <w:p w14:paraId="3312A3A3"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 AC11S</w:t>
            </w:r>
          </w:p>
        </w:tc>
        <w:tc>
          <w:tcPr>
            <w:tcW w:w="2345" w:type="dxa"/>
          </w:tcPr>
          <w:p w14:paraId="6D1C6FAA"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Wielorodzajowy 35/50</w:t>
            </w:r>
          </w:p>
        </w:tc>
        <w:tc>
          <w:tcPr>
            <w:tcW w:w="2358" w:type="dxa"/>
          </w:tcPr>
          <w:p w14:paraId="76F4C996"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PMB 45/80-55</w:t>
            </w:r>
          </w:p>
          <w:p w14:paraId="27E67103"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PMB 45/80-65</w:t>
            </w:r>
          </w:p>
        </w:tc>
      </w:tr>
    </w:tbl>
    <w:p w14:paraId="27FD06EF" w14:textId="77777777" w:rsidR="009234DB" w:rsidRPr="00433EEB" w:rsidRDefault="009234DB" w:rsidP="000F7072">
      <w:pPr>
        <w:ind w:left="993" w:hanging="993"/>
        <w:jc w:val="both"/>
        <w:rPr>
          <w:rFonts w:ascii="Arial" w:eastAsia="HG Mincho Light J" w:hAnsi="Arial" w:cs="Arial"/>
          <w:color w:val="000000"/>
          <w:sz w:val="16"/>
          <w:szCs w:val="16"/>
        </w:rPr>
      </w:pPr>
    </w:p>
    <w:p w14:paraId="30FFCC3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Asfalty drogowe powinny spełniać wymagania podane w tablicy 3. </w:t>
      </w:r>
    </w:p>
    <w:p w14:paraId="604A98E5"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Polimeroasfalty  powinny</w:t>
      </w:r>
      <w:proofErr w:type="gramEnd"/>
      <w:r w:rsidRPr="00433EEB">
        <w:rPr>
          <w:rFonts w:ascii="Arial" w:eastAsia="HG Mincho Light J" w:hAnsi="Arial" w:cs="Arial"/>
          <w:color w:val="000000"/>
          <w:sz w:val="16"/>
          <w:szCs w:val="16"/>
        </w:rPr>
        <w:t xml:space="preserve"> spełniać wymagania podane  w tablicy 4.</w:t>
      </w:r>
    </w:p>
    <w:p w14:paraId="28D88281"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234DB" w:rsidRPr="00433EEB" w14:paraId="3A9E74E6" w14:textId="77777777" w:rsidTr="00F8696F">
        <w:tc>
          <w:tcPr>
            <w:tcW w:w="534" w:type="dxa"/>
            <w:vMerge w:val="restart"/>
            <w:vAlign w:val="center"/>
          </w:tcPr>
          <w:p w14:paraId="151345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Lp.</w:t>
            </w:r>
          </w:p>
        </w:tc>
        <w:tc>
          <w:tcPr>
            <w:tcW w:w="3260" w:type="dxa"/>
            <w:gridSpan w:val="2"/>
            <w:vMerge w:val="restart"/>
            <w:vAlign w:val="center"/>
          </w:tcPr>
          <w:p w14:paraId="1F54F0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Właściwości</w:t>
            </w:r>
          </w:p>
        </w:tc>
        <w:tc>
          <w:tcPr>
            <w:tcW w:w="1984" w:type="dxa"/>
            <w:vMerge w:val="restart"/>
            <w:vAlign w:val="center"/>
          </w:tcPr>
          <w:p w14:paraId="1890FFE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Metoda</w:t>
            </w:r>
          </w:p>
          <w:p w14:paraId="0DB6B73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w:t>
            </w:r>
          </w:p>
        </w:tc>
        <w:tc>
          <w:tcPr>
            <w:tcW w:w="1733" w:type="dxa"/>
            <w:gridSpan w:val="2"/>
          </w:tcPr>
          <w:p w14:paraId="359F481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Rodzaj asfaltu</w:t>
            </w:r>
          </w:p>
        </w:tc>
      </w:tr>
      <w:tr w:rsidR="009234DB" w:rsidRPr="00433EEB" w14:paraId="3895E280" w14:textId="77777777" w:rsidTr="00F8696F">
        <w:tc>
          <w:tcPr>
            <w:tcW w:w="534" w:type="dxa"/>
            <w:vMerge/>
          </w:tcPr>
          <w:p w14:paraId="6BF778C3" w14:textId="77777777" w:rsidR="009234DB" w:rsidRPr="00433EEB" w:rsidRDefault="009234DB" w:rsidP="000F7072">
            <w:pPr>
              <w:jc w:val="both"/>
              <w:rPr>
                <w:rFonts w:ascii="Arial" w:eastAsia="HG Mincho Light J" w:hAnsi="Arial" w:cs="Arial"/>
                <w:color w:val="000000"/>
                <w:sz w:val="16"/>
                <w:szCs w:val="16"/>
              </w:rPr>
            </w:pPr>
          </w:p>
        </w:tc>
        <w:tc>
          <w:tcPr>
            <w:tcW w:w="3260" w:type="dxa"/>
            <w:gridSpan w:val="2"/>
            <w:vMerge/>
          </w:tcPr>
          <w:p w14:paraId="0FE0CF8C" w14:textId="77777777" w:rsidR="009234DB" w:rsidRPr="00433EEB" w:rsidRDefault="009234DB" w:rsidP="000F7072">
            <w:pPr>
              <w:jc w:val="both"/>
              <w:rPr>
                <w:rFonts w:ascii="Arial" w:eastAsia="HG Mincho Light J" w:hAnsi="Arial" w:cs="Arial"/>
                <w:color w:val="000000"/>
                <w:sz w:val="16"/>
                <w:szCs w:val="16"/>
              </w:rPr>
            </w:pPr>
          </w:p>
        </w:tc>
        <w:tc>
          <w:tcPr>
            <w:tcW w:w="1984" w:type="dxa"/>
            <w:vMerge/>
          </w:tcPr>
          <w:p w14:paraId="3E86E754" w14:textId="77777777" w:rsidR="009234DB" w:rsidRPr="00433EEB" w:rsidRDefault="009234DB" w:rsidP="000F7072">
            <w:pPr>
              <w:jc w:val="both"/>
              <w:rPr>
                <w:rFonts w:ascii="Arial" w:eastAsia="HG Mincho Light J" w:hAnsi="Arial" w:cs="Arial"/>
                <w:color w:val="000000"/>
                <w:sz w:val="16"/>
                <w:szCs w:val="16"/>
              </w:rPr>
            </w:pPr>
          </w:p>
        </w:tc>
        <w:tc>
          <w:tcPr>
            <w:tcW w:w="851" w:type="dxa"/>
          </w:tcPr>
          <w:p w14:paraId="5865679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50/70</w:t>
            </w:r>
          </w:p>
        </w:tc>
        <w:tc>
          <w:tcPr>
            <w:tcW w:w="882" w:type="dxa"/>
          </w:tcPr>
          <w:p w14:paraId="45430EA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70/100</w:t>
            </w:r>
          </w:p>
        </w:tc>
      </w:tr>
      <w:tr w:rsidR="009234DB" w:rsidRPr="00433EEB" w14:paraId="43F09B77" w14:textId="77777777" w:rsidTr="00F8696F">
        <w:tc>
          <w:tcPr>
            <w:tcW w:w="534" w:type="dxa"/>
          </w:tcPr>
          <w:p w14:paraId="691F2D6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3260" w:type="dxa"/>
            <w:gridSpan w:val="2"/>
          </w:tcPr>
          <w:p w14:paraId="6C1EA2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984" w:type="dxa"/>
          </w:tcPr>
          <w:p w14:paraId="6E3EF6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851" w:type="dxa"/>
          </w:tcPr>
          <w:p w14:paraId="00703D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882" w:type="dxa"/>
          </w:tcPr>
          <w:p w14:paraId="6CEFBB4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r>
      <w:tr w:rsidR="009234DB" w:rsidRPr="00433EEB" w14:paraId="204EA3D2" w14:textId="77777777" w:rsidTr="00F8696F">
        <w:tc>
          <w:tcPr>
            <w:tcW w:w="7511" w:type="dxa"/>
            <w:gridSpan w:val="6"/>
          </w:tcPr>
          <w:p w14:paraId="0088EF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WŁAŚCIWOŚCI   OBLIGATORYJNE</w:t>
            </w:r>
          </w:p>
        </w:tc>
      </w:tr>
      <w:tr w:rsidR="009234DB" w:rsidRPr="00433EEB" w14:paraId="6E4C8FD9" w14:textId="77777777" w:rsidTr="00F8696F">
        <w:tc>
          <w:tcPr>
            <w:tcW w:w="534" w:type="dxa"/>
          </w:tcPr>
          <w:p w14:paraId="03EF6CA9"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2409" w:type="dxa"/>
          </w:tcPr>
          <w:p w14:paraId="1328454F"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433EEB">
                <w:rPr>
                  <w:rFonts w:ascii="Arial" w:eastAsia="HG Mincho Light J" w:hAnsi="Arial" w:cs="Arial"/>
                  <w:color w:val="000000"/>
                  <w:sz w:val="16"/>
                  <w:szCs w:val="16"/>
                </w:rPr>
                <w:t>25°C</w:t>
              </w:r>
            </w:smartTag>
          </w:p>
        </w:tc>
        <w:tc>
          <w:tcPr>
            <w:tcW w:w="851" w:type="dxa"/>
          </w:tcPr>
          <w:p w14:paraId="0AF7A27C" w14:textId="77777777" w:rsidR="009234DB" w:rsidRPr="00433EEB" w:rsidRDefault="009234DB" w:rsidP="000F7072">
            <w:pPr>
              <w:spacing w:before="60" w:after="60"/>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433EEB">
                <w:rPr>
                  <w:rFonts w:ascii="Arial" w:eastAsia="HG Mincho Light J" w:hAnsi="Arial" w:cs="Arial"/>
                  <w:color w:val="000000"/>
                  <w:sz w:val="16"/>
                  <w:szCs w:val="16"/>
                </w:rPr>
                <w:t>0,1 mm</w:t>
              </w:r>
            </w:smartTag>
          </w:p>
        </w:tc>
        <w:tc>
          <w:tcPr>
            <w:tcW w:w="1984" w:type="dxa"/>
          </w:tcPr>
          <w:p w14:paraId="59212269"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 [21]</w:t>
            </w:r>
          </w:p>
        </w:tc>
        <w:tc>
          <w:tcPr>
            <w:tcW w:w="851" w:type="dxa"/>
          </w:tcPr>
          <w:p w14:paraId="6731F08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50-70</w:t>
            </w:r>
          </w:p>
        </w:tc>
        <w:tc>
          <w:tcPr>
            <w:tcW w:w="882" w:type="dxa"/>
          </w:tcPr>
          <w:p w14:paraId="01E5F74A"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70-100</w:t>
            </w:r>
          </w:p>
        </w:tc>
      </w:tr>
      <w:tr w:rsidR="009234DB" w:rsidRPr="00433EEB" w14:paraId="14F99260" w14:textId="77777777" w:rsidTr="00F8696F">
        <w:tc>
          <w:tcPr>
            <w:tcW w:w="534" w:type="dxa"/>
          </w:tcPr>
          <w:p w14:paraId="0A3759FE"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2409" w:type="dxa"/>
          </w:tcPr>
          <w:p w14:paraId="08842DE2"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mięknienia</w:t>
            </w:r>
          </w:p>
        </w:tc>
        <w:tc>
          <w:tcPr>
            <w:tcW w:w="851" w:type="dxa"/>
          </w:tcPr>
          <w:p w14:paraId="51E0EAF4"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984" w:type="dxa"/>
          </w:tcPr>
          <w:p w14:paraId="3CA260C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51" w:type="dxa"/>
          </w:tcPr>
          <w:p w14:paraId="3C681088"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46-54</w:t>
            </w:r>
          </w:p>
        </w:tc>
        <w:tc>
          <w:tcPr>
            <w:tcW w:w="882" w:type="dxa"/>
          </w:tcPr>
          <w:p w14:paraId="7F4F0180"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43-51</w:t>
            </w:r>
          </w:p>
        </w:tc>
      </w:tr>
      <w:tr w:rsidR="009234DB" w:rsidRPr="00433EEB" w14:paraId="02BB64A3" w14:textId="77777777" w:rsidTr="00F8696F">
        <w:tc>
          <w:tcPr>
            <w:tcW w:w="534" w:type="dxa"/>
          </w:tcPr>
          <w:p w14:paraId="45711E8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2409" w:type="dxa"/>
          </w:tcPr>
          <w:p w14:paraId="1FADF17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Temperatura zapłonu, </w:t>
            </w:r>
          </w:p>
          <w:p w14:paraId="6F15782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nie mniej niż</w:t>
            </w:r>
          </w:p>
        </w:tc>
        <w:tc>
          <w:tcPr>
            <w:tcW w:w="851" w:type="dxa"/>
          </w:tcPr>
          <w:p w14:paraId="25AFA87E"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984" w:type="dxa"/>
          </w:tcPr>
          <w:p w14:paraId="5EDFBD51"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22592 [62]</w:t>
            </w:r>
          </w:p>
        </w:tc>
        <w:tc>
          <w:tcPr>
            <w:tcW w:w="851" w:type="dxa"/>
          </w:tcPr>
          <w:p w14:paraId="486EBA92"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230</w:t>
            </w:r>
          </w:p>
        </w:tc>
        <w:tc>
          <w:tcPr>
            <w:tcW w:w="882" w:type="dxa"/>
          </w:tcPr>
          <w:p w14:paraId="5AF84D54"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230</w:t>
            </w:r>
          </w:p>
        </w:tc>
      </w:tr>
      <w:tr w:rsidR="009234DB" w:rsidRPr="00433EEB" w14:paraId="0735E1BA" w14:textId="77777777" w:rsidTr="00F8696F">
        <w:tc>
          <w:tcPr>
            <w:tcW w:w="534" w:type="dxa"/>
          </w:tcPr>
          <w:p w14:paraId="6A1081E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2409" w:type="dxa"/>
          </w:tcPr>
          <w:p w14:paraId="1653653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Zawartość składników rozpuszczalnych, </w:t>
            </w:r>
          </w:p>
          <w:p w14:paraId="185EBC9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nie mniej niż</w:t>
            </w:r>
          </w:p>
        </w:tc>
        <w:tc>
          <w:tcPr>
            <w:tcW w:w="851" w:type="dxa"/>
          </w:tcPr>
          <w:p w14:paraId="0576670B" w14:textId="77777777" w:rsidR="009234DB" w:rsidRPr="00433EEB" w:rsidRDefault="009234DB" w:rsidP="000F7072">
            <w:pPr>
              <w:jc w:val="both"/>
              <w:rPr>
                <w:rFonts w:ascii="Arial" w:eastAsia="HG Mincho Light J" w:hAnsi="Arial" w:cs="Arial"/>
                <w:color w:val="000000"/>
                <w:sz w:val="16"/>
                <w:szCs w:val="16"/>
              </w:rPr>
            </w:pPr>
          </w:p>
          <w:p w14:paraId="2A5BD79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m/m</w:t>
            </w:r>
          </w:p>
        </w:tc>
        <w:tc>
          <w:tcPr>
            <w:tcW w:w="1984" w:type="dxa"/>
          </w:tcPr>
          <w:p w14:paraId="206A26A7" w14:textId="77777777" w:rsidR="009234DB" w:rsidRPr="00433EEB" w:rsidRDefault="009234DB" w:rsidP="000F7072">
            <w:pPr>
              <w:jc w:val="both"/>
              <w:rPr>
                <w:rFonts w:ascii="Arial" w:eastAsia="HG Mincho Light J" w:hAnsi="Arial" w:cs="Arial"/>
                <w:color w:val="000000"/>
                <w:sz w:val="16"/>
                <w:szCs w:val="16"/>
              </w:rPr>
            </w:pPr>
          </w:p>
          <w:p w14:paraId="23599F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12592 [28]</w:t>
            </w:r>
          </w:p>
        </w:tc>
        <w:tc>
          <w:tcPr>
            <w:tcW w:w="851" w:type="dxa"/>
          </w:tcPr>
          <w:p w14:paraId="40357DAB" w14:textId="77777777" w:rsidR="009234DB" w:rsidRPr="00433EEB" w:rsidRDefault="009234DB" w:rsidP="000F7072">
            <w:pPr>
              <w:jc w:val="both"/>
              <w:rPr>
                <w:rFonts w:ascii="Arial" w:eastAsia="HG Mincho Light J" w:hAnsi="Arial" w:cs="Arial"/>
                <w:color w:val="000000"/>
                <w:sz w:val="16"/>
                <w:szCs w:val="16"/>
              </w:rPr>
            </w:pPr>
          </w:p>
          <w:p w14:paraId="5F22EB9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99</w:t>
            </w:r>
          </w:p>
        </w:tc>
        <w:tc>
          <w:tcPr>
            <w:tcW w:w="882" w:type="dxa"/>
          </w:tcPr>
          <w:p w14:paraId="59B45A2A" w14:textId="77777777" w:rsidR="009234DB" w:rsidRPr="00433EEB" w:rsidRDefault="009234DB" w:rsidP="000F7072">
            <w:pPr>
              <w:jc w:val="both"/>
              <w:rPr>
                <w:rFonts w:ascii="Arial" w:eastAsia="HG Mincho Light J" w:hAnsi="Arial" w:cs="Arial"/>
                <w:color w:val="000000"/>
                <w:sz w:val="16"/>
                <w:szCs w:val="16"/>
              </w:rPr>
            </w:pPr>
          </w:p>
          <w:p w14:paraId="76F3EF7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99</w:t>
            </w:r>
          </w:p>
        </w:tc>
      </w:tr>
      <w:tr w:rsidR="009234DB" w:rsidRPr="00433EEB" w14:paraId="7C1E545E" w14:textId="77777777" w:rsidTr="00F8696F">
        <w:tc>
          <w:tcPr>
            <w:tcW w:w="534" w:type="dxa"/>
          </w:tcPr>
          <w:p w14:paraId="3921530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3260" w:type="dxa"/>
            <w:gridSpan w:val="2"/>
          </w:tcPr>
          <w:p w14:paraId="4E7BA8D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984" w:type="dxa"/>
          </w:tcPr>
          <w:p w14:paraId="7909CDE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851" w:type="dxa"/>
          </w:tcPr>
          <w:p w14:paraId="082DB3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882" w:type="dxa"/>
          </w:tcPr>
          <w:p w14:paraId="5C5D234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r>
      <w:tr w:rsidR="009234DB" w:rsidRPr="00433EEB" w14:paraId="50904593" w14:textId="77777777" w:rsidTr="00F8696F">
        <w:tc>
          <w:tcPr>
            <w:tcW w:w="534" w:type="dxa"/>
          </w:tcPr>
          <w:p w14:paraId="32979F9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2409" w:type="dxa"/>
          </w:tcPr>
          <w:p w14:paraId="7DD277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Zmiana masy po starzeniu (ubytek lub przyrost), </w:t>
            </w:r>
          </w:p>
          <w:p w14:paraId="0E3B03C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nie więcej niż</w:t>
            </w:r>
          </w:p>
        </w:tc>
        <w:tc>
          <w:tcPr>
            <w:tcW w:w="851" w:type="dxa"/>
          </w:tcPr>
          <w:p w14:paraId="090BE772" w14:textId="77777777" w:rsidR="009234DB" w:rsidRPr="00433EEB" w:rsidRDefault="009234DB" w:rsidP="000F7072">
            <w:pPr>
              <w:jc w:val="both"/>
              <w:rPr>
                <w:rFonts w:ascii="Arial" w:eastAsia="HG Mincho Light J" w:hAnsi="Arial" w:cs="Arial"/>
                <w:color w:val="000000"/>
                <w:sz w:val="16"/>
                <w:szCs w:val="16"/>
              </w:rPr>
            </w:pPr>
          </w:p>
          <w:p w14:paraId="28BABC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m/m</w:t>
            </w:r>
          </w:p>
        </w:tc>
        <w:tc>
          <w:tcPr>
            <w:tcW w:w="1984" w:type="dxa"/>
          </w:tcPr>
          <w:p w14:paraId="1ED31526" w14:textId="77777777" w:rsidR="009234DB" w:rsidRPr="00433EEB" w:rsidRDefault="009234DB" w:rsidP="000F7072">
            <w:pPr>
              <w:jc w:val="both"/>
              <w:rPr>
                <w:rFonts w:ascii="Arial" w:eastAsia="HG Mincho Light J" w:hAnsi="Arial" w:cs="Arial"/>
                <w:color w:val="000000"/>
                <w:sz w:val="16"/>
                <w:szCs w:val="16"/>
              </w:rPr>
            </w:pPr>
          </w:p>
          <w:p w14:paraId="22DF08C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12607-1 [31]</w:t>
            </w:r>
          </w:p>
        </w:tc>
        <w:tc>
          <w:tcPr>
            <w:tcW w:w="851" w:type="dxa"/>
          </w:tcPr>
          <w:p w14:paraId="615FA58F" w14:textId="77777777" w:rsidR="009234DB" w:rsidRPr="00433EEB" w:rsidRDefault="009234DB" w:rsidP="000F7072">
            <w:pPr>
              <w:jc w:val="both"/>
              <w:rPr>
                <w:rFonts w:ascii="Arial" w:eastAsia="HG Mincho Light J" w:hAnsi="Arial" w:cs="Arial"/>
                <w:color w:val="000000"/>
                <w:sz w:val="16"/>
                <w:szCs w:val="16"/>
              </w:rPr>
            </w:pPr>
          </w:p>
          <w:p w14:paraId="2D5F49C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0,5</w:t>
            </w:r>
          </w:p>
        </w:tc>
        <w:tc>
          <w:tcPr>
            <w:tcW w:w="882" w:type="dxa"/>
          </w:tcPr>
          <w:p w14:paraId="3B9EF1B3" w14:textId="77777777" w:rsidR="009234DB" w:rsidRPr="00433EEB" w:rsidRDefault="009234DB" w:rsidP="000F7072">
            <w:pPr>
              <w:jc w:val="both"/>
              <w:rPr>
                <w:rFonts w:ascii="Arial" w:eastAsia="HG Mincho Light J" w:hAnsi="Arial" w:cs="Arial"/>
                <w:color w:val="000000"/>
                <w:sz w:val="16"/>
                <w:szCs w:val="16"/>
              </w:rPr>
            </w:pPr>
          </w:p>
          <w:p w14:paraId="5BAB2AA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0,8</w:t>
            </w:r>
          </w:p>
        </w:tc>
      </w:tr>
      <w:tr w:rsidR="009234DB" w:rsidRPr="00433EEB" w14:paraId="3C114015" w14:textId="77777777" w:rsidTr="00F8696F">
        <w:tc>
          <w:tcPr>
            <w:tcW w:w="534" w:type="dxa"/>
          </w:tcPr>
          <w:p w14:paraId="49C9EA6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2409" w:type="dxa"/>
          </w:tcPr>
          <w:p w14:paraId="623133C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Pozostała penetracja po starzeniu, nie mniej niż</w:t>
            </w:r>
          </w:p>
        </w:tc>
        <w:tc>
          <w:tcPr>
            <w:tcW w:w="851" w:type="dxa"/>
          </w:tcPr>
          <w:p w14:paraId="149C1709"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984" w:type="dxa"/>
          </w:tcPr>
          <w:p w14:paraId="432C8185"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 [21]</w:t>
            </w:r>
          </w:p>
        </w:tc>
        <w:tc>
          <w:tcPr>
            <w:tcW w:w="851" w:type="dxa"/>
          </w:tcPr>
          <w:p w14:paraId="1D71AF9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w:t>
            </w:r>
          </w:p>
        </w:tc>
        <w:tc>
          <w:tcPr>
            <w:tcW w:w="882" w:type="dxa"/>
          </w:tcPr>
          <w:p w14:paraId="2D694F3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46</w:t>
            </w:r>
          </w:p>
        </w:tc>
      </w:tr>
      <w:tr w:rsidR="009234DB" w:rsidRPr="00433EEB" w14:paraId="7049BE4D" w14:textId="77777777" w:rsidTr="00F8696F">
        <w:tc>
          <w:tcPr>
            <w:tcW w:w="534" w:type="dxa"/>
          </w:tcPr>
          <w:p w14:paraId="7CD4419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2409" w:type="dxa"/>
          </w:tcPr>
          <w:p w14:paraId="75E42CA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mięknienia po starzeniu, nie mniej niż</w:t>
            </w:r>
          </w:p>
        </w:tc>
        <w:tc>
          <w:tcPr>
            <w:tcW w:w="851" w:type="dxa"/>
          </w:tcPr>
          <w:p w14:paraId="4D918F2E"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984" w:type="dxa"/>
          </w:tcPr>
          <w:p w14:paraId="642EBE70"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51" w:type="dxa"/>
          </w:tcPr>
          <w:p w14:paraId="704CA9A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48</w:t>
            </w:r>
          </w:p>
        </w:tc>
        <w:tc>
          <w:tcPr>
            <w:tcW w:w="882" w:type="dxa"/>
          </w:tcPr>
          <w:p w14:paraId="481532C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w:t>
            </w:r>
          </w:p>
        </w:tc>
      </w:tr>
      <w:tr w:rsidR="009234DB" w:rsidRPr="00433EEB" w14:paraId="74CB3E56" w14:textId="77777777" w:rsidTr="00F8696F">
        <w:tc>
          <w:tcPr>
            <w:tcW w:w="7511" w:type="dxa"/>
            <w:gridSpan w:val="6"/>
          </w:tcPr>
          <w:p w14:paraId="5816912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WŁAŚCIWOŚCI   SPECJALNE   KRAJOWE</w:t>
            </w:r>
          </w:p>
        </w:tc>
      </w:tr>
      <w:tr w:rsidR="009234DB" w:rsidRPr="00433EEB" w14:paraId="37BF5523" w14:textId="77777777" w:rsidTr="00F8696F">
        <w:tc>
          <w:tcPr>
            <w:tcW w:w="534" w:type="dxa"/>
          </w:tcPr>
          <w:p w14:paraId="342359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2409" w:type="dxa"/>
          </w:tcPr>
          <w:p w14:paraId="4B3847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Zawartość parafiny, </w:t>
            </w:r>
          </w:p>
          <w:p w14:paraId="4912CDF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nie więcej niż</w:t>
            </w:r>
          </w:p>
        </w:tc>
        <w:tc>
          <w:tcPr>
            <w:tcW w:w="851" w:type="dxa"/>
          </w:tcPr>
          <w:p w14:paraId="7174B43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984" w:type="dxa"/>
          </w:tcPr>
          <w:p w14:paraId="25330F0E"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12606-1 [30]</w:t>
            </w:r>
          </w:p>
        </w:tc>
        <w:tc>
          <w:tcPr>
            <w:tcW w:w="851" w:type="dxa"/>
          </w:tcPr>
          <w:p w14:paraId="32D55AD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tc>
        <w:tc>
          <w:tcPr>
            <w:tcW w:w="882" w:type="dxa"/>
          </w:tcPr>
          <w:p w14:paraId="3E0A99E9"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tc>
      </w:tr>
      <w:tr w:rsidR="009234DB" w:rsidRPr="00433EEB" w14:paraId="11B29B0A" w14:textId="77777777" w:rsidTr="00F8696F">
        <w:tc>
          <w:tcPr>
            <w:tcW w:w="534" w:type="dxa"/>
          </w:tcPr>
          <w:p w14:paraId="4232033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w:t>
            </w:r>
          </w:p>
        </w:tc>
        <w:tc>
          <w:tcPr>
            <w:tcW w:w="2409" w:type="dxa"/>
          </w:tcPr>
          <w:p w14:paraId="13B25D9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Wzrost temp. mięknienia po starzeniu, nie więcej niż</w:t>
            </w:r>
          </w:p>
        </w:tc>
        <w:tc>
          <w:tcPr>
            <w:tcW w:w="851" w:type="dxa"/>
          </w:tcPr>
          <w:p w14:paraId="3CBCAF4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984" w:type="dxa"/>
          </w:tcPr>
          <w:p w14:paraId="2D9C7588"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51" w:type="dxa"/>
          </w:tcPr>
          <w:p w14:paraId="6655B43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w:t>
            </w:r>
          </w:p>
        </w:tc>
        <w:tc>
          <w:tcPr>
            <w:tcW w:w="882" w:type="dxa"/>
          </w:tcPr>
          <w:p w14:paraId="00EFFC67"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w:t>
            </w:r>
          </w:p>
        </w:tc>
      </w:tr>
      <w:tr w:rsidR="009234DB" w:rsidRPr="00433EEB" w14:paraId="0C1AD27B" w14:textId="77777777" w:rsidTr="00F8696F">
        <w:tc>
          <w:tcPr>
            <w:tcW w:w="534" w:type="dxa"/>
          </w:tcPr>
          <w:p w14:paraId="0BF29B2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w:t>
            </w:r>
          </w:p>
        </w:tc>
        <w:tc>
          <w:tcPr>
            <w:tcW w:w="2409" w:type="dxa"/>
          </w:tcPr>
          <w:p w14:paraId="75365E2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łamliwości Fraassa, nie więcej niż</w:t>
            </w:r>
          </w:p>
        </w:tc>
        <w:tc>
          <w:tcPr>
            <w:tcW w:w="851" w:type="dxa"/>
          </w:tcPr>
          <w:p w14:paraId="41C6C47D"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984" w:type="dxa"/>
          </w:tcPr>
          <w:p w14:paraId="016CC834"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12593 [29]</w:t>
            </w:r>
          </w:p>
        </w:tc>
        <w:tc>
          <w:tcPr>
            <w:tcW w:w="851" w:type="dxa"/>
          </w:tcPr>
          <w:p w14:paraId="45492FBB"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882" w:type="dxa"/>
          </w:tcPr>
          <w:p w14:paraId="23B905A8"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w:t>
            </w:r>
          </w:p>
        </w:tc>
      </w:tr>
    </w:tbl>
    <w:p w14:paraId="7C0960FE" w14:textId="77777777" w:rsidR="009234DB" w:rsidRPr="00433EEB" w:rsidRDefault="009234DB" w:rsidP="000F7072">
      <w:pPr>
        <w:jc w:val="both"/>
        <w:rPr>
          <w:rFonts w:ascii="Arial" w:eastAsia="HG Mincho Light J" w:hAnsi="Arial" w:cs="Arial"/>
          <w:color w:val="000000"/>
          <w:sz w:val="16"/>
          <w:szCs w:val="16"/>
        </w:rPr>
      </w:pPr>
    </w:p>
    <w:p w14:paraId="0EDAE5D7" w14:textId="77777777" w:rsidR="009234DB" w:rsidRPr="00433EEB" w:rsidRDefault="009234DB" w:rsidP="000F7072">
      <w:pPr>
        <w:tabs>
          <w:tab w:val="left" w:pos="993"/>
        </w:tabs>
        <w:spacing w:after="120"/>
        <w:ind w:left="992" w:hanging="992"/>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4.</w:t>
      </w:r>
      <w:r w:rsidRPr="00433EEB">
        <w:rPr>
          <w:rFonts w:ascii="Arial" w:eastAsia="HG Mincho Light J" w:hAnsi="Arial" w:cs="Arial"/>
          <w:color w:val="000000"/>
          <w:sz w:val="16"/>
          <w:szCs w:val="16"/>
        </w:rPr>
        <w:tab/>
        <w:t>Wymagania wobec asfaltów modyfikowanych polimerami (polimeroasfaltów) wg PN-EN 14023 [59]</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850"/>
        <w:gridCol w:w="803"/>
        <w:gridCol w:w="1080"/>
        <w:gridCol w:w="720"/>
        <w:gridCol w:w="1080"/>
        <w:gridCol w:w="720"/>
      </w:tblGrid>
      <w:tr w:rsidR="009234DB" w:rsidRPr="00433EEB" w14:paraId="66882AD3" w14:textId="77777777" w:rsidTr="00F8696F">
        <w:tc>
          <w:tcPr>
            <w:tcW w:w="1101" w:type="dxa"/>
            <w:vMerge w:val="restart"/>
            <w:vAlign w:val="center"/>
          </w:tcPr>
          <w:p w14:paraId="7EB01C6E" w14:textId="77777777" w:rsidR="009234DB" w:rsidRPr="00433EEB" w:rsidRDefault="009234DB" w:rsidP="000F7072">
            <w:pPr>
              <w:jc w:val="both"/>
              <w:rPr>
                <w:rFonts w:ascii="Arial" w:eastAsia="HG Mincho Light J" w:hAnsi="Arial" w:cs="Arial"/>
                <w:color w:val="000000"/>
                <w:sz w:val="16"/>
                <w:szCs w:val="16"/>
              </w:rPr>
            </w:pPr>
          </w:p>
          <w:p w14:paraId="453F920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Wymaganie</w:t>
            </w:r>
          </w:p>
          <w:p w14:paraId="32D32B1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podstawowe</w:t>
            </w:r>
          </w:p>
        </w:tc>
        <w:tc>
          <w:tcPr>
            <w:tcW w:w="1134" w:type="dxa"/>
            <w:vMerge w:val="restart"/>
            <w:vAlign w:val="center"/>
          </w:tcPr>
          <w:p w14:paraId="6A28921A" w14:textId="77777777" w:rsidR="009234DB" w:rsidRPr="00433EEB" w:rsidRDefault="009234DB" w:rsidP="000F7072">
            <w:pPr>
              <w:jc w:val="both"/>
              <w:rPr>
                <w:rFonts w:ascii="Arial" w:eastAsia="HG Mincho Light J" w:hAnsi="Arial" w:cs="Arial"/>
                <w:color w:val="000000"/>
                <w:sz w:val="16"/>
                <w:szCs w:val="16"/>
              </w:rPr>
            </w:pPr>
          </w:p>
          <w:p w14:paraId="3179E89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850" w:type="dxa"/>
            <w:vMerge w:val="restart"/>
            <w:vAlign w:val="center"/>
          </w:tcPr>
          <w:p w14:paraId="2CDD5122" w14:textId="77777777" w:rsidR="009234DB" w:rsidRPr="00433EEB" w:rsidRDefault="009234DB" w:rsidP="000F7072">
            <w:pPr>
              <w:jc w:val="both"/>
              <w:rPr>
                <w:rFonts w:ascii="Arial" w:eastAsia="HG Mincho Light J" w:hAnsi="Arial" w:cs="Arial"/>
                <w:color w:val="000000"/>
                <w:sz w:val="16"/>
                <w:szCs w:val="16"/>
              </w:rPr>
            </w:pPr>
          </w:p>
          <w:p w14:paraId="417E627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Metoda</w:t>
            </w:r>
          </w:p>
          <w:p w14:paraId="289526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w:t>
            </w:r>
          </w:p>
        </w:tc>
        <w:tc>
          <w:tcPr>
            <w:tcW w:w="803" w:type="dxa"/>
            <w:vMerge w:val="restart"/>
            <w:vAlign w:val="center"/>
          </w:tcPr>
          <w:p w14:paraId="7CFDAA8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Jed-</w:t>
            </w:r>
          </w:p>
          <w:p w14:paraId="2A8428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nostka</w:t>
            </w:r>
          </w:p>
        </w:tc>
        <w:tc>
          <w:tcPr>
            <w:tcW w:w="3600" w:type="dxa"/>
            <w:gridSpan w:val="4"/>
          </w:tcPr>
          <w:p w14:paraId="2B11C0F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Gatunki asfaltów modyfikowanych</w:t>
            </w:r>
          </w:p>
          <w:p w14:paraId="6323914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polimerami (PMB)</w:t>
            </w:r>
          </w:p>
        </w:tc>
      </w:tr>
      <w:tr w:rsidR="009234DB" w:rsidRPr="00433EEB" w14:paraId="5DEAF35E" w14:textId="77777777" w:rsidTr="00F8696F">
        <w:tc>
          <w:tcPr>
            <w:tcW w:w="1101" w:type="dxa"/>
            <w:vMerge/>
          </w:tcPr>
          <w:p w14:paraId="10DFD40C" w14:textId="77777777" w:rsidR="009234DB" w:rsidRPr="00433EEB" w:rsidRDefault="009234DB" w:rsidP="000F7072">
            <w:pPr>
              <w:jc w:val="both"/>
              <w:rPr>
                <w:rFonts w:ascii="Arial" w:eastAsia="HG Mincho Light J" w:hAnsi="Arial" w:cs="Arial"/>
                <w:color w:val="000000"/>
                <w:sz w:val="16"/>
                <w:szCs w:val="16"/>
              </w:rPr>
            </w:pPr>
          </w:p>
        </w:tc>
        <w:tc>
          <w:tcPr>
            <w:tcW w:w="1134" w:type="dxa"/>
            <w:vMerge/>
          </w:tcPr>
          <w:p w14:paraId="75D67958" w14:textId="77777777" w:rsidR="009234DB" w:rsidRPr="00433EEB" w:rsidRDefault="009234DB" w:rsidP="000F7072">
            <w:pPr>
              <w:jc w:val="both"/>
              <w:rPr>
                <w:rFonts w:ascii="Arial" w:eastAsia="HG Mincho Light J" w:hAnsi="Arial" w:cs="Arial"/>
                <w:color w:val="000000"/>
                <w:sz w:val="16"/>
                <w:szCs w:val="16"/>
              </w:rPr>
            </w:pPr>
          </w:p>
        </w:tc>
        <w:tc>
          <w:tcPr>
            <w:tcW w:w="850" w:type="dxa"/>
            <w:vMerge/>
          </w:tcPr>
          <w:p w14:paraId="3FFA0C85" w14:textId="77777777" w:rsidR="009234DB" w:rsidRPr="00433EEB" w:rsidRDefault="009234DB" w:rsidP="000F7072">
            <w:pPr>
              <w:jc w:val="both"/>
              <w:rPr>
                <w:rFonts w:ascii="Arial" w:eastAsia="HG Mincho Light J" w:hAnsi="Arial" w:cs="Arial"/>
                <w:color w:val="000000"/>
                <w:sz w:val="16"/>
                <w:szCs w:val="16"/>
              </w:rPr>
            </w:pPr>
          </w:p>
        </w:tc>
        <w:tc>
          <w:tcPr>
            <w:tcW w:w="803" w:type="dxa"/>
            <w:vMerge/>
          </w:tcPr>
          <w:p w14:paraId="76BF255A" w14:textId="77777777" w:rsidR="009234DB" w:rsidRPr="00433EEB" w:rsidRDefault="009234DB" w:rsidP="000F7072">
            <w:pPr>
              <w:jc w:val="both"/>
              <w:rPr>
                <w:rFonts w:ascii="Arial" w:eastAsia="HG Mincho Light J" w:hAnsi="Arial" w:cs="Arial"/>
                <w:color w:val="000000"/>
                <w:sz w:val="16"/>
                <w:szCs w:val="16"/>
              </w:rPr>
            </w:pPr>
          </w:p>
        </w:tc>
        <w:tc>
          <w:tcPr>
            <w:tcW w:w="1800" w:type="dxa"/>
            <w:gridSpan w:val="2"/>
          </w:tcPr>
          <w:p w14:paraId="1E08E22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45/80 – 55</w:t>
            </w:r>
          </w:p>
        </w:tc>
        <w:tc>
          <w:tcPr>
            <w:tcW w:w="1800" w:type="dxa"/>
            <w:gridSpan w:val="2"/>
          </w:tcPr>
          <w:p w14:paraId="55D816A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45/80 – 65</w:t>
            </w:r>
          </w:p>
        </w:tc>
      </w:tr>
      <w:tr w:rsidR="009234DB" w:rsidRPr="00433EEB" w14:paraId="290974F1" w14:textId="77777777" w:rsidTr="00F8696F">
        <w:tc>
          <w:tcPr>
            <w:tcW w:w="1101" w:type="dxa"/>
            <w:vMerge/>
          </w:tcPr>
          <w:p w14:paraId="1987350B" w14:textId="77777777" w:rsidR="009234DB" w:rsidRPr="00433EEB" w:rsidRDefault="009234DB" w:rsidP="000F7072">
            <w:pPr>
              <w:jc w:val="both"/>
              <w:rPr>
                <w:rFonts w:ascii="Arial" w:eastAsia="HG Mincho Light J" w:hAnsi="Arial" w:cs="Arial"/>
                <w:color w:val="000000"/>
                <w:sz w:val="16"/>
                <w:szCs w:val="16"/>
              </w:rPr>
            </w:pPr>
          </w:p>
        </w:tc>
        <w:tc>
          <w:tcPr>
            <w:tcW w:w="1134" w:type="dxa"/>
            <w:vMerge/>
          </w:tcPr>
          <w:p w14:paraId="730A9CF1" w14:textId="77777777" w:rsidR="009234DB" w:rsidRPr="00433EEB" w:rsidRDefault="009234DB" w:rsidP="000F7072">
            <w:pPr>
              <w:jc w:val="both"/>
              <w:rPr>
                <w:rFonts w:ascii="Arial" w:eastAsia="HG Mincho Light J" w:hAnsi="Arial" w:cs="Arial"/>
                <w:color w:val="000000"/>
                <w:sz w:val="16"/>
                <w:szCs w:val="16"/>
              </w:rPr>
            </w:pPr>
          </w:p>
        </w:tc>
        <w:tc>
          <w:tcPr>
            <w:tcW w:w="850" w:type="dxa"/>
            <w:vMerge/>
          </w:tcPr>
          <w:p w14:paraId="7933C15C" w14:textId="77777777" w:rsidR="009234DB" w:rsidRPr="00433EEB" w:rsidRDefault="009234DB" w:rsidP="000F7072">
            <w:pPr>
              <w:jc w:val="both"/>
              <w:rPr>
                <w:rFonts w:ascii="Arial" w:eastAsia="HG Mincho Light J" w:hAnsi="Arial" w:cs="Arial"/>
                <w:color w:val="000000"/>
                <w:sz w:val="16"/>
                <w:szCs w:val="16"/>
              </w:rPr>
            </w:pPr>
          </w:p>
        </w:tc>
        <w:tc>
          <w:tcPr>
            <w:tcW w:w="803" w:type="dxa"/>
            <w:vMerge/>
          </w:tcPr>
          <w:p w14:paraId="518DD158" w14:textId="77777777" w:rsidR="009234DB" w:rsidRPr="00433EEB" w:rsidRDefault="009234DB" w:rsidP="000F7072">
            <w:pPr>
              <w:jc w:val="both"/>
              <w:rPr>
                <w:rFonts w:ascii="Arial" w:eastAsia="HG Mincho Light J" w:hAnsi="Arial" w:cs="Arial"/>
                <w:color w:val="000000"/>
                <w:sz w:val="16"/>
                <w:szCs w:val="16"/>
              </w:rPr>
            </w:pPr>
          </w:p>
        </w:tc>
        <w:tc>
          <w:tcPr>
            <w:tcW w:w="1080" w:type="dxa"/>
          </w:tcPr>
          <w:p w14:paraId="48A4FE9A" w14:textId="77777777" w:rsidR="009234DB" w:rsidRPr="00433EEB" w:rsidRDefault="009234DB" w:rsidP="000F7072">
            <w:pPr>
              <w:spacing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wymaganie</w:t>
            </w:r>
          </w:p>
        </w:tc>
        <w:tc>
          <w:tcPr>
            <w:tcW w:w="720" w:type="dxa"/>
          </w:tcPr>
          <w:p w14:paraId="7CC8276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w:t>
            </w:r>
          </w:p>
        </w:tc>
        <w:tc>
          <w:tcPr>
            <w:tcW w:w="1080" w:type="dxa"/>
          </w:tcPr>
          <w:p w14:paraId="259D2D0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wymaganie</w:t>
            </w:r>
          </w:p>
        </w:tc>
        <w:tc>
          <w:tcPr>
            <w:tcW w:w="720" w:type="dxa"/>
          </w:tcPr>
          <w:p w14:paraId="19D55AC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w:t>
            </w:r>
          </w:p>
        </w:tc>
      </w:tr>
      <w:tr w:rsidR="009234DB" w:rsidRPr="00433EEB" w14:paraId="5A6D537E" w14:textId="77777777" w:rsidTr="00F8696F">
        <w:tc>
          <w:tcPr>
            <w:tcW w:w="1101" w:type="dxa"/>
          </w:tcPr>
          <w:p w14:paraId="6AD80EC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1134" w:type="dxa"/>
            <w:vAlign w:val="center"/>
          </w:tcPr>
          <w:p w14:paraId="7DBCB2B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850" w:type="dxa"/>
            <w:vAlign w:val="center"/>
          </w:tcPr>
          <w:p w14:paraId="4B2164E8" w14:textId="77777777" w:rsidR="009234DB" w:rsidRPr="00433EEB" w:rsidRDefault="009234DB" w:rsidP="000F7072">
            <w:pPr>
              <w:tabs>
                <w:tab w:val="left" w:pos="285"/>
              </w:tabs>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803" w:type="dxa"/>
            <w:vAlign w:val="center"/>
          </w:tcPr>
          <w:p w14:paraId="5B29024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080" w:type="dxa"/>
            <w:vAlign w:val="center"/>
          </w:tcPr>
          <w:p w14:paraId="4F4A45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720" w:type="dxa"/>
            <w:vAlign w:val="center"/>
          </w:tcPr>
          <w:p w14:paraId="6F45E29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1080" w:type="dxa"/>
            <w:vAlign w:val="center"/>
          </w:tcPr>
          <w:p w14:paraId="6712DA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720" w:type="dxa"/>
            <w:vAlign w:val="center"/>
          </w:tcPr>
          <w:p w14:paraId="59422AB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r>
      <w:tr w:rsidR="009234DB" w:rsidRPr="00433EEB" w14:paraId="063DED38" w14:textId="77777777" w:rsidTr="00F8696F">
        <w:tc>
          <w:tcPr>
            <w:tcW w:w="1101" w:type="dxa"/>
          </w:tcPr>
          <w:p w14:paraId="2F28FEA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Konsystencja w pośrednich temperatu-rach eksploa-tacyjnych</w:t>
            </w:r>
          </w:p>
        </w:tc>
        <w:tc>
          <w:tcPr>
            <w:tcW w:w="1134" w:type="dxa"/>
            <w:vAlign w:val="center"/>
          </w:tcPr>
          <w:p w14:paraId="52BD825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Penetracja </w:t>
            </w:r>
          </w:p>
          <w:p w14:paraId="4B3E164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433EEB">
                <w:rPr>
                  <w:rFonts w:ascii="Arial" w:eastAsia="HG Mincho Light J" w:hAnsi="Arial" w:cs="Arial"/>
                  <w:color w:val="000000"/>
                  <w:sz w:val="16"/>
                  <w:szCs w:val="16"/>
                </w:rPr>
                <w:t>25°C</w:t>
              </w:r>
            </w:smartTag>
          </w:p>
        </w:tc>
        <w:tc>
          <w:tcPr>
            <w:tcW w:w="850" w:type="dxa"/>
            <w:vAlign w:val="center"/>
          </w:tcPr>
          <w:p w14:paraId="27E87C81" w14:textId="77777777" w:rsidR="009234DB" w:rsidRPr="00433EEB" w:rsidRDefault="009234DB" w:rsidP="000F7072">
            <w:pPr>
              <w:tabs>
                <w:tab w:val="left" w:pos="285"/>
              </w:tabs>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 [21]</w:t>
            </w:r>
          </w:p>
        </w:tc>
        <w:tc>
          <w:tcPr>
            <w:tcW w:w="803" w:type="dxa"/>
            <w:vAlign w:val="center"/>
          </w:tcPr>
          <w:p w14:paraId="1CFD1FE1" w14:textId="77777777" w:rsidR="009234DB" w:rsidRPr="00433EEB" w:rsidRDefault="009234DB" w:rsidP="000F7072">
            <w:pPr>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433EEB">
                <w:rPr>
                  <w:rFonts w:ascii="Arial" w:eastAsia="HG Mincho Light J" w:hAnsi="Arial" w:cs="Arial"/>
                  <w:color w:val="000000"/>
                  <w:sz w:val="16"/>
                  <w:szCs w:val="16"/>
                </w:rPr>
                <w:t>0,1 mm</w:t>
              </w:r>
            </w:smartTag>
          </w:p>
        </w:tc>
        <w:tc>
          <w:tcPr>
            <w:tcW w:w="1080" w:type="dxa"/>
            <w:vAlign w:val="center"/>
          </w:tcPr>
          <w:p w14:paraId="35BCCB5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45-80</w:t>
            </w:r>
          </w:p>
        </w:tc>
        <w:tc>
          <w:tcPr>
            <w:tcW w:w="720" w:type="dxa"/>
            <w:vAlign w:val="center"/>
          </w:tcPr>
          <w:p w14:paraId="26D2735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080" w:type="dxa"/>
            <w:vAlign w:val="center"/>
          </w:tcPr>
          <w:p w14:paraId="729FD88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45-80</w:t>
            </w:r>
          </w:p>
        </w:tc>
        <w:tc>
          <w:tcPr>
            <w:tcW w:w="720" w:type="dxa"/>
            <w:vAlign w:val="center"/>
          </w:tcPr>
          <w:p w14:paraId="7942798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r>
      <w:tr w:rsidR="009234DB" w:rsidRPr="00433EEB" w14:paraId="33529839" w14:textId="77777777" w:rsidTr="00F8696F">
        <w:tc>
          <w:tcPr>
            <w:tcW w:w="1101" w:type="dxa"/>
          </w:tcPr>
          <w:p w14:paraId="10C22C7A"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Konsystencja  w</w:t>
            </w:r>
            <w:proofErr w:type="gramEnd"/>
            <w:r w:rsidRPr="00433EEB">
              <w:rPr>
                <w:rFonts w:ascii="Arial" w:eastAsia="HG Mincho Light J" w:hAnsi="Arial" w:cs="Arial"/>
                <w:color w:val="000000"/>
                <w:sz w:val="16"/>
                <w:szCs w:val="16"/>
              </w:rPr>
              <w:t xml:space="preserve"> wysokich  temperatu-  </w:t>
            </w:r>
            <w:r w:rsidRPr="00433EEB">
              <w:rPr>
                <w:rFonts w:ascii="Arial" w:eastAsia="HG Mincho Light J" w:hAnsi="Arial" w:cs="Arial"/>
                <w:color w:val="000000"/>
                <w:sz w:val="16"/>
                <w:szCs w:val="16"/>
              </w:rPr>
              <w:lastRenderedPageBreak/>
              <w:t>rach eksploa-tacyjnych</w:t>
            </w:r>
          </w:p>
        </w:tc>
        <w:tc>
          <w:tcPr>
            <w:tcW w:w="1134" w:type="dxa"/>
            <w:vAlign w:val="center"/>
          </w:tcPr>
          <w:p w14:paraId="0431017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Temperatura mięknienia</w:t>
            </w:r>
          </w:p>
        </w:tc>
        <w:tc>
          <w:tcPr>
            <w:tcW w:w="850" w:type="dxa"/>
            <w:vAlign w:val="center"/>
          </w:tcPr>
          <w:p w14:paraId="6711EE1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03" w:type="dxa"/>
            <w:vAlign w:val="center"/>
          </w:tcPr>
          <w:p w14:paraId="35E813F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2351DCB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55</w:t>
            </w:r>
          </w:p>
        </w:tc>
        <w:tc>
          <w:tcPr>
            <w:tcW w:w="720" w:type="dxa"/>
            <w:vAlign w:val="center"/>
          </w:tcPr>
          <w:p w14:paraId="168E36D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1080" w:type="dxa"/>
            <w:vAlign w:val="center"/>
          </w:tcPr>
          <w:p w14:paraId="68DAE3C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65</w:t>
            </w:r>
          </w:p>
        </w:tc>
        <w:tc>
          <w:tcPr>
            <w:tcW w:w="720" w:type="dxa"/>
            <w:vAlign w:val="center"/>
          </w:tcPr>
          <w:p w14:paraId="3061CF1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r>
      <w:tr w:rsidR="009234DB" w:rsidRPr="00433EEB" w14:paraId="290CFCB6" w14:textId="77777777" w:rsidTr="00F8696F">
        <w:tc>
          <w:tcPr>
            <w:tcW w:w="1101" w:type="dxa"/>
            <w:vMerge w:val="restart"/>
            <w:vAlign w:val="center"/>
          </w:tcPr>
          <w:p w14:paraId="02A687A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Kohezja</w:t>
            </w:r>
          </w:p>
        </w:tc>
        <w:tc>
          <w:tcPr>
            <w:tcW w:w="1134" w:type="dxa"/>
            <w:vAlign w:val="center"/>
          </w:tcPr>
          <w:p w14:paraId="49AE7C9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Siła rozciągania (mała prędkość rozciągania)</w:t>
            </w:r>
          </w:p>
        </w:tc>
        <w:tc>
          <w:tcPr>
            <w:tcW w:w="850" w:type="dxa"/>
            <w:vAlign w:val="center"/>
          </w:tcPr>
          <w:p w14:paraId="45EF6B4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13589 [55]</w:t>
            </w:r>
          </w:p>
          <w:p w14:paraId="0CF458C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13703 [57]</w:t>
            </w:r>
          </w:p>
        </w:tc>
        <w:tc>
          <w:tcPr>
            <w:tcW w:w="803" w:type="dxa"/>
            <w:vAlign w:val="center"/>
          </w:tcPr>
          <w:p w14:paraId="14FE315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J/cm</w:t>
            </w:r>
            <w:r w:rsidRPr="00433EEB">
              <w:rPr>
                <w:rFonts w:ascii="Arial" w:eastAsia="HG Mincho Light J" w:hAnsi="Arial" w:cs="Arial"/>
                <w:color w:val="000000"/>
                <w:sz w:val="16"/>
                <w:szCs w:val="16"/>
                <w:vertAlign w:val="superscript"/>
              </w:rPr>
              <w:t>2</w:t>
            </w:r>
          </w:p>
        </w:tc>
        <w:tc>
          <w:tcPr>
            <w:tcW w:w="1080" w:type="dxa"/>
            <w:vAlign w:val="center"/>
          </w:tcPr>
          <w:p w14:paraId="76B7C42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433EEB">
                <w:rPr>
                  <w:rFonts w:ascii="Arial" w:eastAsia="HG Mincho Light J" w:hAnsi="Arial" w:cs="Arial"/>
                  <w:color w:val="000000"/>
                  <w:sz w:val="16"/>
                  <w:szCs w:val="16"/>
                </w:rPr>
                <w:t>5°C</w:t>
              </w:r>
            </w:smartTag>
          </w:p>
        </w:tc>
        <w:tc>
          <w:tcPr>
            <w:tcW w:w="720" w:type="dxa"/>
            <w:vAlign w:val="center"/>
          </w:tcPr>
          <w:p w14:paraId="02ECD51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080" w:type="dxa"/>
            <w:vAlign w:val="center"/>
          </w:tcPr>
          <w:p w14:paraId="52B709B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433EEB">
                <w:rPr>
                  <w:rFonts w:ascii="Arial" w:eastAsia="HG Mincho Light J" w:hAnsi="Arial" w:cs="Arial"/>
                  <w:color w:val="000000"/>
                  <w:sz w:val="16"/>
                  <w:szCs w:val="16"/>
                </w:rPr>
                <w:t>5°C</w:t>
              </w:r>
            </w:smartTag>
          </w:p>
        </w:tc>
        <w:tc>
          <w:tcPr>
            <w:tcW w:w="720" w:type="dxa"/>
            <w:tcBorders>
              <w:right w:val="single" w:sz="4" w:space="0" w:color="auto"/>
            </w:tcBorders>
            <w:vAlign w:val="center"/>
          </w:tcPr>
          <w:p w14:paraId="52FC030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r>
      <w:tr w:rsidR="009234DB" w:rsidRPr="00433EEB" w14:paraId="26E2DCB8" w14:textId="77777777" w:rsidTr="00F8696F">
        <w:tc>
          <w:tcPr>
            <w:tcW w:w="1101" w:type="dxa"/>
            <w:vMerge/>
          </w:tcPr>
          <w:p w14:paraId="72478B6F"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3DBD1FC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Siła rozciągania w 5°C (duża prędkość rozciągania)</w:t>
            </w:r>
          </w:p>
        </w:tc>
        <w:tc>
          <w:tcPr>
            <w:tcW w:w="850" w:type="dxa"/>
            <w:vAlign w:val="center"/>
          </w:tcPr>
          <w:p w14:paraId="1B79ECB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13587 [53]</w:t>
            </w:r>
          </w:p>
          <w:p w14:paraId="2F7A07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13703 [57]</w:t>
            </w:r>
          </w:p>
        </w:tc>
        <w:tc>
          <w:tcPr>
            <w:tcW w:w="803" w:type="dxa"/>
            <w:vAlign w:val="center"/>
          </w:tcPr>
          <w:p w14:paraId="777A269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J/cm</w:t>
            </w:r>
            <w:r w:rsidRPr="00433EEB">
              <w:rPr>
                <w:rFonts w:ascii="Arial" w:eastAsia="HG Mincho Light J" w:hAnsi="Arial" w:cs="Arial"/>
                <w:color w:val="000000"/>
                <w:sz w:val="16"/>
                <w:szCs w:val="16"/>
                <w:vertAlign w:val="superscript"/>
              </w:rPr>
              <w:t>2</w:t>
            </w:r>
          </w:p>
        </w:tc>
        <w:tc>
          <w:tcPr>
            <w:tcW w:w="1080" w:type="dxa"/>
            <w:vAlign w:val="center"/>
          </w:tcPr>
          <w:p w14:paraId="2426A56E"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79A520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080" w:type="dxa"/>
            <w:vAlign w:val="center"/>
          </w:tcPr>
          <w:p w14:paraId="4ECEBAE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6BE40D6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r>
      <w:tr w:rsidR="009234DB" w:rsidRPr="00433EEB" w14:paraId="74364051" w14:textId="77777777" w:rsidTr="00F8696F">
        <w:tc>
          <w:tcPr>
            <w:tcW w:w="1101" w:type="dxa"/>
            <w:vMerge/>
          </w:tcPr>
          <w:p w14:paraId="683A5097"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2032913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Wahadło Vialit (meto-da uderzenia)</w:t>
            </w:r>
          </w:p>
        </w:tc>
        <w:tc>
          <w:tcPr>
            <w:tcW w:w="850" w:type="dxa"/>
            <w:vAlign w:val="center"/>
          </w:tcPr>
          <w:p w14:paraId="4EF9B51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13588 [54]</w:t>
            </w:r>
          </w:p>
        </w:tc>
        <w:tc>
          <w:tcPr>
            <w:tcW w:w="803" w:type="dxa"/>
            <w:vAlign w:val="center"/>
          </w:tcPr>
          <w:p w14:paraId="5CA4D91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J/cm</w:t>
            </w:r>
            <w:r w:rsidRPr="00433EEB">
              <w:rPr>
                <w:rFonts w:ascii="Arial" w:eastAsia="HG Mincho Light J" w:hAnsi="Arial" w:cs="Arial"/>
                <w:color w:val="000000"/>
                <w:sz w:val="16"/>
                <w:szCs w:val="16"/>
                <w:vertAlign w:val="superscript"/>
              </w:rPr>
              <w:t>2</w:t>
            </w:r>
          </w:p>
        </w:tc>
        <w:tc>
          <w:tcPr>
            <w:tcW w:w="1080" w:type="dxa"/>
            <w:vAlign w:val="center"/>
          </w:tcPr>
          <w:p w14:paraId="3B2A42B8"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5F4E591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080" w:type="dxa"/>
            <w:vAlign w:val="center"/>
          </w:tcPr>
          <w:p w14:paraId="5BBDD0A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1BFA81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r>
    </w:tbl>
    <w:p w14:paraId="604E46C7" w14:textId="77777777" w:rsidR="009234DB" w:rsidRPr="00433EEB" w:rsidRDefault="009234DB" w:rsidP="000F7072">
      <w:pPr>
        <w:jc w:val="both"/>
        <w:rPr>
          <w:rFonts w:ascii="Arial" w:eastAsia="HG Mincho Light J" w:hAnsi="Arial" w:cs="Arial"/>
          <w:color w:val="000000"/>
          <w:sz w:val="16"/>
          <w:szCs w:val="16"/>
        </w:rPr>
      </w:pPr>
    </w:p>
    <w:p w14:paraId="35FE3B1A" w14:textId="77777777" w:rsidR="009234DB" w:rsidRPr="00433EEB" w:rsidRDefault="009234DB" w:rsidP="000F7072">
      <w:pPr>
        <w:jc w:val="both"/>
        <w:rPr>
          <w:rFonts w:ascii="Arial" w:eastAsia="HG Mincho Light J" w:hAnsi="Arial" w:cs="Arial"/>
          <w:color w:val="000000"/>
          <w:sz w:val="16"/>
          <w:szCs w:val="16"/>
        </w:rPr>
      </w:pPr>
    </w:p>
    <w:p w14:paraId="752E231E" w14:textId="77777777" w:rsidR="009234DB" w:rsidRPr="00433EEB" w:rsidRDefault="009234DB" w:rsidP="000F7072">
      <w:pPr>
        <w:jc w:val="both"/>
        <w:rPr>
          <w:rFonts w:ascii="Arial" w:eastAsia="HG Mincho Light J" w:hAnsi="Arial" w:cs="Arial"/>
          <w:color w:val="000000"/>
          <w:sz w:val="16"/>
          <w:szCs w:val="16"/>
        </w:rPr>
      </w:pP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850"/>
        <w:gridCol w:w="803"/>
        <w:gridCol w:w="1080"/>
        <w:gridCol w:w="720"/>
        <w:gridCol w:w="1080"/>
        <w:gridCol w:w="720"/>
      </w:tblGrid>
      <w:tr w:rsidR="009234DB" w:rsidRPr="00433EEB" w14:paraId="322AF069" w14:textId="77777777" w:rsidTr="00F8696F">
        <w:tc>
          <w:tcPr>
            <w:tcW w:w="1101" w:type="dxa"/>
            <w:vMerge w:val="restart"/>
            <w:tcBorders>
              <w:top w:val="single" w:sz="4" w:space="0" w:color="auto"/>
              <w:left w:val="single" w:sz="4" w:space="0" w:color="auto"/>
              <w:bottom w:val="single" w:sz="4" w:space="0" w:color="auto"/>
              <w:right w:val="single" w:sz="4" w:space="0" w:color="auto"/>
            </w:tcBorders>
          </w:tcPr>
          <w:p w14:paraId="06062B7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14:paraId="35BE278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14:paraId="5B005CA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803" w:type="dxa"/>
            <w:tcBorders>
              <w:top w:val="single" w:sz="4" w:space="0" w:color="auto"/>
              <w:left w:val="single" w:sz="4" w:space="0" w:color="auto"/>
              <w:bottom w:val="single" w:sz="4" w:space="0" w:color="auto"/>
              <w:right w:val="single" w:sz="4" w:space="0" w:color="auto"/>
            </w:tcBorders>
            <w:vAlign w:val="center"/>
          </w:tcPr>
          <w:p w14:paraId="37F087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080" w:type="dxa"/>
            <w:tcBorders>
              <w:top w:val="single" w:sz="4" w:space="0" w:color="auto"/>
              <w:left w:val="single" w:sz="4" w:space="0" w:color="auto"/>
              <w:bottom w:val="single" w:sz="4" w:space="0" w:color="auto"/>
              <w:right w:val="single" w:sz="4" w:space="0" w:color="auto"/>
            </w:tcBorders>
            <w:vAlign w:val="center"/>
          </w:tcPr>
          <w:p w14:paraId="217FC9B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14:paraId="3E6ADDB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14:paraId="24C91DC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720" w:type="dxa"/>
            <w:tcBorders>
              <w:top w:val="single" w:sz="4" w:space="0" w:color="auto"/>
              <w:left w:val="single" w:sz="4" w:space="0" w:color="auto"/>
              <w:bottom w:val="single" w:sz="4" w:space="0" w:color="auto"/>
              <w:right w:val="single" w:sz="4" w:space="0" w:color="auto"/>
            </w:tcBorders>
            <w:vAlign w:val="center"/>
          </w:tcPr>
          <w:p w14:paraId="5287789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r>
      <w:tr w:rsidR="009234DB" w:rsidRPr="00433EEB" w14:paraId="4A09467B" w14:textId="77777777" w:rsidTr="00F8696F">
        <w:tc>
          <w:tcPr>
            <w:tcW w:w="1101" w:type="dxa"/>
            <w:vMerge w:val="restart"/>
          </w:tcPr>
          <w:p w14:paraId="3455A9A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Stałość konsystencji (Odporność </w:t>
            </w:r>
          </w:p>
          <w:p w14:paraId="555A971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na starzenie wg PN-EN 12607-1 </w:t>
            </w:r>
            <w:proofErr w:type="gramStart"/>
            <w:r w:rsidRPr="00433EEB">
              <w:rPr>
                <w:rFonts w:ascii="Arial" w:eastAsia="HG Mincho Light J" w:hAnsi="Arial" w:cs="Arial"/>
                <w:color w:val="000000"/>
                <w:sz w:val="16"/>
                <w:szCs w:val="16"/>
              </w:rPr>
              <w:t>lub  -</w:t>
            </w:r>
            <w:proofErr w:type="gramEnd"/>
            <w:r w:rsidRPr="00433EEB">
              <w:rPr>
                <w:rFonts w:ascii="Arial" w:eastAsia="HG Mincho Light J" w:hAnsi="Arial" w:cs="Arial"/>
                <w:color w:val="000000"/>
                <w:sz w:val="16"/>
                <w:szCs w:val="16"/>
              </w:rPr>
              <w:t>3 [31]</w:t>
            </w:r>
          </w:p>
        </w:tc>
        <w:tc>
          <w:tcPr>
            <w:tcW w:w="1134" w:type="dxa"/>
            <w:vAlign w:val="center"/>
          </w:tcPr>
          <w:p w14:paraId="0F63B11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Zmiana masy</w:t>
            </w:r>
          </w:p>
        </w:tc>
        <w:tc>
          <w:tcPr>
            <w:tcW w:w="850" w:type="dxa"/>
            <w:vAlign w:val="center"/>
          </w:tcPr>
          <w:p w14:paraId="7E8C8CDF" w14:textId="77777777" w:rsidR="009234DB" w:rsidRPr="00433EEB" w:rsidRDefault="009234DB" w:rsidP="000F7072">
            <w:pPr>
              <w:jc w:val="both"/>
              <w:rPr>
                <w:rFonts w:ascii="Arial" w:eastAsia="HG Mincho Light J" w:hAnsi="Arial" w:cs="Arial"/>
                <w:color w:val="000000"/>
                <w:sz w:val="16"/>
                <w:szCs w:val="16"/>
              </w:rPr>
            </w:pPr>
          </w:p>
        </w:tc>
        <w:tc>
          <w:tcPr>
            <w:tcW w:w="803" w:type="dxa"/>
            <w:vAlign w:val="center"/>
          </w:tcPr>
          <w:p w14:paraId="710553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080" w:type="dxa"/>
            <w:vAlign w:val="center"/>
          </w:tcPr>
          <w:p w14:paraId="747284B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0,5</w:t>
            </w:r>
          </w:p>
        </w:tc>
        <w:tc>
          <w:tcPr>
            <w:tcW w:w="720" w:type="dxa"/>
            <w:vAlign w:val="center"/>
          </w:tcPr>
          <w:p w14:paraId="685B436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1080" w:type="dxa"/>
            <w:vAlign w:val="center"/>
          </w:tcPr>
          <w:p w14:paraId="103623F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0,5</w:t>
            </w:r>
          </w:p>
        </w:tc>
        <w:tc>
          <w:tcPr>
            <w:tcW w:w="720" w:type="dxa"/>
            <w:vAlign w:val="center"/>
          </w:tcPr>
          <w:p w14:paraId="080F324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r>
      <w:tr w:rsidR="009234DB" w:rsidRPr="00433EEB" w14:paraId="6B8BAEB8" w14:textId="77777777" w:rsidTr="00F8696F">
        <w:tc>
          <w:tcPr>
            <w:tcW w:w="1101" w:type="dxa"/>
            <w:vMerge/>
          </w:tcPr>
          <w:p w14:paraId="60E1B15A"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4D5DAD4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Pozostała penetracja</w:t>
            </w:r>
          </w:p>
        </w:tc>
        <w:tc>
          <w:tcPr>
            <w:tcW w:w="850" w:type="dxa"/>
            <w:vAlign w:val="center"/>
          </w:tcPr>
          <w:p w14:paraId="1DCD3FA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 [21]</w:t>
            </w:r>
          </w:p>
        </w:tc>
        <w:tc>
          <w:tcPr>
            <w:tcW w:w="803" w:type="dxa"/>
            <w:vAlign w:val="center"/>
          </w:tcPr>
          <w:p w14:paraId="660EDE39"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080" w:type="dxa"/>
            <w:vAlign w:val="center"/>
          </w:tcPr>
          <w:p w14:paraId="63702FA2"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60</w:t>
            </w:r>
          </w:p>
        </w:tc>
        <w:tc>
          <w:tcPr>
            <w:tcW w:w="720" w:type="dxa"/>
            <w:vAlign w:val="center"/>
          </w:tcPr>
          <w:p w14:paraId="61E04E8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1080" w:type="dxa"/>
            <w:vAlign w:val="center"/>
          </w:tcPr>
          <w:p w14:paraId="7530F0AC"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60</w:t>
            </w:r>
          </w:p>
        </w:tc>
        <w:tc>
          <w:tcPr>
            <w:tcW w:w="720" w:type="dxa"/>
            <w:vAlign w:val="center"/>
          </w:tcPr>
          <w:p w14:paraId="718DE4B4"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r>
      <w:tr w:rsidR="009234DB" w:rsidRPr="00433EEB" w14:paraId="2EF4C096" w14:textId="77777777" w:rsidTr="00F8696F">
        <w:tc>
          <w:tcPr>
            <w:tcW w:w="1101" w:type="dxa"/>
            <w:vMerge/>
          </w:tcPr>
          <w:p w14:paraId="68BAC73F"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607AA6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Wzrost temperatury mięknienia</w:t>
            </w:r>
          </w:p>
        </w:tc>
        <w:tc>
          <w:tcPr>
            <w:tcW w:w="850" w:type="dxa"/>
            <w:vAlign w:val="center"/>
          </w:tcPr>
          <w:p w14:paraId="5C4735C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03" w:type="dxa"/>
            <w:vAlign w:val="center"/>
          </w:tcPr>
          <w:p w14:paraId="32E76DDC"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736E64D7"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8</w:t>
            </w:r>
          </w:p>
        </w:tc>
        <w:tc>
          <w:tcPr>
            <w:tcW w:w="720" w:type="dxa"/>
            <w:vAlign w:val="center"/>
          </w:tcPr>
          <w:p w14:paraId="6D1F76B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080" w:type="dxa"/>
            <w:vAlign w:val="center"/>
          </w:tcPr>
          <w:p w14:paraId="6B1AA9B1"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8</w:t>
            </w:r>
          </w:p>
        </w:tc>
        <w:tc>
          <w:tcPr>
            <w:tcW w:w="720" w:type="dxa"/>
            <w:vAlign w:val="center"/>
          </w:tcPr>
          <w:p w14:paraId="78ECC955"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r>
      <w:tr w:rsidR="009234DB" w:rsidRPr="00433EEB" w14:paraId="3D5190C1" w14:textId="77777777" w:rsidTr="00F8696F">
        <w:tc>
          <w:tcPr>
            <w:tcW w:w="1101" w:type="dxa"/>
            <w:vAlign w:val="center"/>
          </w:tcPr>
          <w:p w14:paraId="7E8CF3F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Inne właściwości</w:t>
            </w:r>
          </w:p>
        </w:tc>
        <w:tc>
          <w:tcPr>
            <w:tcW w:w="1134" w:type="dxa"/>
            <w:vAlign w:val="center"/>
          </w:tcPr>
          <w:p w14:paraId="00780A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zapłonu</w:t>
            </w:r>
          </w:p>
        </w:tc>
        <w:tc>
          <w:tcPr>
            <w:tcW w:w="850" w:type="dxa"/>
            <w:vAlign w:val="center"/>
          </w:tcPr>
          <w:p w14:paraId="183494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ISO 2592 [63]</w:t>
            </w:r>
          </w:p>
        </w:tc>
        <w:tc>
          <w:tcPr>
            <w:tcW w:w="803" w:type="dxa"/>
            <w:vAlign w:val="center"/>
          </w:tcPr>
          <w:p w14:paraId="341E716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0EF18AF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235</w:t>
            </w:r>
          </w:p>
        </w:tc>
        <w:tc>
          <w:tcPr>
            <w:tcW w:w="720" w:type="dxa"/>
            <w:vAlign w:val="center"/>
          </w:tcPr>
          <w:p w14:paraId="636D28A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1080" w:type="dxa"/>
            <w:vAlign w:val="center"/>
          </w:tcPr>
          <w:p w14:paraId="6DBDFEC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235</w:t>
            </w:r>
          </w:p>
        </w:tc>
        <w:tc>
          <w:tcPr>
            <w:tcW w:w="720" w:type="dxa"/>
            <w:vAlign w:val="center"/>
          </w:tcPr>
          <w:p w14:paraId="2CE3E19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r>
      <w:tr w:rsidR="009234DB" w:rsidRPr="00433EEB" w14:paraId="55B8B805" w14:textId="77777777" w:rsidTr="00F8696F">
        <w:tc>
          <w:tcPr>
            <w:tcW w:w="1101" w:type="dxa"/>
            <w:vMerge w:val="restart"/>
            <w:vAlign w:val="center"/>
          </w:tcPr>
          <w:p w14:paraId="7D2B197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Wymagania</w:t>
            </w:r>
          </w:p>
          <w:p w14:paraId="797D1D3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dodatkowe</w:t>
            </w:r>
          </w:p>
        </w:tc>
        <w:tc>
          <w:tcPr>
            <w:tcW w:w="1134" w:type="dxa"/>
            <w:vAlign w:val="center"/>
          </w:tcPr>
          <w:p w14:paraId="4FD75E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łamliwości</w:t>
            </w:r>
          </w:p>
        </w:tc>
        <w:tc>
          <w:tcPr>
            <w:tcW w:w="850" w:type="dxa"/>
            <w:tcBorders>
              <w:bottom w:val="single" w:sz="4" w:space="0" w:color="auto"/>
            </w:tcBorders>
            <w:vAlign w:val="center"/>
          </w:tcPr>
          <w:p w14:paraId="144CE2D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12593 [29]</w:t>
            </w:r>
          </w:p>
        </w:tc>
        <w:tc>
          <w:tcPr>
            <w:tcW w:w="803" w:type="dxa"/>
            <w:tcBorders>
              <w:bottom w:val="single" w:sz="4" w:space="0" w:color="auto"/>
            </w:tcBorders>
            <w:vAlign w:val="center"/>
          </w:tcPr>
          <w:p w14:paraId="64A73B0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7E8F7A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-12</w:t>
            </w:r>
          </w:p>
        </w:tc>
        <w:tc>
          <w:tcPr>
            <w:tcW w:w="720" w:type="dxa"/>
            <w:vAlign w:val="center"/>
          </w:tcPr>
          <w:p w14:paraId="615EDBE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1080" w:type="dxa"/>
            <w:vAlign w:val="center"/>
          </w:tcPr>
          <w:p w14:paraId="0F2720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-15</w:t>
            </w:r>
          </w:p>
        </w:tc>
        <w:tc>
          <w:tcPr>
            <w:tcW w:w="720" w:type="dxa"/>
            <w:vAlign w:val="center"/>
          </w:tcPr>
          <w:p w14:paraId="6B0C662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r>
      <w:tr w:rsidR="009234DB" w:rsidRPr="00433EEB" w14:paraId="74A4EDA4" w14:textId="77777777" w:rsidTr="00F8696F">
        <w:tc>
          <w:tcPr>
            <w:tcW w:w="1101" w:type="dxa"/>
            <w:vMerge/>
          </w:tcPr>
          <w:p w14:paraId="2A787268"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69C9CA6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Nawrót sprężysty w 25°C</w:t>
            </w:r>
          </w:p>
        </w:tc>
        <w:tc>
          <w:tcPr>
            <w:tcW w:w="850" w:type="dxa"/>
            <w:vMerge w:val="restart"/>
            <w:vAlign w:val="center"/>
          </w:tcPr>
          <w:p w14:paraId="7D66F4A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13398</w:t>
            </w:r>
          </w:p>
          <w:p w14:paraId="71C5D5E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[51]</w:t>
            </w:r>
          </w:p>
        </w:tc>
        <w:tc>
          <w:tcPr>
            <w:tcW w:w="803" w:type="dxa"/>
            <w:vMerge w:val="restart"/>
            <w:vAlign w:val="center"/>
          </w:tcPr>
          <w:p w14:paraId="4DAC1AB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080" w:type="dxa"/>
            <w:vAlign w:val="center"/>
          </w:tcPr>
          <w:p w14:paraId="5E88EA6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50</w:t>
            </w:r>
          </w:p>
        </w:tc>
        <w:tc>
          <w:tcPr>
            <w:tcW w:w="720" w:type="dxa"/>
            <w:vAlign w:val="center"/>
          </w:tcPr>
          <w:p w14:paraId="4595D6D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1080" w:type="dxa"/>
            <w:vAlign w:val="center"/>
          </w:tcPr>
          <w:p w14:paraId="206023B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70</w:t>
            </w:r>
          </w:p>
        </w:tc>
        <w:tc>
          <w:tcPr>
            <w:tcW w:w="720" w:type="dxa"/>
            <w:vAlign w:val="center"/>
          </w:tcPr>
          <w:p w14:paraId="2346F8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r>
      <w:tr w:rsidR="009234DB" w:rsidRPr="00433EEB" w14:paraId="7328C23C" w14:textId="77777777" w:rsidTr="00F8696F">
        <w:tc>
          <w:tcPr>
            <w:tcW w:w="1101" w:type="dxa"/>
            <w:vMerge/>
          </w:tcPr>
          <w:p w14:paraId="763D9E04"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34E3FFF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Nawrót sprężysty w 10°C</w:t>
            </w:r>
          </w:p>
        </w:tc>
        <w:tc>
          <w:tcPr>
            <w:tcW w:w="850" w:type="dxa"/>
            <w:vMerge/>
            <w:vAlign w:val="center"/>
          </w:tcPr>
          <w:p w14:paraId="29DF2143" w14:textId="77777777" w:rsidR="009234DB" w:rsidRPr="00433EEB" w:rsidRDefault="009234DB" w:rsidP="000F7072">
            <w:pPr>
              <w:jc w:val="both"/>
              <w:rPr>
                <w:rFonts w:ascii="Arial" w:eastAsia="HG Mincho Light J" w:hAnsi="Arial" w:cs="Arial"/>
                <w:color w:val="000000"/>
                <w:sz w:val="16"/>
                <w:szCs w:val="16"/>
              </w:rPr>
            </w:pPr>
          </w:p>
        </w:tc>
        <w:tc>
          <w:tcPr>
            <w:tcW w:w="803" w:type="dxa"/>
            <w:vMerge/>
            <w:vAlign w:val="center"/>
          </w:tcPr>
          <w:p w14:paraId="700BD736" w14:textId="77777777" w:rsidR="009234DB" w:rsidRPr="00433EEB" w:rsidRDefault="009234DB" w:rsidP="000F7072">
            <w:pPr>
              <w:jc w:val="both"/>
              <w:rPr>
                <w:rFonts w:ascii="Arial" w:eastAsia="HG Mincho Light J" w:hAnsi="Arial" w:cs="Arial"/>
                <w:color w:val="000000"/>
                <w:sz w:val="16"/>
                <w:szCs w:val="16"/>
              </w:rPr>
            </w:pPr>
          </w:p>
        </w:tc>
        <w:tc>
          <w:tcPr>
            <w:tcW w:w="1080" w:type="dxa"/>
            <w:vAlign w:val="center"/>
          </w:tcPr>
          <w:p w14:paraId="114C249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31244C9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080" w:type="dxa"/>
            <w:vAlign w:val="center"/>
          </w:tcPr>
          <w:p w14:paraId="589BC66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6B172D1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r>
      <w:tr w:rsidR="009234DB" w:rsidRPr="00433EEB" w14:paraId="426AA505" w14:textId="77777777" w:rsidTr="00F8696F">
        <w:tc>
          <w:tcPr>
            <w:tcW w:w="1101" w:type="dxa"/>
            <w:vMerge/>
            <w:tcBorders>
              <w:bottom w:val="single" w:sz="4" w:space="0" w:color="auto"/>
            </w:tcBorders>
          </w:tcPr>
          <w:p w14:paraId="7DB068B6" w14:textId="77777777" w:rsidR="009234DB" w:rsidRPr="00433EEB" w:rsidRDefault="009234DB" w:rsidP="000F7072">
            <w:pPr>
              <w:jc w:val="both"/>
              <w:rPr>
                <w:rFonts w:ascii="Arial" w:eastAsia="HG Mincho Light J" w:hAnsi="Arial" w:cs="Arial"/>
                <w:color w:val="000000"/>
                <w:sz w:val="16"/>
                <w:szCs w:val="16"/>
              </w:rPr>
            </w:pPr>
          </w:p>
        </w:tc>
        <w:tc>
          <w:tcPr>
            <w:tcW w:w="1134" w:type="dxa"/>
            <w:vAlign w:val="center"/>
          </w:tcPr>
          <w:p w14:paraId="73AE04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Zakres plastyczności</w:t>
            </w:r>
          </w:p>
        </w:tc>
        <w:tc>
          <w:tcPr>
            <w:tcW w:w="850" w:type="dxa"/>
            <w:vAlign w:val="center"/>
          </w:tcPr>
          <w:p w14:paraId="75E1431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14023 [59] Punkt 5.1.9</w:t>
            </w:r>
          </w:p>
        </w:tc>
        <w:tc>
          <w:tcPr>
            <w:tcW w:w="803" w:type="dxa"/>
            <w:vAlign w:val="center"/>
          </w:tcPr>
          <w:p w14:paraId="5DD8F4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67184176"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TBR</w:t>
            </w:r>
            <w:r w:rsidRPr="00433EEB">
              <w:rPr>
                <w:rFonts w:ascii="Arial" w:eastAsia="HG Mincho Light J" w:hAnsi="Arial" w:cs="Arial"/>
                <w:color w:val="000000"/>
                <w:sz w:val="16"/>
                <w:szCs w:val="16"/>
                <w:vertAlign w:val="superscript"/>
              </w:rPr>
              <w:t>b</w:t>
            </w:r>
          </w:p>
        </w:tc>
        <w:tc>
          <w:tcPr>
            <w:tcW w:w="720" w:type="dxa"/>
            <w:vAlign w:val="center"/>
          </w:tcPr>
          <w:p w14:paraId="28942D6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1080" w:type="dxa"/>
            <w:vAlign w:val="center"/>
          </w:tcPr>
          <w:p w14:paraId="579F751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TBR</w:t>
            </w:r>
            <w:r w:rsidRPr="00433EEB">
              <w:rPr>
                <w:rFonts w:ascii="Arial" w:eastAsia="HG Mincho Light J" w:hAnsi="Arial" w:cs="Arial"/>
                <w:color w:val="000000"/>
                <w:sz w:val="16"/>
                <w:szCs w:val="16"/>
                <w:vertAlign w:val="superscript"/>
              </w:rPr>
              <w:t>b</w:t>
            </w:r>
          </w:p>
        </w:tc>
        <w:tc>
          <w:tcPr>
            <w:tcW w:w="720" w:type="dxa"/>
            <w:vAlign w:val="center"/>
          </w:tcPr>
          <w:p w14:paraId="1B5C63B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r>
      <w:tr w:rsidR="009234DB" w:rsidRPr="00433EEB" w14:paraId="4537CB31" w14:textId="77777777" w:rsidTr="00F8696F">
        <w:tc>
          <w:tcPr>
            <w:tcW w:w="1101" w:type="dxa"/>
            <w:vMerge w:val="restart"/>
            <w:tcBorders>
              <w:top w:val="single" w:sz="4" w:space="0" w:color="auto"/>
              <w:left w:val="single" w:sz="4" w:space="0" w:color="auto"/>
              <w:right w:val="single" w:sz="4" w:space="0" w:color="auto"/>
            </w:tcBorders>
            <w:vAlign w:val="center"/>
          </w:tcPr>
          <w:p w14:paraId="1049917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Wymagania</w:t>
            </w:r>
          </w:p>
          <w:p w14:paraId="715EB4E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dodatkowe</w:t>
            </w:r>
          </w:p>
        </w:tc>
        <w:tc>
          <w:tcPr>
            <w:tcW w:w="1134" w:type="dxa"/>
            <w:tcBorders>
              <w:left w:val="single" w:sz="4" w:space="0" w:color="auto"/>
            </w:tcBorders>
            <w:vAlign w:val="center"/>
          </w:tcPr>
          <w:p w14:paraId="595016D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Stabilność magazynowa-nia. Różnica temperatur mięknienia</w:t>
            </w:r>
          </w:p>
        </w:tc>
        <w:tc>
          <w:tcPr>
            <w:tcW w:w="850" w:type="dxa"/>
            <w:vAlign w:val="center"/>
          </w:tcPr>
          <w:p w14:paraId="7088B35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13399 [52]</w:t>
            </w:r>
          </w:p>
          <w:p w14:paraId="4754A86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03" w:type="dxa"/>
            <w:vAlign w:val="center"/>
          </w:tcPr>
          <w:p w14:paraId="15CE7B2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2D58207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5</w:t>
            </w:r>
          </w:p>
        </w:tc>
        <w:tc>
          <w:tcPr>
            <w:tcW w:w="720" w:type="dxa"/>
            <w:vAlign w:val="center"/>
          </w:tcPr>
          <w:p w14:paraId="28E1B0F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080" w:type="dxa"/>
            <w:vAlign w:val="center"/>
          </w:tcPr>
          <w:p w14:paraId="754F081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5</w:t>
            </w:r>
          </w:p>
        </w:tc>
        <w:tc>
          <w:tcPr>
            <w:tcW w:w="720" w:type="dxa"/>
            <w:vAlign w:val="center"/>
          </w:tcPr>
          <w:p w14:paraId="73F626B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r>
      <w:tr w:rsidR="009234DB" w:rsidRPr="00433EEB" w14:paraId="1E30F004" w14:textId="77777777" w:rsidTr="00F8696F">
        <w:tc>
          <w:tcPr>
            <w:tcW w:w="1101" w:type="dxa"/>
            <w:vMerge/>
            <w:tcBorders>
              <w:left w:val="single" w:sz="4" w:space="0" w:color="auto"/>
              <w:right w:val="single" w:sz="4" w:space="0" w:color="auto"/>
            </w:tcBorders>
          </w:tcPr>
          <w:p w14:paraId="087ADDC3" w14:textId="77777777" w:rsidR="009234DB" w:rsidRPr="00433EEB" w:rsidRDefault="009234DB" w:rsidP="000F7072">
            <w:pPr>
              <w:jc w:val="both"/>
              <w:rPr>
                <w:rFonts w:ascii="Arial" w:eastAsia="HG Mincho Light J" w:hAnsi="Arial" w:cs="Arial"/>
                <w:color w:val="000000"/>
                <w:sz w:val="16"/>
                <w:szCs w:val="16"/>
              </w:rPr>
            </w:pPr>
          </w:p>
        </w:tc>
        <w:tc>
          <w:tcPr>
            <w:tcW w:w="1134" w:type="dxa"/>
            <w:tcBorders>
              <w:left w:val="single" w:sz="4" w:space="0" w:color="auto"/>
            </w:tcBorders>
            <w:vAlign w:val="center"/>
          </w:tcPr>
          <w:p w14:paraId="6C9A35D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Stabilność magazynowa-nia. Różnica penetracji</w:t>
            </w:r>
          </w:p>
        </w:tc>
        <w:tc>
          <w:tcPr>
            <w:tcW w:w="850" w:type="dxa"/>
            <w:vAlign w:val="center"/>
          </w:tcPr>
          <w:p w14:paraId="7310553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13399 [52]</w:t>
            </w:r>
          </w:p>
          <w:p w14:paraId="54A11BC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 [21]</w:t>
            </w:r>
          </w:p>
        </w:tc>
        <w:tc>
          <w:tcPr>
            <w:tcW w:w="803" w:type="dxa"/>
            <w:vAlign w:val="center"/>
          </w:tcPr>
          <w:p w14:paraId="43B39F8C" w14:textId="77777777" w:rsidR="009234DB" w:rsidRPr="00433EEB" w:rsidRDefault="009234DB" w:rsidP="000F7072">
            <w:pPr>
              <w:jc w:val="both"/>
              <w:rPr>
                <w:rFonts w:ascii="Arial" w:eastAsia="HG Mincho Light J" w:hAnsi="Arial" w:cs="Arial"/>
                <w:color w:val="000000"/>
                <w:sz w:val="16"/>
                <w:szCs w:val="16"/>
              </w:rPr>
            </w:pPr>
            <w:smartTag w:uri="urn:schemas-microsoft-com:office:smarttags" w:element="metricconverter">
              <w:smartTagPr>
                <w:attr w:name="ProductID" w:val="0,1 mm"/>
              </w:smartTagPr>
              <w:r w:rsidRPr="00433EEB">
                <w:rPr>
                  <w:rFonts w:ascii="Arial" w:eastAsia="HG Mincho Light J" w:hAnsi="Arial" w:cs="Arial"/>
                  <w:color w:val="000000"/>
                  <w:sz w:val="16"/>
                  <w:szCs w:val="16"/>
                </w:rPr>
                <w:t>0,1 mm</w:t>
              </w:r>
            </w:smartTag>
          </w:p>
        </w:tc>
        <w:tc>
          <w:tcPr>
            <w:tcW w:w="1080" w:type="dxa"/>
            <w:vAlign w:val="center"/>
          </w:tcPr>
          <w:p w14:paraId="5CFC9A2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61B35B6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080" w:type="dxa"/>
            <w:vAlign w:val="center"/>
          </w:tcPr>
          <w:p w14:paraId="38C775C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56FF60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r>
      <w:tr w:rsidR="009234DB" w:rsidRPr="00433EEB" w14:paraId="777D262E" w14:textId="77777777" w:rsidTr="00F8696F">
        <w:tc>
          <w:tcPr>
            <w:tcW w:w="1101" w:type="dxa"/>
            <w:vMerge/>
            <w:tcBorders>
              <w:left w:val="single" w:sz="4" w:space="0" w:color="auto"/>
              <w:right w:val="single" w:sz="4" w:space="0" w:color="auto"/>
            </w:tcBorders>
          </w:tcPr>
          <w:p w14:paraId="567479A2" w14:textId="77777777" w:rsidR="009234DB" w:rsidRPr="00433EEB" w:rsidRDefault="009234DB" w:rsidP="000F7072">
            <w:pPr>
              <w:jc w:val="both"/>
              <w:rPr>
                <w:rFonts w:ascii="Arial" w:eastAsia="HG Mincho Light J" w:hAnsi="Arial" w:cs="Arial"/>
                <w:color w:val="000000"/>
                <w:sz w:val="16"/>
                <w:szCs w:val="16"/>
              </w:rPr>
            </w:pPr>
          </w:p>
        </w:tc>
        <w:tc>
          <w:tcPr>
            <w:tcW w:w="1134" w:type="dxa"/>
            <w:tcBorders>
              <w:left w:val="single" w:sz="4" w:space="0" w:color="auto"/>
            </w:tcBorders>
            <w:vAlign w:val="center"/>
          </w:tcPr>
          <w:p w14:paraId="4D6B0DD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Spadek tem</w:t>
            </w:r>
            <w:proofErr w:type="gramStart"/>
            <w:r w:rsidRPr="00433EEB">
              <w:rPr>
                <w:rFonts w:ascii="Arial" w:eastAsia="HG Mincho Light J" w:hAnsi="Arial" w:cs="Arial"/>
                <w:color w:val="000000"/>
                <w:sz w:val="16"/>
                <w:szCs w:val="16"/>
              </w:rPr>
              <w:t>-  peratury</w:t>
            </w:r>
            <w:proofErr w:type="gramEnd"/>
            <w:r w:rsidRPr="00433EEB">
              <w:rPr>
                <w:rFonts w:ascii="Arial" w:eastAsia="HG Mincho Light J" w:hAnsi="Arial" w:cs="Arial"/>
                <w:color w:val="000000"/>
                <w:sz w:val="16"/>
                <w:szCs w:val="16"/>
              </w:rPr>
              <w:t xml:space="preserve"> mię-knienia po starzeniu wg PN-EN 12607</w:t>
            </w:r>
          </w:p>
          <w:p w14:paraId="1EFE268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 lub -3 [31]</w:t>
            </w:r>
          </w:p>
        </w:tc>
        <w:tc>
          <w:tcPr>
            <w:tcW w:w="850" w:type="dxa"/>
            <w:tcBorders>
              <w:bottom w:val="single" w:sz="4" w:space="0" w:color="auto"/>
            </w:tcBorders>
            <w:vAlign w:val="center"/>
          </w:tcPr>
          <w:p w14:paraId="1719D35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12607-1 [31]</w:t>
            </w:r>
          </w:p>
          <w:p w14:paraId="54CD0AC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 [22]</w:t>
            </w:r>
          </w:p>
        </w:tc>
        <w:tc>
          <w:tcPr>
            <w:tcW w:w="803" w:type="dxa"/>
            <w:tcBorders>
              <w:bottom w:val="single" w:sz="4" w:space="0" w:color="auto"/>
            </w:tcBorders>
            <w:vAlign w:val="center"/>
          </w:tcPr>
          <w:p w14:paraId="5922E57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w:t>
            </w:r>
          </w:p>
        </w:tc>
        <w:tc>
          <w:tcPr>
            <w:tcW w:w="1080" w:type="dxa"/>
            <w:vAlign w:val="center"/>
          </w:tcPr>
          <w:p w14:paraId="2AC994B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TBR</w:t>
            </w:r>
            <w:r w:rsidRPr="00433EEB">
              <w:rPr>
                <w:rFonts w:ascii="Arial" w:eastAsia="HG Mincho Light J" w:hAnsi="Arial" w:cs="Arial"/>
                <w:color w:val="000000"/>
                <w:sz w:val="16"/>
                <w:szCs w:val="16"/>
                <w:vertAlign w:val="superscript"/>
              </w:rPr>
              <w:t>b</w:t>
            </w:r>
          </w:p>
        </w:tc>
        <w:tc>
          <w:tcPr>
            <w:tcW w:w="720" w:type="dxa"/>
            <w:vAlign w:val="center"/>
          </w:tcPr>
          <w:p w14:paraId="125A265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c>
          <w:tcPr>
            <w:tcW w:w="1080" w:type="dxa"/>
            <w:vAlign w:val="center"/>
          </w:tcPr>
          <w:p w14:paraId="277CA7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TBR</w:t>
            </w:r>
            <w:r w:rsidRPr="00433EEB">
              <w:rPr>
                <w:rFonts w:ascii="Arial" w:eastAsia="HG Mincho Light J" w:hAnsi="Arial" w:cs="Arial"/>
                <w:color w:val="000000"/>
                <w:sz w:val="16"/>
                <w:szCs w:val="16"/>
                <w:vertAlign w:val="superscript"/>
              </w:rPr>
              <w:t>b</w:t>
            </w:r>
          </w:p>
        </w:tc>
        <w:tc>
          <w:tcPr>
            <w:tcW w:w="720" w:type="dxa"/>
            <w:vAlign w:val="center"/>
          </w:tcPr>
          <w:p w14:paraId="741F7FF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tc>
      </w:tr>
      <w:tr w:rsidR="009234DB" w:rsidRPr="00433EEB" w14:paraId="634E06D0" w14:textId="77777777" w:rsidTr="00F8696F">
        <w:tc>
          <w:tcPr>
            <w:tcW w:w="1101" w:type="dxa"/>
            <w:vMerge/>
            <w:tcBorders>
              <w:left w:val="single" w:sz="4" w:space="0" w:color="auto"/>
              <w:right w:val="single" w:sz="4" w:space="0" w:color="auto"/>
            </w:tcBorders>
          </w:tcPr>
          <w:p w14:paraId="172EB1DE" w14:textId="77777777" w:rsidR="009234DB" w:rsidRPr="00433EEB" w:rsidRDefault="009234DB" w:rsidP="000F7072">
            <w:pPr>
              <w:jc w:val="both"/>
              <w:rPr>
                <w:rFonts w:ascii="Arial" w:eastAsia="HG Mincho Light J" w:hAnsi="Arial" w:cs="Arial"/>
                <w:color w:val="000000"/>
                <w:sz w:val="16"/>
                <w:szCs w:val="16"/>
              </w:rPr>
            </w:pPr>
          </w:p>
        </w:tc>
        <w:tc>
          <w:tcPr>
            <w:tcW w:w="1134" w:type="dxa"/>
            <w:tcBorders>
              <w:left w:val="single" w:sz="4" w:space="0" w:color="auto"/>
            </w:tcBorders>
            <w:vAlign w:val="center"/>
          </w:tcPr>
          <w:p w14:paraId="756A4E9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Nawrót sprę-żysty w 25°C po starzeniu wg PN-EN 12607-1 lub   -3 [31]</w:t>
            </w:r>
          </w:p>
        </w:tc>
        <w:tc>
          <w:tcPr>
            <w:tcW w:w="850" w:type="dxa"/>
            <w:vMerge w:val="restart"/>
            <w:vAlign w:val="center"/>
          </w:tcPr>
          <w:p w14:paraId="0A54DE0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12607-1 [31]</w:t>
            </w:r>
          </w:p>
          <w:p w14:paraId="74D5913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13398 [51]</w:t>
            </w:r>
          </w:p>
        </w:tc>
        <w:tc>
          <w:tcPr>
            <w:tcW w:w="803" w:type="dxa"/>
            <w:vMerge w:val="restart"/>
            <w:vAlign w:val="center"/>
          </w:tcPr>
          <w:p w14:paraId="40310EC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080" w:type="dxa"/>
            <w:vAlign w:val="center"/>
          </w:tcPr>
          <w:p w14:paraId="35109E7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50</w:t>
            </w:r>
          </w:p>
        </w:tc>
        <w:tc>
          <w:tcPr>
            <w:tcW w:w="720" w:type="dxa"/>
            <w:vAlign w:val="center"/>
          </w:tcPr>
          <w:p w14:paraId="599C219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080" w:type="dxa"/>
            <w:vAlign w:val="center"/>
          </w:tcPr>
          <w:p w14:paraId="55C12F9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60</w:t>
            </w:r>
          </w:p>
        </w:tc>
        <w:tc>
          <w:tcPr>
            <w:tcW w:w="720" w:type="dxa"/>
            <w:vAlign w:val="center"/>
          </w:tcPr>
          <w:p w14:paraId="6F4C75B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r>
      <w:tr w:rsidR="009234DB" w:rsidRPr="00433EEB" w14:paraId="6E5FE888" w14:textId="77777777" w:rsidTr="00F8696F">
        <w:tc>
          <w:tcPr>
            <w:tcW w:w="1101" w:type="dxa"/>
            <w:vMerge/>
            <w:tcBorders>
              <w:left w:val="single" w:sz="4" w:space="0" w:color="auto"/>
              <w:right w:val="single" w:sz="4" w:space="0" w:color="auto"/>
            </w:tcBorders>
          </w:tcPr>
          <w:p w14:paraId="43683F17" w14:textId="77777777" w:rsidR="009234DB" w:rsidRPr="00433EEB" w:rsidRDefault="009234DB" w:rsidP="000F7072">
            <w:pPr>
              <w:jc w:val="both"/>
              <w:rPr>
                <w:rFonts w:ascii="Arial" w:eastAsia="HG Mincho Light J" w:hAnsi="Arial" w:cs="Arial"/>
                <w:color w:val="000000"/>
                <w:sz w:val="16"/>
                <w:szCs w:val="16"/>
              </w:rPr>
            </w:pPr>
          </w:p>
        </w:tc>
        <w:tc>
          <w:tcPr>
            <w:tcW w:w="1134" w:type="dxa"/>
            <w:tcBorders>
              <w:left w:val="single" w:sz="4" w:space="0" w:color="auto"/>
            </w:tcBorders>
            <w:vAlign w:val="center"/>
          </w:tcPr>
          <w:p w14:paraId="114933E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Nawrót sprę-</w:t>
            </w:r>
            <w:r w:rsidRPr="00433EEB">
              <w:rPr>
                <w:rFonts w:ascii="Arial" w:eastAsia="HG Mincho Light J" w:hAnsi="Arial" w:cs="Arial"/>
                <w:color w:val="000000"/>
                <w:sz w:val="16"/>
                <w:szCs w:val="16"/>
              </w:rPr>
              <w:lastRenderedPageBreak/>
              <w:t xml:space="preserve">żysty w </w:t>
            </w:r>
            <w:smartTag w:uri="urn:schemas-microsoft-com:office:smarttags" w:element="metricconverter">
              <w:smartTagPr>
                <w:attr w:name="ProductID" w:val="10ﾰC"/>
              </w:smartTagPr>
              <w:r w:rsidRPr="00433EEB">
                <w:rPr>
                  <w:rFonts w:ascii="Arial" w:eastAsia="HG Mincho Light J" w:hAnsi="Arial" w:cs="Arial"/>
                  <w:color w:val="000000"/>
                  <w:sz w:val="16"/>
                  <w:szCs w:val="16"/>
                </w:rPr>
                <w:t>10°C</w:t>
              </w:r>
            </w:smartTag>
            <w:r w:rsidRPr="00433EEB">
              <w:rPr>
                <w:rFonts w:ascii="Arial" w:eastAsia="HG Mincho Light J" w:hAnsi="Arial" w:cs="Arial"/>
                <w:color w:val="000000"/>
                <w:sz w:val="16"/>
                <w:szCs w:val="16"/>
              </w:rPr>
              <w:t xml:space="preserve"> po starzeniu wg PN-EN 12607-1 lub   -3 [31]</w:t>
            </w:r>
          </w:p>
        </w:tc>
        <w:tc>
          <w:tcPr>
            <w:tcW w:w="850" w:type="dxa"/>
            <w:vMerge/>
            <w:vAlign w:val="center"/>
          </w:tcPr>
          <w:p w14:paraId="40597AB0" w14:textId="77777777" w:rsidR="009234DB" w:rsidRPr="00433EEB" w:rsidRDefault="009234DB" w:rsidP="000F7072">
            <w:pPr>
              <w:jc w:val="both"/>
              <w:rPr>
                <w:rFonts w:ascii="Arial" w:eastAsia="HG Mincho Light J" w:hAnsi="Arial" w:cs="Arial"/>
                <w:color w:val="000000"/>
                <w:sz w:val="16"/>
                <w:szCs w:val="16"/>
              </w:rPr>
            </w:pPr>
          </w:p>
        </w:tc>
        <w:tc>
          <w:tcPr>
            <w:tcW w:w="803" w:type="dxa"/>
            <w:vMerge/>
            <w:vAlign w:val="center"/>
          </w:tcPr>
          <w:p w14:paraId="43C4943E" w14:textId="77777777" w:rsidR="009234DB" w:rsidRPr="00433EEB" w:rsidRDefault="009234DB" w:rsidP="000F7072">
            <w:pPr>
              <w:jc w:val="both"/>
              <w:rPr>
                <w:rFonts w:ascii="Arial" w:eastAsia="HG Mincho Light J" w:hAnsi="Arial" w:cs="Arial"/>
                <w:color w:val="000000"/>
                <w:sz w:val="16"/>
                <w:szCs w:val="16"/>
              </w:rPr>
            </w:pPr>
          </w:p>
        </w:tc>
        <w:tc>
          <w:tcPr>
            <w:tcW w:w="1080" w:type="dxa"/>
            <w:vAlign w:val="center"/>
          </w:tcPr>
          <w:p w14:paraId="6777F45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7FE5F4C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080" w:type="dxa"/>
            <w:vAlign w:val="center"/>
          </w:tcPr>
          <w:p w14:paraId="33EBD56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NPD</w:t>
            </w:r>
            <w:r w:rsidRPr="00433EEB">
              <w:rPr>
                <w:rFonts w:ascii="Arial" w:eastAsia="HG Mincho Light J" w:hAnsi="Arial" w:cs="Arial"/>
                <w:color w:val="000000"/>
                <w:sz w:val="16"/>
                <w:szCs w:val="16"/>
                <w:vertAlign w:val="superscript"/>
              </w:rPr>
              <w:t>a</w:t>
            </w:r>
          </w:p>
        </w:tc>
        <w:tc>
          <w:tcPr>
            <w:tcW w:w="720" w:type="dxa"/>
            <w:vAlign w:val="center"/>
          </w:tcPr>
          <w:p w14:paraId="79668DE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r>
      <w:tr w:rsidR="009234DB" w:rsidRPr="00433EEB" w14:paraId="5B6ABB0B" w14:textId="77777777" w:rsidTr="00F8696F">
        <w:tc>
          <w:tcPr>
            <w:tcW w:w="7488" w:type="dxa"/>
            <w:gridSpan w:val="8"/>
          </w:tcPr>
          <w:p w14:paraId="70689A0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 xml:space="preserve"> NPD – No Performance Determined (właściwość użytkowa nie określana)</w:t>
            </w:r>
          </w:p>
          <w:p w14:paraId="77E9B25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b</w:t>
            </w:r>
            <w:r w:rsidRPr="00433EEB">
              <w:rPr>
                <w:rFonts w:ascii="Arial" w:eastAsia="HG Mincho Light J" w:hAnsi="Arial" w:cs="Arial"/>
                <w:color w:val="000000"/>
                <w:sz w:val="16"/>
                <w:szCs w:val="16"/>
              </w:rPr>
              <w:t xml:space="preserve"> TBR – To Be Reported (do zadeklarowania)</w:t>
            </w:r>
          </w:p>
        </w:tc>
      </w:tr>
    </w:tbl>
    <w:p w14:paraId="28968B4F" w14:textId="77777777" w:rsidR="009234DB" w:rsidRPr="00433EEB" w:rsidRDefault="009234DB" w:rsidP="000F7072">
      <w:pPr>
        <w:ind w:left="993" w:hanging="993"/>
        <w:jc w:val="both"/>
        <w:rPr>
          <w:rFonts w:ascii="Arial" w:eastAsia="HG Mincho Light J" w:hAnsi="Arial" w:cs="Arial"/>
          <w:color w:val="000000"/>
          <w:sz w:val="16"/>
          <w:szCs w:val="16"/>
        </w:rPr>
      </w:pPr>
    </w:p>
    <w:p w14:paraId="326B284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433EEB">
          <w:rPr>
            <w:rFonts w:ascii="Arial" w:eastAsia="HG Mincho Light J" w:hAnsi="Arial" w:cs="Arial"/>
            <w:color w:val="000000"/>
            <w:sz w:val="16"/>
            <w:szCs w:val="16"/>
          </w:rPr>
          <w:t>5°C</w:t>
        </w:r>
      </w:smartTag>
      <w:r w:rsidRPr="00433EEB">
        <w:rPr>
          <w:rFonts w:ascii="Arial" w:eastAsia="HG Mincho Light J" w:hAnsi="Arial" w:cs="Arial"/>
          <w:color w:val="000000"/>
          <w:sz w:val="16"/>
          <w:szCs w:val="16"/>
        </w:rPr>
        <w:t xml:space="preserve"> oraz układ cyrkulacji asfaltu.</w:t>
      </w:r>
    </w:p>
    <w:p w14:paraId="53F4BF59" w14:textId="77777777" w:rsidR="009234DB" w:rsidRDefault="009234DB" w:rsidP="000F7072">
      <w:pPr>
        <w:jc w:val="both"/>
        <w:rPr>
          <w:rFonts w:ascii="Arial" w:eastAsia="HG Mincho Light J" w:hAnsi="Arial" w:cs="Arial"/>
          <w:color w:val="000000"/>
          <w:sz w:val="16"/>
          <w:szCs w:val="16"/>
        </w:rPr>
      </w:pPr>
    </w:p>
    <w:p w14:paraId="6F5DA2D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Polimeroasfalt powinien być magazynowany w zbiorniku wyposażonym w system grzewczy pośredni z termostatem kontrolującym temperaturę z </w:t>
      </w:r>
      <w:proofErr w:type="gramStart"/>
      <w:r w:rsidRPr="00433EEB">
        <w:rPr>
          <w:rFonts w:ascii="Arial" w:eastAsia="HG Mincho Light J" w:hAnsi="Arial" w:cs="Arial"/>
          <w:color w:val="000000"/>
          <w:sz w:val="16"/>
          <w:szCs w:val="16"/>
        </w:rPr>
        <w:t>dokładnością  ±</w:t>
      </w:r>
      <w:proofErr w:type="gramEnd"/>
      <w:r w:rsidRPr="00433EEB">
        <w:rPr>
          <w:rFonts w:ascii="Arial" w:eastAsia="HG Mincho Light J" w:hAnsi="Arial" w:cs="Arial"/>
          <w:color w:val="000000"/>
          <w:sz w:val="16"/>
          <w:szCs w:val="16"/>
        </w:rPr>
        <w:t xml:space="preserve"> </w:t>
      </w:r>
      <w:smartTag w:uri="urn:schemas-microsoft-com:office:smarttags" w:element="metricconverter">
        <w:smartTagPr>
          <w:attr w:name="ProductID" w:val="5ﾰC"/>
        </w:smartTagPr>
        <w:r w:rsidRPr="00433EEB">
          <w:rPr>
            <w:rFonts w:ascii="Arial" w:eastAsia="HG Mincho Light J" w:hAnsi="Arial" w:cs="Arial"/>
            <w:color w:val="000000"/>
            <w:sz w:val="16"/>
            <w:szCs w:val="16"/>
          </w:rPr>
          <w:t>5°C</w:t>
        </w:r>
      </w:smartTag>
      <w:r w:rsidRPr="00433EEB">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763C95A0" w14:textId="77777777" w:rsidR="009234DB" w:rsidRDefault="009234DB" w:rsidP="000F7072">
      <w:pPr>
        <w:keepNext/>
        <w:jc w:val="both"/>
        <w:outlineLvl w:val="1"/>
        <w:rPr>
          <w:rFonts w:ascii="Arial" w:eastAsia="HG Mincho Light J" w:hAnsi="Arial" w:cs="Arial"/>
          <w:b/>
          <w:color w:val="000000"/>
          <w:sz w:val="16"/>
          <w:szCs w:val="16"/>
        </w:rPr>
      </w:pPr>
    </w:p>
    <w:p w14:paraId="0D4509A6"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 xml:space="preserve">2.3. Kruszywo </w:t>
      </w:r>
    </w:p>
    <w:p w14:paraId="2C8FD5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Do warstwy ścieralnej z betonu asfaltowego należy stosować kruszywo według PN-EN 13043 [44] i WT-1 Kruszywa 2010 [64], obejmujące kruszywo </w:t>
      </w:r>
      <w:proofErr w:type="gramStart"/>
      <w:r w:rsidRPr="00433EEB">
        <w:rPr>
          <w:rFonts w:ascii="Arial" w:eastAsia="HG Mincho Light J" w:hAnsi="Arial" w:cs="Arial"/>
          <w:color w:val="000000"/>
          <w:sz w:val="16"/>
          <w:szCs w:val="16"/>
        </w:rPr>
        <w:t>grube ,</w:t>
      </w:r>
      <w:proofErr w:type="gramEnd"/>
      <w:r w:rsidRPr="00433EEB">
        <w:rPr>
          <w:rFonts w:ascii="Arial" w:eastAsia="HG Mincho Light J" w:hAnsi="Arial" w:cs="Arial"/>
          <w:color w:val="000000"/>
          <w:sz w:val="16"/>
          <w:szCs w:val="16"/>
        </w:rPr>
        <w:t xml:space="preserve"> kruszywo drobne  i wypełniacz. Kruszywa powinny spełniać wymagania podane w WT-1 Kruszywa 2010 – tablica 12, 13, 14, 15.</w:t>
      </w:r>
    </w:p>
    <w:p w14:paraId="2509478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008DE47"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2.4. Środek adhezyjny</w:t>
      </w:r>
    </w:p>
    <w:p w14:paraId="1F442F6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15DB1B3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Środek adhezyjny powinien odpowiadać wymaganiom określonym przez producenta.</w:t>
      </w:r>
    </w:p>
    <w:p w14:paraId="11B011E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Składowanie środka adhezyjnego jest dozwolone tylko w oryginalnych opakowaniach, w warunkach określonych przez producenta.</w:t>
      </w:r>
    </w:p>
    <w:p w14:paraId="2AABAD9A"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2.5. Materiały do uszczelnienia połączeń i krawędzi</w:t>
      </w:r>
    </w:p>
    <w:p w14:paraId="172FA8E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1A6EF24C" w14:textId="77777777" w:rsidR="009234DB" w:rsidRPr="00433EEB" w:rsidRDefault="009234DB" w:rsidP="00F327A1">
      <w:pPr>
        <w:widowControl/>
        <w:numPr>
          <w:ilvl w:val="0"/>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materiały termoplastyczne, jak taśmy asfaltowe, pasty itp. według norm lub aprobat technicznych,</w:t>
      </w:r>
    </w:p>
    <w:p w14:paraId="2D51FB51" w14:textId="77777777" w:rsidR="009234DB" w:rsidRPr="00433EEB" w:rsidRDefault="009234DB" w:rsidP="00F327A1">
      <w:pPr>
        <w:widowControl/>
        <w:numPr>
          <w:ilvl w:val="0"/>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emulsję asfaltową według PN-EN 13808 [58] lub inne lepiszcza według norm lub aprobat technicznych  </w:t>
      </w:r>
    </w:p>
    <w:p w14:paraId="3D23249F" w14:textId="77777777" w:rsidR="009234DB" w:rsidRPr="00433EEB" w:rsidRDefault="009234DB" w:rsidP="000F7072">
      <w:pPr>
        <w:ind w:left="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Grubość materiału termoplastycznego do spoiny powinna wynosić:</w:t>
      </w:r>
    </w:p>
    <w:p w14:paraId="0840CB92" w14:textId="77777777" w:rsidR="009234DB" w:rsidRPr="00433EEB" w:rsidRDefault="009234DB" w:rsidP="00F327A1">
      <w:pPr>
        <w:widowControl/>
        <w:numPr>
          <w:ilvl w:val="1"/>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nie mniej niż </w:t>
      </w:r>
      <w:smartTag w:uri="urn:schemas-microsoft-com:office:smarttags" w:element="metricconverter">
        <w:smartTagPr>
          <w:attr w:name="ProductID" w:val="10 mm"/>
        </w:smartTagPr>
        <w:r w:rsidRPr="00433EEB">
          <w:rPr>
            <w:rFonts w:ascii="Arial" w:eastAsia="HG Mincho Light J" w:hAnsi="Arial" w:cs="Arial"/>
            <w:color w:val="000000"/>
            <w:sz w:val="16"/>
            <w:szCs w:val="16"/>
          </w:rPr>
          <w:t>10 mm</w:t>
        </w:r>
      </w:smartTag>
      <w:r w:rsidRPr="00433EEB">
        <w:rPr>
          <w:rFonts w:ascii="Arial" w:eastAsia="HG Mincho Light J" w:hAnsi="Arial" w:cs="Arial"/>
          <w:color w:val="000000"/>
          <w:sz w:val="16"/>
          <w:szCs w:val="16"/>
        </w:rPr>
        <w:t xml:space="preserve"> przy grubości warstwy technologicznej do </w:t>
      </w:r>
      <w:smartTag w:uri="urn:schemas-microsoft-com:office:smarttags" w:element="metricconverter">
        <w:smartTagPr>
          <w:attr w:name="ProductID" w:val="2,5 cm"/>
        </w:smartTagPr>
        <w:r w:rsidRPr="00433EEB">
          <w:rPr>
            <w:rFonts w:ascii="Arial" w:eastAsia="HG Mincho Light J" w:hAnsi="Arial" w:cs="Arial"/>
            <w:color w:val="000000"/>
            <w:sz w:val="16"/>
            <w:szCs w:val="16"/>
          </w:rPr>
          <w:t>2,5 cm</w:t>
        </w:r>
      </w:smartTag>
      <w:r w:rsidRPr="00433EEB">
        <w:rPr>
          <w:rFonts w:ascii="Arial" w:eastAsia="HG Mincho Light J" w:hAnsi="Arial" w:cs="Arial"/>
          <w:color w:val="000000"/>
          <w:sz w:val="16"/>
          <w:szCs w:val="16"/>
        </w:rPr>
        <w:t>,</w:t>
      </w:r>
    </w:p>
    <w:p w14:paraId="38CE516B" w14:textId="77777777" w:rsidR="009234DB" w:rsidRPr="00433EEB" w:rsidRDefault="009234DB" w:rsidP="00F327A1">
      <w:pPr>
        <w:widowControl/>
        <w:numPr>
          <w:ilvl w:val="1"/>
          <w:numId w:val="28"/>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nie mniej niż </w:t>
      </w:r>
      <w:smartTag w:uri="urn:schemas-microsoft-com:office:smarttags" w:element="metricconverter">
        <w:smartTagPr>
          <w:attr w:name="ProductID" w:val="15 mm"/>
        </w:smartTagPr>
        <w:r w:rsidRPr="00433EEB">
          <w:rPr>
            <w:rFonts w:ascii="Arial" w:eastAsia="HG Mincho Light J" w:hAnsi="Arial" w:cs="Arial"/>
            <w:color w:val="000000"/>
            <w:sz w:val="16"/>
            <w:szCs w:val="16"/>
          </w:rPr>
          <w:t>15 mm</w:t>
        </w:r>
      </w:smartTag>
      <w:r w:rsidRPr="00433EEB">
        <w:rPr>
          <w:rFonts w:ascii="Arial" w:eastAsia="HG Mincho Light J" w:hAnsi="Arial" w:cs="Arial"/>
          <w:color w:val="000000"/>
          <w:sz w:val="16"/>
          <w:szCs w:val="16"/>
        </w:rPr>
        <w:t xml:space="preserve"> przy grubości warstwy technologicznej większej niż </w:t>
      </w:r>
      <w:smartTag w:uri="urn:schemas-microsoft-com:office:smarttags" w:element="metricconverter">
        <w:smartTagPr>
          <w:attr w:name="ProductID" w:val="2,5 cm"/>
        </w:smartTagPr>
        <w:r w:rsidRPr="00433EEB">
          <w:rPr>
            <w:rFonts w:ascii="Arial" w:eastAsia="HG Mincho Light J" w:hAnsi="Arial" w:cs="Arial"/>
            <w:color w:val="000000"/>
            <w:sz w:val="16"/>
            <w:szCs w:val="16"/>
          </w:rPr>
          <w:t>2,5 cm</w:t>
        </w:r>
      </w:smartTag>
      <w:r w:rsidRPr="00433EEB">
        <w:rPr>
          <w:rFonts w:ascii="Arial" w:eastAsia="HG Mincho Light J" w:hAnsi="Arial" w:cs="Arial"/>
          <w:color w:val="000000"/>
          <w:sz w:val="16"/>
          <w:szCs w:val="16"/>
        </w:rPr>
        <w:t>.</w:t>
      </w:r>
    </w:p>
    <w:p w14:paraId="5E16443F"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14:paraId="1744FE94"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14:paraId="4CE73780"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2.6. Materiały do złączenia warstw konstrukcji</w:t>
      </w:r>
    </w:p>
    <w:p w14:paraId="5D490B21" w14:textId="77777777" w:rsidR="009234DB" w:rsidRPr="00433EEB" w:rsidRDefault="009234DB" w:rsidP="000F7072">
      <w:pPr>
        <w:tabs>
          <w:tab w:val="left" w:pos="-2694"/>
        </w:tabs>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Do złączania warstw konstrukcji nawierzchni (warstwa wiążąca z warstwą ścieralną) należy </w:t>
      </w:r>
      <w:proofErr w:type="gramStart"/>
      <w:r w:rsidRPr="00433EEB">
        <w:rPr>
          <w:rFonts w:ascii="Arial" w:eastAsia="HG Mincho Light J" w:hAnsi="Arial" w:cs="Arial"/>
          <w:color w:val="000000"/>
          <w:sz w:val="16"/>
          <w:szCs w:val="16"/>
        </w:rPr>
        <w:t>stosować  kationowe</w:t>
      </w:r>
      <w:proofErr w:type="gramEnd"/>
      <w:r w:rsidRPr="00433EEB">
        <w:rPr>
          <w:rFonts w:ascii="Arial" w:eastAsia="HG Mincho Light J" w:hAnsi="Arial" w:cs="Arial"/>
          <w:color w:val="000000"/>
          <w:sz w:val="16"/>
          <w:szCs w:val="16"/>
        </w:rPr>
        <w:t xml:space="preserve"> emulsje asfaltowe lub kationowe emulsje modyfikowane polimerami według PN-EN 13808 [58] i WT-3 Emulsje asfaltowe 2009 [66]punkt 5.1 tablica 2 i tablica 3.</w:t>
      </w:r>
    </w:p>
    <w:p w14:paraId="563CE4D4"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Kationowe emulsje asfaltowe modyfikowane polimerami (asfalt 70/100 modyfikowany polimerem lub lateksem butadienowo-styrenowym SBR) stosuje się tylko pod cienkie warstwy asfaltowe na gorąco.</w:t>
      </w:r>
    </w:p>
    <w:p w14:paraId="79236BC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5EEBD963" w14:textId="77777777" w:rsidR="009234DB" w:rsidRPr="00433EEB" w:rsidRDefault="009234DB" w:rsidP="000F7072">
      <w:pPr>
        <w:spacing w:before="120" w:after="120"/>
        <w:jc w:val="both"/>
        <w:rPr>
          <w:rFonts w:ascii="Arial" w:eastAsia="HG Mincho Light J" w:hAnsi="Arial" w:cs="Arial"/>
          <w:b/>
          <w:color w:val="000000"/>
          <w:sz w:val="16"/>
          <w:szCs w:val="16"/>
        </w:rPr>
      </w:pPr>
      <w:r w:rsidRPr="00433EEB">
        <w:rPr>
          <w:rFonts w:ascii="Arial" w:eastAsia="HG Mincho Light J" w:hAnsi="Arial" w:cs="Arial"/>
          <w:b/>
          <w:color w:val="000000"/>
          <w:sz w:val="16"/>
          <w:szCs w:val="16"/>
        </w:rPr>
        <w:t>3. SPRZĘT</w:t>
      </w:r>
    </w:p>
    <w:p w14:paraId="18FF881A"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3.1. Ogólne wymagania dotyczące sprzętu</w:t>
      </w:r>
    </w:p>
    <w:p w14:paraId="1E151ED2"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Ogólne wymagania dotyczące sprzętu podano w </w:t>
      </w:r>
      <w:proofErr w:type="gramStart"/>
      <w:r w:rsidRPr="00433EEB">
        <w:rPr>
          <w:rFonts w:ascii="Arial" w:eastAsia="HG Mincho Light J" w:hAnsi="Arial" w:cs="Arial"/>
          <w:color w:val="000000"/>
          <w:sz w:val="16"/>
          <w:szCs w:val="16"/>
        </w:rPr>
        <w:t>ST  D</w:t>
      </w:r>
      <w:proofErr w:type="gramEnd"/>
      <w:r w:rsidRPr="00433EEB">
        <w:rPr>
          <w:rFonts w:ascii="Arial" w:eastAsia="HG Mincho Light J" w:hAnsi="Arial" w:cs="Arial"/>
          <w:color w:val="000000"/>
          <w:sz w:val="16"/>
          <w:szCs w:val="16"/>
        </w:rPr>
        <w:t>-M-00.00.00 „Wymagania ogólne” [1] pkt 3.</w:t>
      </w:r>
    </w:p>
    <w:p w14:paraId="2B4C1BCF"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3.2. Sprzęt stosowany do wykonania robót</w:t>
      </w:r>
    </w:p>
    <w:p w14:paraId="21D38C8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Przy wykonywaniu robót Wykonawca w zależności od potrzeb, powinien wykazać się możliwością korzystania ze sprzętu dostosowanego do przyjętej metody robót, jak:</w:t>
      </w:r>
    </w:p>
    <w:p w14:paraId="4BC3A11D"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wytwórnia (otaczarka) o mieszaniu cyklicznym lub ciągłym, z automatycznym komputerowym sterowaniem produkcji, do wytwarzania mieszanek mineralno-asfaltowych, </w:t>
      </w:r>
    </w:p>
    <w:p w14:paraId="2B08AF9A"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układarka gąsienicowa, z elektronicznym sterowaniem równości układanej warstwy,</w:t>
      </w:r>
    </w:p>
    <w:p w14:paraId="0745672A"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skrapiarka,</w:t>
      </w:r>
    </w:p>
    <w:p w14:paraId="0C935CED"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walce stalowe gładkie, </w:t>
      </w:r>
    </w:p>
    <w:p w14:paraId="0C609916"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lekka rozsypywarka kruszywa,</w:t>
      </w:r>
    </w:p>
    <w:p w14:paraId="70DDA22D"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szczotki mechaniczne i/lub inne urządzenia czyszczące,</w:t>
      </w:r>
    </w:p>
    <w:p w14:paraId="01A3999A"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samochody samowyładowcze z przykryciem brezentowym lub termosami,</w:t>
      </w:r>
    </w:p>
    <w:p w14:paraId="7C486928" w14:textId="77777777" w:rsidR="009234DB" w:rsidRPr="00433EEB" w:rsidRDefault="009234DB" w:rsidP="00F327A1">
      <w:pPr>
        <w:widowControl/>
        <w:numPr>
          <w:ilvl w:val="0"/>
          <w:numId w:val="27"/>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sprzęt drobny.</w:t>
      </w:r>
    </w:p>
    <w:p w14:paraId="00F716ED"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4. TRANSPORT</w:t>
      </w:r>
    </w:p>
    <w:p w14:paraId="223736A0"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4.1. Ogólne wymagania dotyczące transportu</w:t>
      </w:r>
    </w:p>
    <w:p w14:paraId="3B375844"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Ogólne wymagania dotyczące transportu podano w ST D-M-00.00.00 „Wymagania ogólne” [1] pkt 4.</w:t>
      </w:r>
      <w:r w:rsidRPr="00433EEB">
        <w:rPr>
          <w:rFonts w:ascii="Arial" w:eastAsia="HG Mincho Light J" w:hAnsi="Arial" w:cs="Arial"/>
          <w:color w:val="000000"/>
          <w:sz w:val="16"/>
          <w:szCs w:val="16"/>
        </w:rPr>
        <w:tab/>
      </w:r>
    </w:p>
    <w:p w14:paraId="5541FA43"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lastRenderedPageBreak/>
        <w:t xml:space="preserve">4.2. Transport materiałów </w:t>
      </w:r>
    </w:p>
    <w:p w14:paraId="5F2ABE7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Asfalt i polimeroasfalt należy przewozić w cysternach kolejowych lub samochodach izolowanych i zaopatrzonych w urządzenia umożliwiające pośrednie ogrzewanie oraz w zawory spustowe.</w:t>
      </w:r>
    </w:p>
    <w:p w14:paraId="05DAE608"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14:paraId="39B776DB"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4E578101"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0DFCEE37"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Mieszankę mineralno-asfaltową </w:t>
      </w:r>
      <w:proofErr w:type="gramStart"/>
      <w:r w:rsidRPr="00433EEB">
        <w:rPr>
          <w:rFonts w:ascii="Arial" w:eastAsia="HG Mincho Light J" w:hAnsi="Arial" w:cs="Arial"/>
          <w:color w:val="000000"/>
          <w:sz w:val="16"/>
          <w:szCs w:val="16"/>
        </w:rPr>
        <w:t>należy  dowozić</w:t>
      </w:r>
      <w:proofErr w:type="gramEnd"/>
      <w:r w:rsidRPr="00433EEB">
        <w:rPr>
          <w:rFonts w:ascii="Arial" w:eastAsia="HG Mincho Light J" w:hAnsi="Arial" w:cs="Arial"/>
          <w:color w:val="000000"/>
          <w:sz w:val="16"/>
          <w:szCs w:val="16"/>
        </w:rPr>
        <w:t xml:space="preserve">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B4B6835"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56E983E2"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 WYKONANIE ROBÓT</w:t>
      </w:r>
    </w:p>
    <w:p w14:paraId="57754BA5"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49E3CAEA"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5.1. Ogólne zasady wykonania robót</w:t>
      </w:r>
    </w:p>
    <w:p w14:paraId="42EC41E8"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Ogólne zasady wykonania robót podano w ST D-M-00.00.00 „Wymagania ogólne” [1] pkt 5.</w:t>
      </w:r>
    </w:p>
    <w:p w14:paraId="7CA94562"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5.2. Projektowanie mieszanki mineralno-asfaltowej</w:t>
      </w:r>
    </w:p>
    <w:p w14:paraId="04D7B43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14:paraId="6229864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Uziarnienie mieszanki mineralnej oraz minimalna zawartość lepiszcza podane są w tablicach 6 i 7.</w:t>
      </w:r>
    </w:p>
    <w:p w14:paraId="6E1266DA"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14:paraId="5300B77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Wymagane właściwości mieszanki mineralno-asfaltowej podane są w tablicach 8, </w:t>
      </w:r>
      <w:proofErr w:type="gramStart"/>
      <w:r w:rsidRPr="00433EEB">
        <w:rPr>
          <w:rFonts w:ascii="Arial" w:eastAsia="HG Mincho Light J" w:hAnsi="Arial" w:cs="Arial"/>
          <w:color w:val="000000"/>
          <w:sz w:val="16"/>
          <w:szCs w:val="16"/>
        </w:rPr>
        <w:t>9  i</w:t>
      </w:r>
      <w:proofErr w:type="gramEnd"/>
      <w:r w:rsidRPr="00433EEB">
        <w:rPr>
          <w:rFonts w:ascii="Arial" w:eastAsia="HG Mincho Light J" w:hAnsi="Arial" w:cs="Arial"/>
          <w:color w:val="000000"/>
          <w:sz w:val="16"/>
          <w:szCs w:val="16"/>
        </w:rPr>
        <w:t xml:space="preserve"> 10.</w:t>
      </w:r>
    </w:p>
    <w:p w14:paraId="5D8A932A"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p>
    <w:p w14:paraId="283C8AAD"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p>
    <w:p w14:paraId="35A0CF36"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6.</w:t>
      </w:r>
      <w:r w:rsidRPr="00433EEB">
        <w:rPr>
          <w:rFonts w:ascii="Arial" w:eastAsia="HG Mincho Light J" w:hAnsi="Arial" w:cs="Arial"/>
          <w:color w:val="000000"/>
          <w:sz w:val="16"/>
          <w:szCs w:val="16"/>
        </w:rPr>
        <w:tab/>
        <w:t>Uziarnienie mieszanki mineralnej oraz zawartość lepiszcza do betonu asfaltowego do warstwy ścieralnej dla ruchu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9234DB" w:rsidRPr="00433EEB" w14:paraId="3FD0C22C" w14:textId="77777777" w:rsidTr="00F8696F">
        <w:tc>
          <w:tcPr>
            <w:tcW w:w="2235" w:type="dxa"/>
            <w:vMerge w:val="restart"/>
            <w:vAlign w:val="center"/>
          </w:tcPr>
          <w:p w14:paraId="753A259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5276" w:type="dxa"/>
            <w:gridSpan w:val="6"/>
          </w:tcPr>
          <w:p w14:paraId="52C08C3C"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 xml:space="preserve">Przesiew,   </w:t>
            </w:r>
            <w:proofErr w:type="gramEnd"/>
            <w:r w:rsidRPr="00433EEB">
              <w:rPr>
                <w:rFonts w:ascii="Arial" w:eastAsia="HG Mincho Light J" w:hAnsi="Arial" w:cs="Arial"/>
                <w:color w:val="000000"/>
                <w:sz w:val="16"/>
                <w:szCs w:val="16"/>
              </w:rPr>
              <w:t>[% (m/m)]</w:t>
            </w:r>
          </w:p>
        </w:tc>
      </w:tr>
      <w:tr w:rsidR="009234DB" w:rsidRPr="00433EEB" w14:paraId="0EC6AAC3" w14:textId="77777777" w:rsidTr="00F8696F">
        <w:tc>
          <w:tcPr>
            <w:tcW w:w="2235" w:type="dxa"/>
            <w:vMerge/>
          </w:tcPr>
          <w:p w14:paraId="46B5ECCC" w14:textId="77777777" w:rsidR="009234DB" w:rsidRPr="00433EEB" w:rsidRDefault="009234DB" w:rsidP="000F7072">
            <w:pPr>
              <w:jc w:val="both"/>
              <w:rPr>
                <w:rFonts w:ascii="Arial" w:eastAsia="HG Mincho Light J" w:hAnsi="Arial" w:cs="Arial"/>
                <w:color w:val="000000"/>
                <w:sz w:val="16"/>
                <w:szCs w:val="16"/>
              </w:rPr>
            </w:pPr>
          </w:p>
        </w:tc>
        <w:tc>
          <w:tcPr>
            <w:tcW w:w="1842" w:type="dxa"/>
            <w:gridSpan w:val="2"/>
          </w:tcPr>
          <w:p w14:paraId="4C4A2DA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AC5S</w:t>
            </w:r>
          </w:p>
        </w:tc>
        <w:tc>
          <w:tcPr>
            <w:tcW w:w="1701" w:type="dxa"/>
            <w:gridSpan w:val="2"/>
          </w:tcPr>
          <w:p w14:paraId="54C5DD1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w:t>
            </w:r>
          </w:p>
        </w:tc>
        <w:tc>
          <w:tcPr>
            <w:tcW w:w="1733" w:type="dxa"/>
            <w:gridSpan w:val="2"/>
          </w:tcPr>
          <w:p w14:paraId="45C0C15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AC11S</w:t>
            </w:r>
          </w:p>
        </w:tc>
      </w:tr>
      <w:tr w:rsidR="009234DB" w:rsidRPr="00433EEB" w14:paraId="20341C66" w14:textId="77777777" w:rsidTr="00F8696F">
        <w:tc>
          <w:tcPr>
            <w:tcW w:w="2235" w:type="dxa"/>
          </w:tcPr>
          <w:p w14:paraId="7691A1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Wymiar sita #, [mm]</w:t>
            </w:r>
          </w:p>
        </w:tc>
        <w:tc>
          <w:tcPr>
            <w:tcW w:w="992" w:type="dxa"/>
          </w:tcPr>
          <w:p w14:paraId="4BDF41D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w:t>
            </w:r>
          </w:p>
        </w:tc>
        <w:tc>
          <w:tcPr>
            <w:tcW w:w="850" w:type="dxa"/>
          </w:tcPr>
          <w:p w14:paraId="4EEE6AD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w:t>
            </w:r>
          </w:p>
        </w:tc>
        <w:tc>
          <w:tcPr>
            <w:tcW w:w="851" w:type="dxa"/>
          </w:tcPr>
          <w:p w14:paraId="2B8687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w:t>
            </w:r>
          </w:p>
        </w:tc>
        <w:tc>
          <w:tcPr>
            <w:tcW w:w="850" w:type="dxa"/>
          </w:tcPr>
          <w:p w14:paraId="62FEF8A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w:t>
            </w:r>
          </w:p>
        </w:tc>
        <w:tc>
          <w:tcPr>
            <w:tcW w:w="851" w:type="dxa"/>
          </w:tcPr>
          <w:p w14:paraId="6A9672D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w:t>
            </w:r>
          </w:p>
        </w:tc>
        <w:tc>
          <w:tcPr>
            <w:tcW w:w="882" w:type="dxa"/>
          </w:tcPr>
          <w:p w14:paraId="28C171B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w:t>
            </w:r>
          </w:p>
        </w:tc>
      </w:tr>
      <w:tr w:rsidR="009234DB" w:rsidRPr="00433EEB" w14:paraId="7F5D0197" w14:textId="77777777" w:rsidTr="00F8696F">
        <w:tc>
          <w:tcPr>
            <w:tcW w:w="2235" w:type="dxa"/>
          </w:tcPr>
          <w:p w14:paraId="0A32414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16</w:t>
            </w:r>
          </w:p>
        </w:tc>
        <w:tc>
          <w:tcPr>
            <w:tcW w:w="992" w:type="dxa"/>
          </w:tcPr>
          <w:p w14:paraId="44FE506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0" w:type="dxa"/>
          </w:tcPr>
          <w:p w14:paraId="6B5F479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1" w:type="dxa"/>
          </w:tcPr>
          <w:p w14:paraId="4149A92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0" w:type="dxa"/>
          </w:tcPr>
          <w:p w14:paraId="41EBBDA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1" w:type="dxa"/>
          </w:tcPr>
          <w:p w14:paraId="0BD759C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882" w:type="dxa"/>
          </w:tcPr>
          <w:p w14:paraId="5F9C044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r w:rsidR="009234DB" w:rsidRPr="00433EEB" w14:paraId="565DAE9A" w14:textId="77777777" w:rsidTr="00F8696F">
        <w:tc>
          <w:tcPr>
            <w:tcW w:w="2235" w:type="dxa"/>
          </w:tcPr>
          <w:p w14:paraId="2E12E9F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11,2</w:t>
            </w:r>
          </w:p>
        </w:tc>
        <w:tc>
          <w:tcPr>
            <w:tcW w:w="992" w:type="dxa"/>
          </w:tcPr>
          <w:p w14:paraId="26A6F9D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0" w:type="dxa"/>
          </w:tcPr>
          <w:p w14:paraId="6ECC1ED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1" w:type="dxa"/>
          </w:tcPr>
          <w:p w14:paraId="27C75D7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850" w:type="dxa"/>
          </w:tcPr>
          <w:p w14:paraId="26589B5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1" w:type="dxa"/>
          </w:tcPr>
          <w:p w14:paraId="304BD9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882" w:type="dxa"/>
          </w:tcPr>
          <w:p w14:paraId="68D88B1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r>
      <w:tr w:rsidR="009234DB" w:rsidRPr="00433EEB" w14:paraId="182BBBB0" w14:textId="77777777" w:rsidTr="00F8696F">
        <w:tc>
          <w:tcPr>
            <w:tcW w:w="2235" w:type="dxa"/>
          </w:tcPr>
          <w:p w14:paraId="6300265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992" w:type="dxa"/>
          </w:tcPr>
          <w:p w14:paraId="17CB634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850" w:type="dxa"/>
          </w:tcPr>
          <w:p w14:paraId="70AD1AF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51" w:type="dxa"/>
          </w:tcPr>
          <w:p w14:paraId="3BF09D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850" w:type="dxa"/>
          </w:tcPr>
          <w:p w14:paraId="18D3FF7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851" w:type="dxa"/>
          </w:tcPr>
          <w:p w14:paraId="17FD54A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70</w:t>
            </w:r>
          </w:p>
        </w:tc>
        <w:tc>
          <w:tcPr>
            <w:tcW w:w="882" w:type="dxa"/>
          </w:tcPr>
          <w:p w14:paraId="6CA52FE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r>
      <w:tr w:rsidR="009234DB" w:rsidRPr="00433EEB" w14:paraId="3EEEA228" w14:textId="77777777" w:rsidTr="00F8696F">
        <w:tc>
          <w:tcPr>
            <w:tcW w:w="2235" w:type="dxa"/>
          </w:tcPr>
          <w:p w14:paraId="60CC11B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5,6</w:t>
            </w:r>
          </w:p>
        </w:tc>
        <w:tc>
          <w:tcPr>
            <w:tcW w:w="992" w:type="dxa"/>
          </w:tcPr>
          <w:p w14:paraId="0FCFD3C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850" w:type="dxa"/>
          </w:tcPr>
          <w:p w14:paraId="32FD15C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851" w:type="dxa"/>
          </w:tcPr>
          <w:p w14:paraId="323A01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70</w:t>
            </w:r>
          </w:p>
        </w:tc>
        <w:tc>
          <w:tcPr>
            <w:tcW w:w="850" w:type="dxa"/>
          </w:tcPr>
          <w:p w14:paraId="76468C8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851" w:type="dxa"/>
          </w:tcPr>
          <w:p w14:paraId="0B895A0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882" w:type="dxa"/>
          </w:tcPr>
          <w:p w14:paraId="2F50844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r w:rsidR="009234DB" w:rsidRPr="00433EEB" w14:paraId="2502551F" w14:textId="77777777" w:rsidTr="00F8696F">
        <w:tc>
          <w:tcPr>
            <w:tcW w:w="2235" w:type="dxa"/>
          </w:tcPr>
          <w:p w14:paraId="63CFABA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992" w:type="dxa"/>
          </w:tcPr>
          <w:p w14:paraId="30F803D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40</w:t>
            </w:r>
          </w:p>
        </w:tc>
        <w:tc>
          <w:tcPr>
            <w:tcW w:w="850" w:type="dxa"/>
          </w:tcPr>
          <w:p w14:paraId="35B7824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65</w:t>
            </w:r>
          </w:p>
        </w:tc>
        <w:tc>
          <w:tcPr>
            <w:tcW w:w="851" w:type="dxa"/>
          </w:tcPr>
          <w:p w14:paraId="5C0EBD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45</w:t>
            </w:r>
          </w:p>
        </w:tc>
        <w:tc>
          <w:tcPr>
            <w:tcW w:w="850" w:type="dxa"/>
          </w:tcPr>
          <w:p w14:paraId="3C7D700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60</w:t>
            </w:r>
          </w:p>
        </w:tc>
        <w:tc>
          <w:tcPr>
            <w:tcW w:w="851" w:type="dxa"/>
          </w:tcPr>
          <w:p w14:paraId="3340556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w:t>
            </w:r>
          </w:p>
        </w:tc>
        <w:tc>
          <w:tcPr>
            <w:tcW w:w="882" w:type="dxa"/>
          </w:tcPr>
          <w:p w14:paraId="4618159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55</w:t>
            </w:r>
          </w:p>
        </w:tc>
      </w:tr>
      <w:tr w:rsidR="009234DB" w:rsidRPr="00433EEB" w14:paraId="6E8A9BD5" w14:textId="77777777" w:rsidTr="00F8696F">
        <w:tc>
          <w:tcPr>
            <w:tcW w:w="2235" w:type="dxa"/>
          </w:tcPr>
          <w:p w14:paraId="6588505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0,125</w:t>
            </w:r>
          </w:p>
        </w:tc>
        <w:tc>
          <w:tcPr>
            <w:tcW w:w="992" w:type="dxa"/>
          </w:tcPr>
          <w:p w14:paraId="397FF24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850" w:type="dxa"/>
          </w:tcPr>
          <w:p w14:paraId="7C7E563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tc>
        <w:tc>
          <w:tcPr>
            <w:tcW w:w="851" w:type="dxa"/>
          </w:tcPr>
          <w:p w14:paraId="15BFA18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850" w:type="dxa"/>
          </w:tcPr>
          <w:p w14:paraId="73A48E9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tc>
        <w:tc>
          <w:tcPr>
            <w:tcW w:w="851" w:type="dxa"/>
          </w:tcPr>
          <w:p w14:paraId="0AFEE27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882" w:type="dxa"/>
          </w:tcPr>
          <w:p w14:paraId="6F42BE4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20</w:t>
            </w:r>
          </w:p>
        </w:tc>
      </w:tr>
      <w:tr w:rsidR="009234DB" w:rsidRPr="00433EEB" w14:paraId="01F727E2" w14:textId="77777777" w:rsidTr="00F8696F">
        <w:tc>
          <w:tcPr>
            <w:tcW w:w="2235" w:type="dxa"/>
          </w:tcPr>
          <w:p w14:paraId="568925E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0,063</w:t>
            </w:r>
          </w:p>
        </w:tc>
        <w:tc>
          <w:tcPr>
            <w:tcW w:w="992" w:type="dxa"/>
          </w:tcPr>
          <w:p w14:paraId="667FDB9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850" w:type="dxa"/>
          </w:tcPr>
          <w:p w14:paraId="521742E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14</w:t>
            </w:r>
          </w:p>
        </w:tc>
        <w:tc>
          <w:tcPr>
            <w:tcW w:w="851" w:type="dxa"/>
          </w:tcPr>
          <w:p w14:paraId="616EBA7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850" w:type="dxa"/>
          </w:tcPr>
          <w:p w14:paraId="6FF333B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14</w:t>
            </w:r>
          </w:p>
        </w:tc>
        <w:tc>
          <w:tcPr>
            <w:tcW w:w="851" w:type="dxa"/>
          </w:tcPr>
          <w:p w14:paraId="6013522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882" w:type="dxa"/>
          </w:tcPr>
          <w:p w14:paraId="6042E92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12,0</w:t>
            </w:r>
          </w:p>
        </w:tc>
      </w:tr>
      <w:tr w:rsidR="009234DB" w:rsidRPr="00433EEB" w14:paraId="4CE86149" w14:textId="77777777" w:rsidTr="00F8696F">
        <w:tc>
          <w:tcPr>
            <w:tcW w:w="2235" w:type="dxa"/>
          </w:tcPr>
          <w:p w14:paraId="01C1AAC0"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Zawartość lepiszcza, minimum</w:t>
            </w:r>
            <w:r w:rsidRPr="00433EEB">
              <w:rPr>
                <w:rFonts w:ascii="Arial" w:eastAsia="HG Mincho Light J" w:hAnsi="Arial" w:cs="Arial"/>
                <w:color w:val="000000"/>
                <w:sz w:val="16"/>
                <w:szCs w:val="16"/>
                <w:vertAlign w:val="superscript"/>
              </w:rPr>
              <w:t>*)</w:t>
            </w:r>
          </w:p>
        </w:tc>
        <w:tc>
          <w:tcPr>
            <w:tcW w:w="1842" w:type="dxa"/>
            <w:gridSpan w:val="2"/>
          </w:tcPr>
          <w:p w14:paraId="7DC02A37"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w:t>
            </w:r>
            <w:r w:rsidRPr="00433EEB">
              <w:rPr>
                <w:rFonts w:ascii="Arial" w:eastAsia="HG Mincho Light J" w:hAnsi="Arial" w:cs="Arial"/>
                <w:color w:val="000000"/>
                <w:sz w:val="16"/>
                <w:szCs w:val="16"/>
                <w:vertAlign w:val="subscript"/>
              </w:rPr>
              <w:t>min6,0</w:t>
            </w:r>
          </w:p>
        </w:tc>
        <w:tc>
          <w:tcPr>
            <w:tcW w:w="1701" w:type="dxa"/>
            <w:gridSpan w:val="2"/>
          </w:tcPr>
          <w:p w14:paraId="50208619"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w:t>
            </w:r>
            <w:r w:rsidRPr="00433EEB">
              <w:rPr>
                <w:rFonts w:ascii="Arial" w:eastAsia="HG Mincho Light J" w:hAnsi="Arial" w:cs="Arial"/>
                <w:color w:val="000000"/>
                <w:sz w:val="16"/>
                <w:szCs w:val="16"/>
                <w:vertAlign w:val="subscript"/>
              </w:rPr>
              <w:t>min5,8</w:t>
            </w:r>
          </w:p>
        </w:tc>
        <w:tc>
          <w:tcPr>
            <w:tcW w:w="1733" w:type="dxa"/>
            <w:gridSpan w:val="2"/>
          </w:tcPr>
          <w:p w14:paraId="0AC544AD"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w:t>
            </w:r>
            <w:r w:rsidRPr="00433EEB">
              <w:rPr>
                <w:rFonts w:ascii="Arial" w:eastAsia="HG Mincho Light J" w:hAnsi="Arial" w:cs="Arial"/>
                <w:color w:val="000000"/>
                <w:sz w:val="16"/>
                <w:szCs w:val="16"/>
                <w:vertAlign w:val="subscript"/>
              </w:rPr>
              <w:t xml:space="preserve">min5,6 </w:t>
            </w:r>
          </w:p>
        </w:tc>
      </w:tr>
    </w:tbl>
    <w:p w14:paraId="09E90F74" w14:textId="77777777" w:rsidR="009234DB" w:rsidRPr="00433EEB" w:rsidRDefault="009234DB" w:rsidP="000F7072">
      <w:pPr>
        <w:spacing w:before="240" w:after="120"/>
        <w:ind w:left="992" w:hanging="992"/>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7.</w:t>
      </w:r>
      <w:r w:rsidRPr="00433EEB">
        <w:rPr>
          <w:rFonts w:ascii="Arial" w:eastAsia="HG Mincho Light J" w:hAnsi="Arial" w:cs="Arial"/>
          <w:color w:val="000000"/>
          <w:sz w:val="16"/>
          <w:szCs w:val="16"/>
        </w:rPr>
        <w:tab/>
        <w:t>Uziarnienie mieszanki mineralnej oraz zawartość lepiszcza do betonu asfaltowego do warstwy ścieralnej dla ruchu KR3-KR6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260"/>
        <w:gridCol w:w="1080"/>
        <w:gridCol w:w="900"/>
        <w:gridCol w:w="1103"/>
      </w:tblGrid>
      <w:tr w:rsidR="009234DB" w:rsidRPr="00433EEB" w14:paraId="5A80164B" w14:textId="77777777" w:rsidTr="00F8696F">
        <w:tc>
          <w:tcPr>
            <w:tcW w:w="3168" w:type="dxa"/>
            <w:tcBorders>
              <w:bottom w:val="nil"/>
            </w:tcBorders>
          </w:tcPr>
          <w:p w14:paraId="4D0298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4343" w:type="dxa"/>
            <w:gridSpan w:val="4"/>
          </w:tcPr>
          <w:p w14:paraId="7792EC4C"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 xml:space="preserve">Przesiew,   </w:t>
            </w:r>
            <w:proofErr w:type="gramEnd"/>
            <w:r w:rsidRPr="00433EEB">
              <w:rPr>
                <w:rFonts w:ascii="Arial" w:eastAsia="HG Mincho Light J" w:hAnsi="Arial" w:cs="Arial"/>
                <w:color w:val="000000"/>
                <w:sz w:val="16"/>
                <w:szCs w:val="16"/>
              </w:rPr>
              <w:t>[% (m/m)]</w:t>
            </w:r>
          </w:p>
        </w:tc>
      </w:tr>
      <w:tr w:rsidR="009234DB" w:rsidRPr="00433EEB" w14:paraId="27F5DF64" w14:textId="77777777" w:rsidTr="00F8696F">
        <w:tc>
          <w:tcPr>
            <w:tcW w:w="3168" w:type="dxa"/>
            <w:tcBorders>
              <w:top w:val="nil"/>
            </w:tcBorders>
          </w:tcPr>
          <w:p w14:paraId="7EE430A8" w14:textId="77777777" w:rsidR="009234DB" w:rsidRPr="00433EEB" w:rsidRDefault="009234DB" w:rsidP="000F7072">
            <w:pPr>
              <w:jc w:val="both"/>
              <w:rPr>
                <w:rFonts w:ascii="Arial" w:eastAsia="HG Mincho Light J" w:hAnsi="Arial" w:cs="Arial"/>
                <w:color w:val="000000"/>
                <w:sz w:val="16"/>
                <w:szCs w:val="16"/>
              </w:rPr>
            </w:pPr>
          </w:p>
        </w:tc>
        <w:tc>
          <w:tcPr>
            <w:tcW w:w="2340" w:type="dxa"/>
            <w:gridSpan w:val="2"/>
          </w:tcPr>
          <w:p w14:paraId="132B8F1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w:t>
            </w:r>
          </w:p>
        </w:tc>
        <w:tc>
          <w:tcPr>
            <w:tcW w:w="2003" w:type="dxa"/>
            <w:gridSpan w:val="2"/>
          </w:tcPr>
          <w:p w14:paraId="091C911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AC11S</w:t>
            </w:r>
          </w:p>
        </w:tc>
      </w:tr>
      <w:tr w:rsidR="009234DB" w:rsidRPr="00433EEB" w14:paraId="5088F937" w14:textId="77777777" w:rsidTr="00F8696F">
        <w:tc>
          <w:tcPr>
            <w:tcW w:w="3168" w:type="dxa"/>
          </w:tcPr>
          <w:p w14:paraId="1E87CB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Wymiar sita #, [mm]</w:t>
            </w:r>
          </w:p>
        </w:tc>
        <w:tc>
          <w:tcPr>
            <w:tcW w:w="1260" w:type="dxa"/>
          </w:tcPr>
          <w:p w14:paraId="5A8C705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w:t>
            </w:r>
          </w:p>
        </w:tc>
        <w:tc>
          <w:tcPr>
            <w:tcW w:w="1080" w:type="dxa"/>
          </w:tcPr>
          <w:p w14:paraId="58BEDEF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w:t>
            </w:r>
          </w:p>
        </w:tc>
        <w:tc>
          <w:tcPr>
            <w:tcW w:w="900" w:type="dxa"/>
          </w:tcPr>
          <w:p w14:paraId="2D7CCBB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w:t>
            </w:r>
          </w:p>
        </w:tc>
        <w:tc>
          <w:tcPr>
            <w:tcW w:w="1103" w:type="dxa"/>
          </w:tcPr>
          <w:p w14:paraId="27A06D2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w:t>
            </w:r>
          </w:p>
        </w:tc>
      </w:tr>
      <w:tr w:rsidR="009234DB" w:rsidRPr="00433EEB" w14:paraId="299322A1" w14:textId="77777777" w:rsidTr="00F8696F">
        <w:tc>
          <w:tcPr>
            <w:tcW w:w="3168" w:type="dxa"/>
          </w:tcPr>
          <w:p w14:paraId="31CD90B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16</w:t>
            </w:r>
          </w:p>
        </w:tc>
        <w:tc>
          <w:tcPr>
            <w:tcW w:w="1260" w:type="dxa"/>
          </w:tcPr>
          <w:p w14:paraId="36359F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080" w:type="dxa"/>
          </w:tcPr>
          <w:p w14:paraId="422AAA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900" w:type="dxa"/>
          </w:tcPr>
          <w:p w14:paraId="79CB563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1103" w:type="dxa"/>
          </w:tcPr>
          <w:p w14:paraId="08B8835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r w:rsidR="009234DB" w:rsidRPr="00433EEB" w14:paraId="08F0E85C" w14:textId="77777777" w:rsidTr="00F8696F">
        <w:tc>
          <w:tcPr>
            <w:tcW w:w="3168" w:type="dxa"/>
          </w:tcPr>
          <w:p w14:paraId="0CA450A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11,2</w:t>
            </w:r>
          </w:p>
        </w:tc>
        <w:tc>
          <w:tcPr>
            <w:tcW w:w="1260" w:type="dxa"/>
          </w:tcPr>
          <w:p w14:paraId="16B7128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1080" w:type="dxa"/>
          </w:tcPr>
          <w:p w14:paraId="084E823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900" w:type="dxa"/>
          </w:tcPr>
          <w:p w14:paraId="46E5274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1103" w:type="dxa"/>
          </w:tcPr>
          <w:p w14:paraId="6021BA3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r>
      <w:tr w:rsidR="009234DB" w:rsidRPr="00433EEB" w14:paraId="14372EF3" w14:textId="77777777" w:rsidTr="00F8696F">
        <w:tc>
          <w:tcPr>
            <w:tcW w:w="3168" w:type="dxa"/>
          </w:tcPr>
          <w:p w14:paraId="1D0EBC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1260" w:type="dxa"/>
          </w:tcPr>
          <w:p w14:paraId="5970EB1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c>
          <w:tcPr>
            <w:tcW w:w="1080" w:type="dxa"/>
          </w:tcPr>
          <w:p w14:paraId="5BF6B12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100</w:t>
            </w:r>
          </w:p>
        </w:tc>
        <w:tc>
          <w:tcPr>
            <w:tcW w:w="900" w:type="dxa"/>
          </w:tcPr>
          <w:p w14:paraId="21F73E6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60</w:t>
            </w:r>
          </w:p>
        </w:tc>
        <w:tc>
          <w:tcPr>
            <w:tcW w:w="1103" w:type="dxa"/>
          </w:tcPr>
          <w:p w14:paraId="252193F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90</w:t>
            </w:r>
          </w:p>
        </w:tc>
      </w:tr>
      <w:tr w:rsidR="009234DB" w:rsidRPr="00433EEB" w14:paraId="1A3C3DCC" w14:textId="77777777" w:rsidTr="00F8696F">
        <w:tc>
          <w:tcPr>
            <w:tcW w:w="3168" w:type="dxa"/>
          </w:tcPr>
          <w:p w14:paraId="2410D22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5,6</w:t>
            </w:r>
          </w:p>
        </w:tc>
        <w:tc>
          <w:tcPr>
            <w:tcW w:w="1260" w:type="dxa"/>
          </w:tcPr>
          <w:p w14:paraId="345C078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60</w:t>
            </w:r>
          </w:p>
        </w:tc>
        <w:tc>
          <w:tcPr>
            <w:tcW w:w="1080" w:type="dxa"/>
          </w:tcPr>
          <w:p w14:paraId="49989CB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80</w:t>
            </w:r>
          </w:p>
        </w:tc>
        <w:tc>
          <w:tcPr>
            <w:tcW w:w="900" w:type="dxa"/>
          </w:tcPr>
          <w:p w14:paraId="7EC0921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103" w:type="dxa"/>
          </w:tcPr>
          <w:p w14:paraId="3CB22B8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r w:rsidR="009234DB" w:rsidRPr="00433EEB" w14:paraId="629345E4" w14:textId="77777777" w:rsidTr="00F8696F">
        <w:tc>
          <w:tcPr>
            <w:tcW w:w="3168" w:type="dxa"/>
          </w:tcPr>
          <w:p w14:paraId="141B829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260" w:type="dxa"/>
          </w:tcPr>
          <w:p w14:paraId="7E6DBFA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40</w:t>
            </w:r>
          </w:p>
        </w:tc>
        <w:tc>
          <w:tcPr>
            <w:tcW w:w="1080" w:type="dxa"/>
          </w:tcPr>
          <w:p w14:paraId="535D8F7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55</w:t>
            </w:r>
          </w:p>
        </w:tc>
        <w:tc>
          <w:tcPr>
            <w:tcW w:w="900" w:type="dxa"/>
          </w:tcPr>
          <w:p w14:paraId="47553AA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35</w:t>
            </w:r>
          </w:p>
        </w:tc>
        <w:tc>
          <w:tcPr>
            <w:tcW w:w="1103" w:type="dxa"/>
          </w:tcPr>
          <w:p w14:paraId="2BB890A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w:t>
            </w:r>
          </w:p>
        </w:tc>
      </w:tr>
      <w:tr w:rsidR="009234DB" w:rsidRPr="00433EEB" w14:paraId="3D2020BE" w14:textId="77777777" w:rsidTr="00F8696F">
        <w:tc>
          <w:tcPr>
            <w:tcW w:w="3168" w:type="dxa"/>
          </w:tcPr>
          <w:p w14:paraId="46ED1E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0,125</w:t>
            </w:r>
          </w:p>
        </w:tc>
        <w:tc>
          <w:tcPr>
            <w:tcW w:w="1260" w:type="dxa"/>
          </w:tcPr>
          <w:p w14:paraId="11A9E42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1080" w:type="dxa"/>
          </w:tcPr>
          <w:p w14:paraId="3DA38CC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tc>
        <w:tc>
          <w:tcPr>
            <w:tcW w:w="900" w:type="dxa"/>
          </w:tcPr>
          <w:p w14:paraId="465CA6D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1103" w:type="dxa"/>
          </w:tcPr>
          <w:p w14:paraId="6B79DCF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20</w:t>
            </w:r>
          </w:p>
        </w:tc>
      </w:tr>
      <w:tr w:rsidR="009234DB" w:rsidRPr="00433EEB" w14:paraId="00196C37" w14:textId="77777777" w:rsidTr="00F8696F">
        <w:tc>
          <w:tcPr>
            <w:tcW w:w="3168" w:type="dxa"/>
          </w:tcPr>
          <w:p w14:paraId="1494E77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0,063</w:t>
            </w:r>
          </w:p>
        </w:tc>
        <w:tc>
          <w:tcPr>
            <w:tcW w:w="1260" w:type="dxa"/>
          </w:tcPr>
          <w:p w14:paraId="2F80ED9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1080" w:type="dxa"/>
          </w:tcPr>
          <w:p w14:paraId="0028860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12,0</w:t>
            </w:r>
          </w:p>
        </w:tc>
        <w:tc>
          <w:tcPr>
            <w:tcW w:w="900" w:type="dxa"/>
          </w:tcPr>
          <w:p w14:paraId="2DAA031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1103" w:type="dxa"/>
          </w:tcPr>
          <w:p w14:paraId="6E45A0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11,0</w:t>
            </w:r>
          </w:p>
        </w:tc>
      </w:tr>
      <w:tr w:rsidR="009234DB" w:rsidRPr="00433EEB" w14:paraId="2C0F0A1E" w14:textId="77777777" w:rsidTr="00F8696F">
        <w:tc>
          <w:tcPr>
            <w:tcW w:w="3168" w:type="dxa"/>
          </w:tcPr>
          <w:p w14:paraId="6A591FAB" w14:textId="77777777" w:rsidR="009234DB" w:rsidRPr="00433EEB" w:rsidRDefault="009234DB" w:rsidP="000F7072">
            <w:pPr>
              <w:spacing w:before="60" w:after="60"/>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Zawartość lepiszcza, minimum</w:t>
            </w:r>
            <w:r w:rsidRPr="00433EEB">
              <w:rPr>
                <w:rFonts w:ascii="Arial" w:eastAsia="HG Mincho Light J" w:hAnsi="Arial" w:cs="Arial"/>
                <w:color w:val="000000"/>
                <w:sz w:val="16"/>
                <w:szCs w:val="16"/>
                <w:vertAlign w:val="superscript"/>
              </w:rPr>
              <w:t>*)</w:t>
            </w:r>
          </w:p>
        </w:tc>
        <w:tc>
          <w:tcPr>
            <w:tcW w:w="2340" w:type="dxa"/>
            <w:gridSpan w:val="2"/>
          </w:tcPr>
          <w:p w14:paraId="7820CAF8"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w:t>
            </w:r>
            <w:r w:rsidRPr="00433EEB">
              <w:rPr>
                <w:rFonts w:ascii="Arial" w:eastAsia="HG Mincho Light J" w:hAnsi="Arial" w:cs="Arial"/>
                <w:color w:val="000000"/>
                <w:sz w:val="16"/>
                <w:szCs w:val="16"/>
                <w:vertAlign w:val="subscript"/>
              </w:rPr>
              <w:t>min5,6</w:t>
            </w:r>
          </w:p>
        </w:tc>
        <w:tc>
          <w:tcPr>
            <w:tcW w:w="2003" w:type="dxa"/>
            <w:gridSpan w:val="2"/>
          </w:tcPr>
          <w:p w14:paraId="1D17907F"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w:t>
            </w:r>
            <w:r w:rsidRPr="00433EEB">
              <w:rPr>
                <w:rFonts w:ascii="Arial" w:eastAsia="HG Mincho Light J" w:hAnsi="Arial" w:cs="Arial"/>
                <w:color w:val="000000"/>
                <w:sz w:val="16"/>
                <w:szCs w:val="16"/>
                <w:vertAlign w:val="subscript"/>
              </w:rPr>
              <w:t xml:space="preserve">min5,42 </w:t>
            </w:r>
          </w:p>
        </w:tc>
      </w:tr>
    </w:tbl>
    <w:p w14:paraId="5803DA4B" w14:textId="77777777" w:rsidR="009234DB" w:rsidRPr="00433EEB" w:rsidRDefault="009234DB" w:rsidP="000F7072">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1"/>
      </w:tblGrid>
      <w:tr w:rsidR="009234DB" w:rsidRPr="00433EEB" w14:paraId="1BD8217F" w14:textId="77777777" w:rsidTr="00F8696F">
        <w:tc>
          <w:tcPr>
            <w:tcW w:w="7511" w:type="dxa"/>
          </w:tcPr>
          <w:p w14:paraId="26DA4E55" w14:textId="77777777" w:rsidR="009234DB" w:rsidRPr="00433EEB" w:rsidRDefault="009234DB" w:rsidP="000F7072">
            <w:pPr>
              <w:tabs>
                <w:tab w:val="left" w:pos="284"/>
              </w:tabs>
              <w:ind w:left="284" w:hanging="284"/>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w:t>
            </w:r>
            <w:r w:rsidRPr="00433EEB">
              <w:rPr>
                <w:rFonts w:ascii="Arial" w:eastAsia="HG Mincho Light J" w:hAnsi="Arial" w:cs="Arial"/>
                <w:color w:val="000000"/>
                <w:sz w:val="16"/>
                <w:szCs w:val="16"/>
              </w:rPr>
              <w:tab/>
              <w:t>Minimalna zawartość lepiszcza jest określona przy założonej gęstości mieszanki mineralnej 2,650 Mg/m</w:t>
            </w:r>
            <w:r w:rsidRPr="00433EEB">
              <w:rPr>
                <w:rFonts w:ascii="Arial" w:eastAsia="HG Mincho Light J" w:hAnsi="Arial" w:cs="Arial"/>
                <w:color w:val="000000"/>
                <w:sz w:val="16"/>
                <w:szCs w:val="16"/>
                <w:vertAlign w:val="superscript"/>
              </w:rPr>
              <w:t>3</w:t>
            </w:r>
            <w:r w:rsidRPr="00433EEB">
              <w:rPr>
                <w:rFonts w:ascii="Arial" w:eastAsia="HG Mincho Light J" w:hAnsi="Arial" w:cs="Arial"/>
                <w:color w:val="000000"/>
                <w:sz w:val="16"/>
                <w:szCs w:val="16"/>
              </w:rPr>
              <w:t>. Jeżeli stosowana mieszanka mineralna ma inną gęstość (</w:t>
            </w:r>
            <w:r w:rsidRPr="00433EEB">
              <w:rPr>
                <w:rFonts w:ascii="Arial" w:eastAsia="HG Mincho Light J" w:hAnsi="Arial" w:cs="Arial"/>
                <w:i/>
                <w:color w:val="000000"/>
                <w:sz w:val="16"/>
                <w:szCs w:val="16"/>
              </w:rPr>
              <w:t>ρ</w:t>
            </w:r>
            <w:r w:rsidRPr="00433EEB">
              <w:rPr>
                <w:rFonts w:ascii="Arial" w:eastAsia="HG Mincho Light J" w:hAnsi="Arial" w:cs="Arial"/>
                <w:color w:val="000000"/>
                <w:sz w:val="16"/>
                <w:szCs w:val="16"/>
                <w:vertAlign w:val="subscript"/>
              </w:rPr>
              <w:t>d</w:t>
            </w:r>
            <w:r w:rsidRPr="00433EEB">
              <w:rPr>
                <w:rFonts w:ascii="Arial" w:eastAsia="HG Mincho Light J" w:hAnsi="Arial" w:cs="Arial"/>
                <w:color w:val="000000"/>
                <w:sz w:val="16"/>
                <w:szCs w:val="16"/>
              </w:rPr>
              <w:t xml:space="preserve">), to do wyznaczenia minimalnej zawartości lepiszcza podaną wartość należy pomnożyć przez współczynnik </w:t>
            </w:r>
            <w:r w:rsidR="00BA6CC2">
              <w:rPr>
                <w:rFonts w:ascii="Arial" w:eastAsia="HG Mincho Light J" w:hAnsi="Arial" w:cs="Arial"/>
                <w:color w:val="000000"/>
                <w:position w:val="-6"/>
                <w:sz w:val="16"/>
                <w:szCs w:val="16"/>
              </w:rPr>
              <w:pict w14:anchorId="69D8EEAA">
                <v:shape id="_x0000_i1029" type="#_x0000_t75" style="width:12.75pt;height:12.75pt">
                  <v:imagedata r:id="rId17" o:title=""/>
                </v:shape>
              </w:pict>
            </w:r>
            <w:r w:rsidRPr="00433EEB">
              <w:rPr>
                <w:rFonts w:ascii="Arial" w:eastAsia="HG Mincho Light J" w:hAnsi="Arial" w:cs="Arial"/>
                <w:color w:val="000000"/>
                <w:sz w:val="16"/>
                <w:szCs w:val="16"/>
              </w:rPr>
              <w:t xml:space="preserve"> według równania:</w:t>
            </w:r>
          </w:p>
          <w:p w14:paraId="1FFBD99D" w14:textId="77777777" w:rsidR="009234DB" w:rsidRPr="00433EEB" w:rsidRDefault="00BA6CC2" w:rsidP="000F7072">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w14:anchorId="4248DDC1">
                <v:shape id="_x0000_i1030" type="#_x0000_t75" style="width:44.25pt;height:36.75pt">
                  <v:imagedata r:id="rId18" o:title=""/>
                </v:shape>
              </w:pict>
            </w:r>
          </w:p>
        </w:tc>
      </w:tr>
    </w:tbl>
    <w:p w14:paraId="4D89C739" w14:textId="77777777" w:rsidR="009234DB" w:rsidRPr="00433EEB" w:rsidRDefault="009234DB" w:rsidP="000F7072">
      <w:pPr>
        <w:spacing w:before="120"/>
        <w:ind w:left="992" w:hanging="992"/>
        <w:jc w:val="both"/>
        <w:rPr>
          <w:rFonts w:ascii="Arial" w:eastAsia="HG Mincho Light J" w:hAnsi="Arial" w:cs="Arial"/>
          <w:color w:val="000000"/>
          <w:sz w:val="16"/>
          <w:szCs w:val="16"/>
        </w:rPr>
      </w:pPr>
    </w:p>
    <w:p w14:paraId="39ACB77D" w14:textId="77777777" w:rsidR="009234DB" w:rsidRPr="00433EEB" w:rsidRDefault="009234DB" w:rsidP="000F7072">
      <w:pPr>
        <w:spacing w:before="120"/>
        <w:ind w:left="992" w:hanging="992"/>
        <w:jc w:val="both"/>
        <w:rPr>
          <w:rFonts w:ascii="Arial" w:eastAsia="HG Mincho Light J" w:hAnsi="Arial" w:cs="Arial"/>
          <w:color w:val="000000"/>
          <w:sz w:val="16"/>
          <w:szCs w:val="16"/>
        </w:rPr>
      </w:pPr>
    </w:p>
    <w:p w14:paraId="320811D3" w14:textId="77777777" w:rsidR="009234DB" w:rsidRPr="00433EEB" w:rsidRDefault="009234DB" w:rsidP="000F7072">
      <w:pPr>
        <w:spacing w:before="120"/>
        <w:ind w:left="992" w:hanging="992"/>
        <w:jc w:val="both"/>
        <w:rPr>
          <w:rFonts w:ascii="Arial" w:eastAsia="HG Mincho Light J" w:hAnsi="Arial" w:cs="Arial"/>
          <w:color w:val="000000"/>
          <w:sz w:val="16"/>
          <w:szCs w:val="16"/>
        </w:rPr>
      </w:pPr>
    </w:p>
    <w:p w14:paraId="7AA09634" w14:textId="77777777" w:rsidR="009234DB" w:rsidRPr="00433EEB" w:rsidRDefault="009234DB" w:rsidP="000F7072">
      <w:pPr>
        <w:spacing w:before="120"/>
        <w:ind w:left="992" w:hanging="992"/>
        <w:jc w:val="both"/>
        <w:rPr>
          <w:rFonts w:ascii="Arial" w:eastAsia="HG Mincho Light J" w:hAnsi="Arial" w:cs="Arial"/>
          <w:color w:val="000000"/>
          <w:sz w:val="16"/>
          <w:szCs w:val="16"/>
        </w:rPr>
      </w:pPr>
    </w:p>
    <w:p w14:paraId="7DAF3ED3" w14:textId="77777777" w:rsidR="009234DB" w:rsidRPr="00433EEB" w:rsidRDefault="009234DB" w:rsidP="000F7072">
      <w:pPr>
        <w:spacing w:before="120"/>
        <w:ind w:left="992" w:hanging="992"/>
        <w:jc w:val="both"/>
        <w:rPr>
          <w:rFonts w:ascii="Arial" w:eastAsia="HG Mincho Light J" w:hAnsi="Arial" w:cs="Arial"/>
          <w:color w:val="000000"/>
          <w:sz w:val="16"/>
          <w:szCs w:val="16"/>
        </w:rPr>
      </w:pPr>
    </w:p>
    <w:p w14:paraId="470A2142" w14:textId="77777777" w:rsidR="009234DB" w:rsidRPr="00433EEB" w:rsidRDefault="009234DB" w:rsidP="000F7072">
      <w:pPr>
        <w:tabs>
          <w:tab w:val="left" w:pos="993"/>
        </w:tabs>
        <w:spacing w:before="120" w:after="120"/>
        <w:ind w:left="992" w:hanging="992"/>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8.</w:t>
      </w:r>
      <w:r w:rsidRPr="00433EEB">
        <w:rPr>
          <w:rFonts w:ascii="Arial" w:eastAsia="HG Mincho Light J" w:hAnsi="Arial" w:cs="Arial"/>
          <w:color w:val="000000"/>
          <w:sz w:val="16"/>
          <w:szCs w:val="16"/>
        </w:rPr>
        <w:tab/>
        <w:t>Wymagane właściwości mieszanki mineralno-asfaltowej do warstwy ścieralnej, dla ruchu KR1 ÷ KR2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1276"/>
        <w:gridCol w:w="1984"/>
        <w:gridCol w:w="1134"/>
        <w:gridCol w:w="993"/>
        <w:gridCol w:w="992"/>
      </w:tblGrid>
      <w:tr w:rsidR="009234DB" w:rsidRPr="00433EEB" w14:paraId="429C2D3C" w14:textId="77777777" w:rsidTr="00F8696F">
        <w:tc>
          <w:tcPr>
            <w:tcW w:w="1636" w:type="dxa"/>
          </w:tcPr>
          <w:p w14:paraId="6AAABD83" w14:textId="77777777" w:rsidR="009234DB" w:rsidRPr="00433EEB" w:rsidRDefault="009234DB" w:rsidP="000F7072">
            <w:pPr>
              <w:jc w:val="both"/>
              <w:rPr>
                <w:rFonts w:ascii="Arial" w:eastAsia="HG Mincho Light J" w:hAnsi="Arial" w:cs="Arial"/>
                <w:color w:val="000000"/>
                <w:sz w:val="16"/>
                <w:szCs w:val="16"/>
              </w:rPr>
            </w:pPr>
          </w:p>
          <w:p w14:paraId="333530F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1276" w:type="dxa"/>
          </w:tcPr>
          <w:p w14:paraId="1AA36C0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Warunki zagęszczania wg PN-EN </w:t>
            </w:r>
          </w:p>
          <w:p w14:paraId="0A7470F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13108-20 [48]</w:t>
            </w:r>
          </w:p>
        </w:tc>
        <w:tc>
          <w:tcPr>
            <w:tcW w:w="1984" w:type="dxa"/>
          </w:tcPr>
          <w:p w14:paraId="301F339D" w14:textId="77777777" w:rsidR="009234DB" w:rsidRPr="00433EEB" w:rsidRDefault="009234DB" w:rsidP="000F7072">
            <w:pPr>
              <w:jc w:val="both"/>
              <w:rPr>
                <w:rFonts w:ascii="Arial" w:eastAsia="HG Mincho Light J" w:hAnsi="Arial" w:cs="Arial"/>
                <w:color w:val="000000"/>
                <w:sz w:val="16"/>
                <w:szCs w:val="16"/>
              </w:rPr>
            </w:pPr>
          </w:p>
          <w:p w14:paraId="380BCD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Metoda i warunki badania</w:t>
            </w:r>
          </w:p>
        </w:tc>
        <w:tc>
          <w:tcPr>
            <w:tcW w:w="1134" w:type="dxa"/>
            <w:shd w:val="clear" w:color="auto" w:fill="auto"/>
          </w:tcPr>
          <w:p w14:paraId="37C91C38" w14:textId="77777777" w:rsidR="009234DB" w:rsidRPr="00433EEB" w:rsidRDefault="009234DB" w:rsidP="000F7072">
            <w:pPr>
              <w:jc w:val="both"/>
              <w:rPr>
                <w:rFonts w:ascii="Arial" w:eastAsia="HG Mincho Light J" w:hAnsi="Arial" w:cs="Arial"/>
                <w:color w:val="000000"/>
                <w:sz w:val="16"/>
                <w:szCs w:val="16"/>
              </w:rPr>
            </w:pPr>
          </w:p>
          <w:p w14:paraId="394C50C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AC5S</w:t>
            </w:r>
          </w:p>
        </w:tc>
        <w:tc>
          <w:tcPr>
            <w:tcW w:w="993" w:type="dxa"/>
            <w:shd w:val="clear" w:color="auto" w:fill="auto"/>
          </w:tcPr>
          <w:p w14:paraId="3FC3EA96" w14:textId="77777777" w:rsidR="009234DB" w:rsidRPr="00433EEB" w:rsidRDefault="009234DB" w:rsidP="000F7072">
            <w:pPr>
              <w:jc w:val="both"/>
              <w:rPr>
                <w:rFonts w:ascii="Arial" w:eastAsia="HG Mincho Light J" w:hAnsi="Arial" w:cs="Arial"/>
                <w:color w:val="000000"/>
                <w:sz w:val="16"/>
                <w:szCs w:val="16"/>
              </w:rPr>
            </w:pPr>
          </w:p>
          <w:p w14:paraId="5A0B65D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w:t>
            </w:r>
          </w:p>
        </w:tc>
        <w:tc>
          <w:tcPr>
            <w:tcW w:w="992" w:type="dxa"/>
          </w:tcPr>
          <w:p w14:paraId="024ED1C9" w14:textId="77777777" w:rsidR="009234DB" w:rsidRPr="00433EEB" w:rsidRDefault="009234DB" w:rsidP="000F7072">
            <w:pPr>
              <w:jc w:val="both"/>
              <w:rPr>
                <w:rFonts w:ascii="Arial" w:eastAsia="HG Mincho Light J" w:hAnsi="Arial" w:cs="Arial"/>
                <w:color w:val="000000"/>
                <w:sz w:val="16"/>
                <w:szCs w:val="16"/>
              </w:rPr>
            </w:pPr>
          </w:p>
          <w:p w14:paraId="24D2B5F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AC11S</w:t>
            </w:r>
          </w:p>
        </w:tc>
      </w:tr>
      <w:tr w:rsidR="009234DB" w:rsidRPr="00433EEB" w14:paraId="12D4FD6B" w14:textId="77777777" w:rsidTr="00F8696F">
        <w:tc>
          <w:tcPr>
            <w:tcW w:w="1636" w:type="dxa"/>
          </w:tcPr>
          <w:p w14:paraId="7C80397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w:t>
            </w:r>
          </w:p>
        </w:tc>
        <w:tc>
          <w:tcPr>
            <w:tcW w:w="1276" w:type="dxa"/>
            <w:vAlign w:val="center"/>
          </w:tcPr>
          <w:p w14:paraId="5E29DFA0"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C.1.2,ubijanie</w:t>
            </w:r>
            <w:proofErr w:type="gramEnd"/>
            <w:r w:rsidRPr="00433EEB">
              <w:rPr>
                <w:rFonts w:ascii="Arial" w:eastAsia="HG Mincho Light J" w:hAnsi="Arial" w:cs="Arial"/>
                <w:color w:val="000000"/>
                <w:sz w:val="16"/>
                <w:szCs w:val="16"/>
              </w:rPr>
              <w:t>, 2×50 uderzeń</w:t>
            </w:r>
          </w:p>
        </w:tc>
        <w:tc>
          <w:tcPr>
            <w:tcW w:w="1984" w:type="dxa"/>
            <w:vAlign w:val="center"/>
          </w:tcPr>
          <w:p w14:paraId="0774E2F5"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12697-8 [33], </w:t>
            </w:r>
          </w:p>
          <w:p w14:paraId="2A337EB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 4</w:t>
            </w:r>
          </w:p>
        </w:tc>
        <w:tc>
          <w:tcPr>
            <w:tcW w:w="1134" w:type="dxa"/>
            <w:shd w:val="clear" w:color="auto" w:fill="auto"/>
            <w:vAlign w:val="center"/>
          </w:tcPr>
          <w:p w14:paraId="1490DE5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min1,0</w:t>
            </w:r>
          </w:p>
          <w:p w14:paraId="14AD86D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max3,0</w:t>
            </w:r>
          </w:p>
        </w:tc>
        <w:tc>
          <w:tcPr>
            <w:tcW w:w="993" w:type="dxa"/>
            <w:shd w:val="clear" w:color="auto" w:fill="auto"/>
            <w:vAlign w:val="center"/>
          </w:tcPr>
          <w:p w14:paraId="601BCA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min1,0</w:t>
            </w:r>
          </w:p>
          <w:p w14:paraId="25302CB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max3,0</w:t>
            </w:r>
          </w:p>
        </w:tc>
        <w:tc>
          <w:tcPr>
            <w:tcW w:w="992" w:type="dxa"/>
            <w:vAlign w:val="center"/>
          </w:tcPr>
          <w:p w14:paraId="442FCF1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min1,0</w:t>
            </w:r>
          </w:p>
          <w:p w14:paraId="79281C5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max3,0</w:t>
            </w:r>
          </w:p>
        </w:tc>
      </w:tr>
      <w:tr w:rsidR="009234DB" w:rsidRPr="00433EEB" w14:paraId="24E5E5AF" w14:textId="77777777" w:rsidTr="00F8696F">
        <w:tc>
          <w:tcPr>
            <w:tcW w:w="1636" w:type="dxa"/>
          </w:tcPr>
          <w:p w14:paraId="100ABF6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Wolne przestrzenie wypełnione lepiszczem</w:t>
            </w:r>
          </w:p>
        </w:tc>
        <w:tc>
          <w:tcPr>
            <w:tcW w:w="1276" w:type="dxa"/>
            <w:vAlign w:val="center"/>
          </w:tcPr>
          <w:p w14:paraId="075E6C01"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C.1.2,ubijanie</w:t>
            </w:r>
            <w:proofErr w:type="gramEnd"/>
            <w:r w:rsidRPr="00433EEB">
              <w:rPr>
                <w:rFonts w:ascii="Arial" w:eastAsia="HG Mincho Light J" w:hAnsi="Arial" w:cs="Arial"/>
                <w:color w:val="000000"/>
                <w:sz w:val="16"/>
                <w:szCs w:val="16"/>
              </w:rPr>
              <w:t>, 2×50 uderzeń</w:t>
            </w:r>
          </w:p>
        </w:tc>
        <w:tc>
          <w:tcPr>
            <w:tcW w:w="1984" w:type="dxa"/>
            <w:vAlign w:val="center"/>
          </w:tcPr>
          <w:p w14:paraId="4C6206B4"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12697-8 [33], </w:t>
            </w:r>
          </w:p>
          <w:p w14:paraId="67A804E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 5</w:t>
            </w:r>
          </w:p>
        </w:tc>
        <w:tc>
          <w:tcPr>
            <w:tcW w:w="1134" w:type="dxa"/>
            <w:shd w:val="clear" w:color="auto" w:fill="auto"/>
            <w:vAlign w:val="center"/>
          </w:tcPr>
          <w:p w14:paraId="33D0DFC5" w14:textId="77777777" w:rsidR="009234DB" w:rsidRPr="00433EEB" w:rsidRDefault="009234DB" w:rsidP="000F7072">
            <w:pPr>
              <w:jc w:val="both"/>
              <w:rPr>
                <w:rFonts w:ascii="Arial" w:eastAsia="HG Mincho Light J" w:hAnsi="Arial" w:cs="Arial"/>
                <w:i/>
                <w:color w:val="000000"/>
                <w:sz w:val="16"/>
                <w:szCs w:val="16"/>
                <w:vertAlign w:val="subscript"/>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min75</w:t>
            </w:r>
          </w:p>
          <w:p w14:paraId="6F2557D7" w14:textId="77777777" w:rsidR="009234DB" w:rsidRPr="00433EEB" w:rsidRDefault="009234DB" w:rsidP="000F7072">
            <w:pPr>
              <w:jc w:val="both"/>
              <w:rPr>
                <w:rFonts w:ascii="Arial" w:eastAsia="HG Mincho Light J" w:hAnsi="Arial" w:cs="Arial"/>
                <w:i/>
                <w:color w:val="000000"/>
                <w:sz w:val="16"/>
                <w:szCs w:val="16"/>
                <w:vertAlign w:val="subscript"/>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min93</w:t>
            </w:r>
          </w:p>
        </w:tc>
        <w:tc>
          <w:tcPr>
            <w:tcW w:w="993" w:type="dxa"/>
            <w:shd w:val="clear" w:color="auto" w:fill="auto"/>
            <w:vAlign w:val="center"/>
          </w:tcPr>
          <w:p w14:paraId="06A7B3B1" w14:textId="77777777" w:rsidR="009234DB" w:rsidRPr="00433EEB" w:rsidRDefault="009234DB" w:rsidP="000F7072">
            <w:pPr>
              <w:jc w:val="both"/>
              <w:rPr>
                <w:rFonts w:ascii="Arial" w:eastAsia="HG Mincho Light J" w:hAnsi="Arial" w:cs="Arial"/>
                <w:i/>
                <w:color w:val="000000"/>
                <w:sz w:val="16"/>
                <w:szCs w:val="16"/>
                <w:vertAlign w:val="subscript"/>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min75</w:t>
            </w:r>
          </w:p>
          <w:p w14:paraId="6AA5460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min93</w:t>
            </w:r>
          </w:p>
        </w:tc>
        <w:tc>
          <w:tcPr>
            <w:tcW w:w="992" w:type="dxa"/>
            <w:vAlign w:val="center"/>
          </w:tcPr>
          <w:p w14:paraId="617C1AE9" w14:textId="77777777" w:rsidR="009234DB" w:rsidRPr="00433EEB" w:rsidRDefault="009234DB" w:rsidP="000F7072">
            <w:pPr>
              <w:jc w:val="both"/>
              <w:rPr>
                <w:rFonts w:ascii="Arial" w:eastAsia="HG Mincho Light J" w:hAnsi="Arial" w:cs="Arial"/>
                <w:i/>
                <w:color w:val="000000"/>
                <w:sz w:val="16"/>
                <w:szCs w:val="16"/>
                <w:vertAlign w:val="subscript"/>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min75</w:t>
            </w:r>
          </w:p>
          <w:p w14:paraId="7121487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VFB</w:t>
            </w:r>
            <w:r w:rsidRPr="00433EEB">
              <w:rPr>
                <w:rFonts w:ascii="Arial" w:eastAsia="HG Mincho Light J" w:hAnsi="Arial" w:cs="Arial"/>
                <w:i/>
                <w:color w:val="000000"/>
                <w:sz w:val="16"/>
                <w:szCs w:val="16"/>
                <w:vertAlign w:val="subscript"/>
              </w:rPr>
              <w:t>min93</w:t>
            </w:r>
          </w:p>
        </w:tc>
      </w:tr>
      <w:tr w:rsidR="009234DB" w:rsidRPr="00433EEB" w14:paraId="28329B3E" w14:textId="77777777" w:rsidTr="00F8696F">
        <w:tc>
          <w:tcPr>
            <w:tcW w:w="1636" w:type="dxa"/>
          </w:tcPr>
          <w:p w14:paraId="22A9262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 w mieszance mineralnej</w:t>
            </w:r>
          </w:p>
        </w:tc>
        <w:tc>
          <w:tcPr>
            <w:tcW w:w="1276" w:type="dxa"/>
            <w:vAlign w:val="center"/>
          </w:tcPr>
          <w:p w14:paraId="4E291C6D"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C.1.2,ubijanie</w:t>
            </w:r>
            <w:proofErr w:type="gramEnd"/>
            <w:r w:rsidRPr="00433EEB">
              <w:rPr>
                <w:rFonts w:ascii="Arial" w:eastAsia="HG Mincho Light J" w:hAnsi="Arial" w:cs="Arial"/>
                <w:color w:val="000000"/>
                <w:sz w:val="16"/>
                <w:szCs w:val="16"/>
              </w:rPr>
              <w:t>, 2×50 uderzeń</w:t>
            </w:r>
          </w:p>
        </w:tc>
        <w:tc>
          <w:tcPr>
            <w:tcW w:w="1984" w:type="dxa"/>
            <w:vAlign w:val="center"/>
          </w:tcPr>
          <w:p w14:paraId="1A346A4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12697-8 [33], </w:t>
            </w:r>
          </w:p>
          <w:p w14:paraId="67DDCFC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 5</w:t>
            </w:r>
          </w:p>
        </w:tc>
        <w:tc>
          <w:tcPr>
            <w:tcW w:w="1134" w:type="dxa"/>
            <w:shd w:val="clear" w:color="auto" w:fill="auto"/>
            <w:vAlign w:val="center"/>
          </w:tcPr>
          <w:p w14:paraId="4377EE2A" w14:textId="77777777" w:rsidR="009234DB" w:rsidRPr="00433EEB" w:rsidRDefault="009234DB" w:rsidP="000F7072">
            <w:pPr>
              <w:jc w:val="both"/>
              <w:rPr>
                <w:rFonts w:ascii="Arial" w:eastAsia="HG Mincho Light J" w:hAnsi="Arial" w:cs="Arial"/>
                <w:i/>
                <w:color w:val="000000"/>
                <w:sz w:val="16"/>
                <w:szCs w:val="16"/>
                <w:vertAlign w:val="subscript"/>
              </w:rPr>
            </w:pPr>
            <w:r w:rsidRPr="00433EEB">
              <w:rPr>
                <w:rFonts w:ascii="Arial" w:eastAsia="HG Mincho Light J" w:hAnsi="Arial" w:cs="Arial"/>
                <w:i/>
                <w:color w:val="000000"/>
                <w:sz w:val="16"/>
                <w:szCs w:val="16"/>
              </w:rPr>
              <w:t>VMA</w:t>
            </w:r>
            <w:r w:rsidRPr="00433EEB">
              <w:rPr>
                <w:rFonts w:ascii="Arial" w:eastAsia="HG Mincho Light J" w:hAnsi="Arial" w:cs="Arial"/>
                <w:i/>
                <w:color w:val="000000"/>
                <w:sz w:val="16"/>
                <w:szCs w:val="16"/>
                <w:vertAlign w:val="subscript"/>
              </w:rPr>
              <w:t>min14</w:t>
            </w:r>
          </w:p>
        </w:tc>
        <w:tc>
          <w:tcPr>
            <w:tcW w:w="993" w:type="dxa"/>
            <w:shd w:val="clear" w:color="auto" w:fill="auto"/>
            <w:vAlign w:val="center"/>
          </w:tcPr>
          <w:p w14:paraId="6AF88CEF" w14:textId="77777777" w:rsidR="009234DB" w:rsidRPr="00433EEB" w:rsidRDefault="009234DB" w:rsidP="000F7072">
            <w:pPr>
              <w:jc w:val="both"/>
              <w:rPr>
                <w:rFonts w:ascii="Arial" w:eastAsia="HG Mincho Light J" w:hAnsi="Arial" w:cs="Arial"/>
                <w:i/>
                <w:color w:val="000000"/>
                <w:sz w:val="16"/>
                <w:szCs w:val="16"/>
              </w:rPr>
            </w:pPr>
            <w:r w:rsidRPr="00433EEB">
              <w:rPr>
                <w:rFonts w:ascii="Arial" w:eastAsia="HG Mincho Light J" w:hAnsi="Arial" w:cs="Arial"/>
                <w:i/>
                <w:color w:val="000000"/>
                <w:sz w:val="16"/>
                <w:szCs w:val="16"/>
              </w:rPr>
              <w:t>VMA</w:t>
            </w:r>
            <w:r w:rsidRPr="00433EEB">
              <w:rPr>
                <w:rFonts w:ascii="Arial" w:eastAsia="HG Mincho Light J" w:hAnsi="Arial" w:cs="Arial"/>
                <w:i/>
                <w:color w:val="000000"/>
                <w:sz w:val="16"/>
                <w:szCs w:val="16"/>
                <w:vertAlign w:val="subscript"/>
              </w:rPr>
              <w:t>min14</w:t>
            </w:r>
          </w:p>
        </w:tc>
        <w:tc>
          <w:tcPr>
            <w:tcW w:w="992" w:type="dxa"/>
            <w:vAlign w:val="center"/>
          </w:tcPr>
          <w:p w14:paraId="5C439832" w14:textId="77777777" w:rsidR="009234DB" w:rsidRPr="00433EEB" w:rsidRDefault="009234DB" w:rsidP="000F7072">
            <w:pPr>
              <w:jc w:val="both"/>
              <w:rPr>
                <w:rFonts w:ascii="Arial" w:eastAsia="HG Mincho Light J" w:hAnsi="Arial" w:cs="Arial"/>
                <w:i/>
                <w:color w:val="000000"/>
                <w:sz w:val="16"/>
                <w:szCs w:val="16"/>
              </w:rPr>
            </w:pPr>
            <w:r w:rsidRPr="00433EEB">
              <w:rPr>
                <w:rFonts w:ascii="Arial" w:eastAsia="HG Mincho Light J" w:hAnsi="Arial" w:cs="Arial"/>
                <w:i/>
                <w:color w:val="000000"/>
                <w:sz w:val="16"/>
                <w:szCs w:val="16"/>
              </w:rPr>
              <w:t>VMA</w:t>
            </w:r>
            <w:r w:rsidRPr="00433EEB">
              <w:rPr>
                <w:rFonts w:ascii="Arial" w:eastAsia="HG Mincho Light J" w:hAnsi="Arial" w:cs="Arial"/>
                <w:i/>
                <w:color w:val="000000"/>
                <w:sz w:val="16"/>
                <w:szCs w:val="16"/>
                <w:vertAlign w:val="subscript"/>
              </w:rPr>
              <w:t>min14</w:t>
            </w:r>
          </w:p>
        </w:tc>
      </w:tr>
      <w:tr w:rsidR="009234DB" w:rsidRPr="00433EEB" w14:paraId="551FD2BA" w14:textId="77777777" w:rsidTr="00F8696F">
        <w:tc>
          <w:tcPr>
            <w:tcW w:w="1636" w:type="dxa"/>
            <w:vAlign w:val="center"/>
          </w:tcPr>
          <w:p w14:paraId="387A74A3"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Odporność na działanie wody </w:t>
            </w:r>
            <w:r w:rsidRPr="00433EEB">
              <w:rPr>
                <w:rFonts w:ascii="Arial" w:eastAsia="HG Mincho Light J" w:hAnsi="Arial" w:cs="Arial"/>
                <w:color w:val="000000"/>
                <w:sz w:val="16"/>
                <w:szCs w:val="16"/>
                <w:vertAlign w:val="superscript"/>
              </w:rPr>
              <w:t>a)</w:t>
            </w:r>
          </w:p>
        </w:tc>
        <w:tc>
          <w:tcPr>
            <w:tcW w:w="1276" w:type="dxa"/>
            <w:vAlign w:val="center"/>
          </w:tcPr>
          <w:p w14:paraId="4CD96642"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C.1.1,ubijanie</w:t>
            </w:r>
            <w:proofErr w:type="gramEnd"/>
            <w:r w:rsidRPr="00433EEB">
              <w:rPr>
                <w:rFonts w:ascii="Arial" w:eastAsia="HG Mincho Light J" w:hAnsi="Arial" w:cs="Arial"/>
                <w:color w:val="000000"/>
                <w:sz w:val="16"/>
                <w:szCs w:val="16"/>
              </w:rPr>
              <w:t>, 2×35 uderzeń</w:t>
            </w:r>
          </w:p>
        </w:tc>
        <w:tc>
          <w:tcPr>
            <w:tcW w:w="1984" w:type="dxa"/>
            <w:vAlign w:val="center"/>
          </w:tcPr>
          <w:p w14:paraId="4B34D2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433EEB">
                <w:rPr>
                  <w:rFonts w:ascii="Arial" w:eastAsia="HG Mincho Light J" w:hAnsi="Arial" w:cs="Arial"/>
                  <w:color w:val="000000"/>
                  <w:sz w:val="16"/>
                  <w:szCs w:val="16"/>
                </w:rPr>
                <w:t>40°C</w:t>
              </w:r>
            </w:smartTag>
            <w:r w:rsidRPr="00433EEB">
              <w:rPr>
                <w:rFonts w:ascii="Arial" w:eastAsia="HG Mincho Light J" w:hAnsi="Arial" w:cs="Arial"/>
                <w:color w:val="000000"/>
                <w:sz w:val="16"/>
                <w:szCs w:val="16"/>
              </w:rPr>
              <w:t xml:space="preserve"> z jednym cyklem zamrażania, </w:t>
            </w:r>
          </w:p>
          <w:p w14:paraId="446A77D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433EEB">
                <w:rPr>
                  <w:rFonts w:ascii="Arial" w:eastAsia="HG Mincho Light J" w:hAnsi="Arial" w:cs="Arial"/>
                  <w:color w:val="000000"/>
                  <w:sz w:val="16"/>
                  <w:szCs w:val="16"/>
                </w:rPr>
                <w:t>25°C</w:t>
              </w:r>
            </w:smartTag>
          </w:p>
        </w:tc>
        <w:tc>
          <w:tcPr>
            <w:tcW w:w="1134" w:type="dxa"/>
            <w:shd w:val="clear" w:color="auto" w:fill="auto"/>
            <w:vAlign w:val="center"/>
          </w:tcPr>
          <w:p w14:paraId="438535E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c>
          <w:tcPr>
            <w:tcW w:w="993" w:type="dxa"/>
            <w:shd w:val="clear" w:color="auto" w:fill="auto"/>
            <w:vAlign w:val="center"/>
          </w:tcPr>
          <w:p w14:paraId="68717F82"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c>
          <w:tcPr>
            <w:tcW w:w="992" w:type="dxa"/>
            <w:vAlign w:val="center"/>
          </w:tcPr>
          <w:p w14:paraId="65359EF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r>
      <w:tr w:rsidR="009234DB" w:rsidRPr="00433EEB" w14:paraId="07BF752C" w14:textId="77777777" w:rsidTr="00F8696F">
        <w:tblPrEx>
          <w:tblCellMar>
            <w:left w:w="70" w:type="dxa"/>
            <w:right w:w="70" w:type="dxa"/>
          </w:tblCellMar>
          <w:tblLook w:val="0000" w:firstRow="0" w:lastRow="0" w:firstColumn="0" w:lastColumn="0" w:noHBand="0" w:noVBand="0"/>
        </w:tblPrEx>
        <w:trPr>
          <w:trHeight w:val="309"/>
        </w:trPr>
        <w:tc>
          <w:tcPr>
            <w:tcW w:w="8015" w:type="dxa"/>
            <w:gridSpan w:val="6"/>
          </w:tcPr>
          <w:p w14:paraId="40E40C7A" w14:textId="77777777" w:rsidR="009234DB" w:rsidRPr="00433EEB" w:rsidRDefault="009234DB" w:rsidP="000F7072">
            <w:pPr>
              <w:tabs>
                <w:tab w:val="left" w:pos="180"/>
              </w:tabs>
              <w:ind w:left="180" w:hanging="142"/>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ab/>
              <w:t>Ujednoliconą procedurę badania odporności na działanie wody podano w WT-2 2010 [65] w załączniku 1.</w:t>
            </w:r>
          </w:p>
        </w:tc>
      </w:tr>
    </w:tbl>
    <w:p w14:paraId="56FECC16" w14:textId="77777777" w:rsidR="009234DB" w:rsidRPr="00433EEB" w:rsidRDefault="009234DB" w:rsidP="000F7072">
      <w:pPr>
        <w:tabs>
          <w:tab w:val="left" w:pos="851"/>
        </w:tabs>
        <w:spacing w:before="240" w:after="120"/>
        <w:jc w:val="both"/>
        <w:rPr>
          <w:rFonts w:ascii="Arial" w:eastAsia="HG Mincho Light J" w:hAnsi="Arial" w:cs="Arial"/>
          <w:color w:val="000000"/>
          <w:sz w:val="16"/>
          <w:szCs w:val="16"/>
        </w:rPr>
      </w:pPr>
    </w:p>
    <w:p w14:paraId="07E83D30" w14:textId="77777777" w:rsidR="009234DB" w:rsidRPr="00433EEB" w:rsidRDefault="009234DB" w:rsidP="000F7072">
      <w:pPr>
        <w:tabs>
          <w:tab w:val="left" w:pos="851"/>
        </w:tabs>
        <w:spacing w:before="240" w:after="120"/>
        <w:ind w:left="851" w:hanging="851"/>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9.</w:t>
      </w:r>
      <w:r w:rsidRPr="00433EEB">
        <w:rPr>
          <w:rFonts w:ascii="Arial" w:eastAsia="HG Mincho Light J" w:hAnsi="Arial" w:cs="Arial"/>
          <w:color w:val="000000"/>
          <w:sz w:val="16"/>
          <w:szCs w:val="16"/>
        </w:rPr>
        <w:tab/>
        <w:t>Wymagane właściwości mieszanki mineralno-asfaltowej do warstwy ścieralnej, dla ruchu KR3 ÷ KR4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993"/>
        <w:gridCol w:w="992"/>
      </w:tblGrid>
      <w:tr w:rsidR="009234DB" w:rsidRPr="00433EEB" w14:paraId="1BA26A23" w14:textId="77777777" w:rsidTr="00F8696F">
        <w:tc>
          <w:tcPr>
            <w:tcW w:w="2061" w:type="dxa"/>
          </w:tcPr>
          <w:p w14:paraId="73802211" w14:textId="77777777" w:rsidR="009234DB" w:rsidRPr="00433EEB" w:rsidRDefault="009234DB" w:rsidP="000F7072">
            <w:pPr>
              <w:jc w:val="both"/>
              <w:rPr>
                <w:rFonts w:ascii="Arial" w:eastAsia="HG Mincho Light J" w:hAnsi="Arial" w:cs="Arial"/>
                <w:color w:val="000000"/>
                <w:sz w:val="16"/>
                <w:szCs w:val="16"/>
              </w:rPr>
            </w:pPr>
          </w:p>
          <w:p w14:paraId="15A7D8E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1418" w:type="dxa"/>
          </w:tcPr>
          <w:p w14:paraId="6338804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Warunki zagęszczania wg PN-EN </w:t>
            </w:r>
          </w:p>
          <w:p w14:paraId="099D77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13108-</w:t>
            </w:r>
            <w:proofErr w:type="gramStart"/>
            <w:r w:rsidRPr="00433EEB">
              <w:rPr>
                <w:rFonts w:ascii="Arial" w:eastAsia="HG Mincho Light J" w:hAnsi="Arial" w:cs="Arial"/>
                <w:color w:val="000000"/>
                <w:sz w:val="16"/>
                <w:szCs w:val="16"/>
              </w:rPr>
              <w:t>20  [</w:t>
            </w:r>
            <w:proofErr w:type="gramEnd"/>
            <w:r w:rsidRPr="00433EEB">
              <w:rPr>
                <w:rFonts w:ascii="Arial" w:eastAsia="HG Mincho Light J" w:hAnsi="Arial" w:cs="Arial"/>
                <w:color w:val="000000"/>
                <w:sz w:val="16"/>
                <w:szCs w:val="16"/>
              </w:rPr>
              <w:t>48]</w:t>
            </w:r>
          </w:p>
        </w:tc>
        <w:tc>
          <w:tcPr>
            <w:tcW w:w="2551" w:type="dxa"/>
          </w:tcPr>
          <w:p w14:paraId="790188E2" w14:textId="77777777" w:rsidR="009234DB" w:rsidRPr="00433EEB" w:rsidRDefault="009234DB" w:rsidP="000F7072">
            <w:pPr>
              <w:jc w:val="both"/>
              <w:rPr>
                <w:rFonts w:ascii="Arial" w:eastAsia="HG Mincho Light J" w:hAnsi="Arial" w:cs="Arial"/>
                <w:color w:val="000000"/>
                <w:sz w:val="16"/>
                <w:szCs w:val="16"/>
              </w:rPr>
            </w:pPr>
          </w:p>
          <w:p w14:paraId="4AED4CA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Metoda i warunki badania</w:t>
            </w:r>
          </w:p>
        </w:tc>
        <w:tc>
          <w:tcPr>
            <w:tcW w:w="993" w:type="dxa"/>
          </w:tcPr>
          <w:p w14:paraId="0CA34505" w14:textId="77777777" w:rsidR="009234DB" w:rsidRPr="00433EEB" w:rsidRDefault="009234DB" w:rsidP="000F7072">
            <w:pPr>
              <w:jc w:val="both"/>
              <w:rPr>
                <w:rFonts w:ascii="Arial" w:eastAsia="HG Mincho Light J" w:hAnsi="Arial" w:cs="Arial"/>
                <w:color w:val="000000"/>
                <w:sz w:val="16"/>
                <w:szCs w:val="16"/>
              </w:rPr>
            </w:pPr>
          </w:p>
          <w:p w14:paraId="6E9B7ED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w:t>
            </w:r>
          </w:p>
        </w:tc>
        <w:tc>
          <w:tcPr>
            <w:tcW w:w="992" w:type="dxa"/>
          </w:tcPr>
          <w:p w14:paraId="5E5D2C5B" w14:textId="77777777" w:rsidR="009234DB" w:rsidRPr="00433EEB" w:rsidRDefault="009234DB" w:rsidP="000F7072">
            <w:pPr>
              <w:jc w:val="both"/>
              <w:rPr>
                <w:rFonts w:ascii="Arial" w:eastAsia="HG Mincho Light J" w:hAnsi="Arial" w:cs="Arial"/>
                <w:color w:val="000000"/>
                <w:sz w:val="16"/>
                <w:szCs w:val="16"/>
              </w:rPr>
            </w:pPr>
          </w:p>
          <w:p w14:paraId="377B98D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AC11S</w:t>
            </w:r>
          </w:p>
        </w:tc>
      </w:tr>
      <w:tr w:rsidR="009234DB" w:rsidRPr="00433EEB" w14:paraId="439B9965" w14:textId="77777777" w:rsidTr="00F8696F">
        <w:tc>
          <w:tcPr>
            <w:tcW w:w="2061" w:type="dxa"/>
            <w:vAlign w:val="center"/>
          </w:tcPr>
          <w:p w14:paraId="40CE7C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w:t>
            </w:r>
          </w:p>
        </w:tc>
        <w:tc>
          <w:tcPr>
            <w:tcW w:w="1418" w:type="dxa"/>
            <w:vAlign w:val="center"/>
          </w:tcPr>
          <w:p w14:paraId="4C99BE78"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C.1.2,ubijanie</w:t>
            </w:r>
            <w:proofErr w:type="gramEnd"/>
            <w:r w:rsidRPr="00433EEB">
              <w:rPr>
                <w:rFonts w:ascii="Arial" w:eastAsia="HG Mincho Light J" w:hAnsi="Arial" w:cs="Arial"/>
                <w:color w:val="000000"/>
                <w:sz w:val="16"/>
                <w:szCs w:val="16"/>
              </w:rPr>
              <w:t>, 2×50 uderzeń</w:t>
            </w:r>
          </w:p>
        </w:tc>
        <w:tc>
          <w:tcPr>
            <w:tcW w:w="2551" w:type="dxa"/>
            <w:vAlign w:val="center"/>
          </w:tcPr>
          <w:p w14:paraId="412CEFA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12697-8 [33], p. 4</w:t>
            </w:r>
          </w:p>
        </w:tc>
        <w:tc>
          <w:tcPr>
            <w:tcW w:w="993" w:type="dxa"/>
            <w:vAlign w:val="center"/>
          </w:tcPr>
          <w:p w14:paraId="73F3201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min2,0</w:t>
            </w:r>
          </w:p>
          <w:p w14:paraId="5122788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max4</w:t>
            </w:r>
          </w:p>
        </w:tc>
        <w:tc>
          <w:tcPr>
            <w:tcW w:w="992" w:type="dxa"/>
            <w:vAlign w:val="center"/>
          </w:tcPr>
          <w:p w14:paraId="3275D3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min2,0</w:t>
            </w:r>
          </w:p>
          <w:p w14:paraId="6D4322D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max4</w:t>
            </w:r>
          </w:p>
        </w:tc>
      </w:tr>
      <w:tr w:rsidR="009234DB" w:rsidRPr="00433EEB" w14:paraId="0A372FE3" w14:textId="77777777" w:rsidTr="00F8696F">
        <w:tc>
          <w:tcPr>
            <w:tcW w:w="2061" w:type="dxa"/>
            <w:vAlign w:val="center"/>
          </w:tcPr>
          <w:p w14:paraId="4358A011"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Odporność na deformacje trwałe </w:t>
            </w:r>
            <w:r w:rsidRPr="00433EEB">
              <w:rPr>
                <w:rFonts w:ascii="Arial" w:eastAsia="HG Mincho Light J" w:hAnsi="Arial" w:cs="Arial"/>
                <w:color w:val="000000"/>
                <w:sz w:val="16"/>
                <w:szCs w:val="16"/>
                <w:vertAlign w:val="superscript"/>
              </w:rPr>
              <w:t>a)</w:t>
            </w:r>
          </w:p>
        </w:tc>
        <w:tc>
          <w:tcPr>
            <w:tcW w:w="1418" w:type="dxa"/>
            <w:vAlign w:val="center"/>
          </w:tcPr>
          <w:p w14:paraId="3A0186F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C.1.20, wałowanie,</w:t>
            </w:r>
          </w:p>
          <w:p w14:paraId="67A4777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w:t>
            </w:r>
            <w:r w:rsidRPr="00433EEB">
              <w:rPr>
                <w:rFonts w:ascii="Arial" w:eastAsia="HG Mincho Light J" w:hAnsi="Arial" w:cs="Arial"/>
                <w:color w:val="000000"/>
                <w:sz w:val="16"/>
                <w:szCs w:val="16"/>
                <w:vertAlign w:val="subscript"/>
              </w:rPr>
              <w:t>98</w:t>
            </w:r>
            <w:r w:rsidRPr="00433EEB">
              <w:rPr>
                <w:rFonts w:ascii="Arial" w:eastAsia="HG Mincho Light J" w:hAnsi="Arial" w:cs="Arial"/>
                <w:color w:val="000000"/>
                <w:sz w:val="16"/>
                <w:szCs w:val="16"/>
              </w:rPr>
              <w:t>-P</w:t>
            </w:r>
            <w:r w:rsidRPr="00433EEB">
              <w:rPr>
                <w:rFonts w:ascii="Arial" w:eastAsia="HG Mincho Light J" w:hAnsi="Arial" w:cs="Arial"/>
                <w:color w:val="000000"/>
                <w:sz w:val="16"/>
                <w:szCs w:val="16"/>
                <w:vertAlign w:val="subscript"/>
              </w:rPr>
              <w:t>100</w:t>
            </w:r>
          </w:p>
        </w:tc>
        <w:tc>
          <w:tcPr>
            <w:tcW w:w="2551" w:type="dxa"/>
            <w:vAlign w:val="center"/>
          </w:tcPr>
          <w:p w14:paraId="2B871A9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12697-22, metoda B       w powietrzu, PN-EN 13108-20, D.1.6,60°C, 10 000 cykli [38]</w:t>
            </w:r>
          </w:p>
        </w:tc>
        <w:tc>
          <w:tcPr>
            <w:tcW w:w="993" w:type="dxa"/>
            <w:vAlign w:val="center"/>
          </w:tcPr>
          <w:p w14:paraId="79140C50"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WTS</w:t>
            </w:r>
            <w:r w:rsidRPr="00433EEB">
              <w:rPr>
                <w:rFonts w:ascii="Arial" w:eastAsia="HG Mincho Light J" w:hAnsi="Arial" w:cs="Arial"/>
                <w:color w:val="000000"/>
                <w:sz w:val="16"/>
                <w:szCs w:val="16"/>
                <w:vertAlign w:val="subscript"/>
              </w:rPr>
              <w:t>AIR 0,50</w:t>
            </w:r>
          </w:p>
          <w:p w14:paraId="112943C3"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PRD</w:t>
            </w:r>
            <w:r w:rsidRPr="00433EEB">
              <w:rPr>
                <w:rFonts w:ascii="Arial" w:eastAsia="HG Mincho Light J" w:hAnsi="Arial" w:cs="Arial"/>
                <w:color w:val="000000"/>
                <w:sz w:val="16"/>
                <w:szCs w:val="16"/>
                <w:vertAlign w:val="subscript"/>
              </w:rPr>
              <w:t>AIRdeklar</w:t>
            </w:r>
          </w:p>
        </w:tc>
        <w:tc>
          <w:tcPr>
            <w:tcW w:w="992" w:type="dxa"/>
            <w:vAlign w:val="center"/>
          </w:tcPr>
          <w:p w14:paraId="77195C7D"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WTS</w:t>
            </w:r>
            <w:r w:rsidRPr="00433EEB">
              <w:rPr>
                <w:rFonts w:ascii="Arial" w:eastAsia="HG Mincho Light J" w:hAnsi="Arial" w:cs="Arial"/>
                <w:color w:val="000000"/>
                <w:sz w:val="16"/>
                <w:szCs w:val="16"/>
                <w:vertAlign w:val="subscript"/>
              </w:rPr>
              <w:t>AIR 0,50</w:t>
            </w:r>
          </w:p>
          <w:p w14:paraId="22FE20A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PRD</w:t>
            </w:r>
            <w:r w:rsidRPr="00433EEB">
              <w:rPr>
                <w:rFonts w:ascii="Arial" w:eastAsia="HG Mincho Light J" w:hAnsi="Arial" w:cs="Arial"/>
                <w:color w:val="000000"/>
                <w:sz w:val="16"/>
                <w:szCs w:val="16"/>
                <w:vertAlign w:val="subscript"/>
              </w:rPr>
              <w:t>AIRdeklar</w:t>
            </w:r>
          </w:p>
        </w:tc>
      </w:tr>
      <w:tr w:rsidR="009234DB" w:rsidRPr="00433EEB" w14:paraId="5ACA12EE" w14:textId="77777777" w:rsidTr="00F8696F">
        <w:tc>
          <w:tcPr>
            <w:tcW w:w="2061" w:type="dxa"/>
            <w:vAlign w:val="center"/>
          </w:tcPr>
          <w:p w14:paraId="0234D80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Odporność na działanie wody</w:t>
            </w:r>
          </w:p>
        </w:tc>
        <w:tc>
          <w:tcPr>
            <w:tcW w:w="1418" w:type="dxa"/>
            <w:vAlign w:val="center"/>
          </w:tcPr>
          <w:p w14:paraId="40515A97"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C.1.1,ubijanie</w:t>
            </w:r>
            <w:proofErr w:type="gramEnd"/>
            <w:r w:rsidRPr="00433EEB">
              <w:rPr>
                <w:rFonts w:ascii="Arial" w:eastAsia="HG Mincho Light J" w:hAnsi="Arial" w:cs="Arial"/>
                <w:color w:val="000000"/>
                <w:sz w:val="16"/>
                <w:szCs w:val="16"/>
              </w:rPr>
              <w:t>, 2×35 uderzeń</w:t>
            </w:r>
          </w:p>
        </w:tc>
        <w:tc>
          <w:tcPr>
            <w:tcW w:w="2551" w:type="dxa"/>
            <w:vAlign w:val="center"/>
          </w:tcPr>
          <w:p w14:paraId="0C0D33F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433EEB">
                <w:rPr>
                  <w:rFonts w:ascii="Arial" w:eastAsia="HG Mincho Light J" w:hAnsi="Arial" w:cs="Arial"/>
                  <w:color w:val="000000"/>
                  <w:sz w:val="16"/>
                  <w:szCs w:val="16"/>
                </w:rPr>
                <w:t>40°C</w:t>
              </w:r>
            </w:smartTag>
            <w:r w:rsidRPr="00433EEB">
              <w:rPr>
                <w:rFonts w:ascii="Arial" w:eastAsia="HG Mincho Light J" w:hAnsi="Arial" w:cs="Arial"/>
                <w:color w:val="000000"/>
                <w:sz w:val="16"/>
                <w:szCs w:val="16"/>
              </w:rPr>
              <w:t xml:space="preserve"> z jednym cyklem zamrażania, </w:t>
            </w:r>
          </w:p>
          <w:p w14:paraId="718F64CB"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433EEB">
                <w:rPr>
                  <w:rFonts w:ascii="Arial" w:eastAsia="HG Mincho Light J" w:hAnsi="Arial" w:cs="Arial"/>
                  <w:color w:val="000000"/>
                  <w:sz w:val="16"/>
                  <w:szCs w:val="16"/>
                </w:rPr>
                <w:t>25°</w:t>
              </w:r>
              <w:proofErr w:type="gramStart"/>
              <w:r w:rsidRPr="00433EEB">
                <w:rPr>
                  <w:rFonts w:ascii="Arial" w:eastAsia="HG Mincho Light J" w:hAnsi="Arial" w:cs="Arial"/>
                  <w:color w:val="000000"/>
                  <w:sz w:val="16"/>
                  <w:szCs w:val="16"/>
                </w:rPr>
                <w:t>C</w:t>
              </w:r>
            </w:smartTag>
            <w:r w:rsidRPr="00433EEB">
              <w:rPr>
                <w:rFonts w:ascii="Arial" w:eastAsia="HG Mincho Light J" w:hAnsi="Arial" w:cs="Arial"/>
                <w:color w:val="000000"/>
                <w:sz w:val="16"/>
                <w:szCs w:val="16"/>
              </w:rPr>
              <w:t xml:space="preserve">  </w:t>
            </w:r>
            <w:r w:rsidRPr="00433EEB">
              <w:rPr>
                <w:rFonts w:ascii="Arial" w:eastAsia="HG Mincho Light J" w:hAnsi="Arial" w:cs="Arial"/>
                <w:color w:val="000000"/>
                <w:sz w:val="16"/>
                <w:szCs w:val="16"/>
                <w:vertAlign w:val="superscript"/>
              </w:rPr>
              <w:t>b</w:t>
            </w:r>
            <w:proofErr w:type="gramEnd"/>
            <w:r w:rsidRPr="00433EEB">
              <w:rPr>
                <w:rFonts w:ascii="Arial" w:eastAsia="HG Mincho Light J" w:hAnsi="Arial" w:cs="Arial"/>
                <w:color w:val="000000"/>
                <w:sz w:val="16"/>
                <w:szCs w:val="16"/>
                <w:vertAlign w:val="superscript"/>
              </w:rPr>
              <w:t>)</w:t>
            </w:r>
          </w:p>
        </w:tc>
        <w:tc>
          <w:tcPr>
            <w:tcW w:w="993" w:type="dxa"/>
            <w:vAlign w:val="center"/>
          </w:tcPr>
          <w:p w14:paraId="251AA65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c>
          <w:tcPr>
            <w:tcW w:w="992" w:type="dxa"/>
            <w:vAlign w:val="center"/>
          </w:tcPr>
          <w:p w14:paraId="0A6B8B4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r>
      <w:tr w:rsidR="009234DB" w:rsidRPr="00433EEB" w14:paraId="54439256" w14:textId="77777777" w:rsidTr="00F8696F">
        <w:tblPrEx>
          <w:tblCellMar>
            <w:left w:w="70" w:type="dxa"/>
            <w:right w:w="70" w:type="dxa"/>
          </w:tblCellMar>
          <w:tblLook w:val="0000" w:firstRow="0" w:lastRow="0" w:firstColumn="0" w:lastColumn="0" w:noHBand="0" w:noVBand="0"/>
        </w:tblPrEx>
        <w:trPr>
          <w:trHeight w:val="514"/>
        </w:trPr>
        <w:tc>
          <w:tcPr>
            <w:tcW w:w="8015" w:type="dxa"/>
            <w:gridSpan w:val="5"/>
          </w:tcPr>
          <w:p w14:paraId="154517E5" w14:textId="77777777" w:rsidR="009234DB" w:rsidRPr="00433EEB" w:rsidRDefault="009234DB" w:rsidP="000F7072">
            <w:pPr>
              <w:tabs>
                <w:tab w:val="left" w:pos="180"/>
              </w:tabs>
              <w:ind w:left="180" w:hanging="142"/>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ab/>
              <w:t>Grubość plyty: AC8, AC</w:t>
            </w:r>
            <w:proofErr w:type="gramStart"/>
            <w:r w:rsidRPr="00433EEB">
              <w:rPr>
                <w:rFonts w:ascii="Arial" w:eastAsia="HG Mincho Light J" w:hAnsi="Arial" w:cs="Arial"/>
                <w:color w:val="000000"/>
                <w:sz w:val="16"/>
                <w:szCs w:val="16"/>
              </w:rPr>
              <w:t>11  40</w:t>
            </w:r>
            <w:proofErr w:type="gramEnd"/>
            <w:r w:rsidRPr="00433EEB">
              <w:rPr>
                <w:rFonts w:ascii="Arial" w:eastAsia="HG Mincho Light J" w:hAnsi="Arial" w:cs="Arial"/>
                <w:color w:val="000000"/>
                <w:sz w:val="16"/>
                <w:szCs w:val="16"/>
              </w:rPr>
              <w:t>mm.</w:t>
            </w:r>
          </w:p>
          <w:p w14:paraId="16B26118" w14:textId="77777777" w:rsidR="009234DB" w:rsidRPr="00433EEB" w:rsidRDefault="009234DB" w:rsidP="000F7072">
            <w:pPr>
              <w:tabs>
                <w:tab w:val="left" w:pos="180"/>
              </w:tabs>
              <w:ind w:left="180" w:hanging="142"/>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b)</w:t>
            </w:r>
            <w:r w:rsidRPr="00433EEB">
              <w:rPr>
                <w:rFonts w:ascii="Arial" w:eastAsia="HG Mincho Light J" w:hAnsi="Arial" w:cs="Arial"/>
                <w:color w:val="000000"/>
                <w:sz w:val="16"/>
                <w:szCs w:val="16"/>
              </w:rPr>
              <w:tab/>
              <w:t>Ujednoliconą procedurę badania odporności na działanie wody podano w WT-2 2010 [65] w załączniku 1.</w:t>
            </w:r>
          </w:p>
        </w:tc>
      </w:tr>
    </w:tbl>
    <w:p w14:paraId="3F51C50F" w14:textId="77777777" w:rsidR="009234DB" w:rsidRPr="00433EEB" w:rsidRDefault="009234DB" w:rsidP="000F7072">
      <w:pPr>
        <w:tabs>
          <w:tab w:val="left" w:pos="851"/>
        </w:tabs>
        <w:spacing w:before="240" w:after="120"/>
        <w:ind w:left="851" w:hanging="851"/>
        <w:jc w:val="both"/>
        <w:rPr>
          <w:rFonts w:ascii="Arial" w:eastAsia="HG Mincho Light J" w:hAnsi="Arial" w:cs="Arial"/>
          <w:color w:val="000000"/>
          <w:sz w:val="16"/>
          <w:szCs w:val="16"/>
        </w:rPr>
      </w:pPr>
    </w:p>
    <w:p w14:paraId="3F01A5CB" w14:textId="77777777" w:rsidR="009234DB" w:rsidRPr="00433EEB" w:rsidRDefault="009234DB" w:rsidP="000F7072">
      <w:pPr>
        <w:tabs>
          <w:tab w:val="left" w:pos="851"/>
        </w:tabs>
        <w:spacing w:before="240" w:after="120"/>
        <w:ind w:left="851" w:hanging="851"/>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10. Wymagane właściwości mieszanki mineralno-asfaltowej do warstwy ścieralnej, dla ruchu KR5 ÷ KR6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993"/>
        <w:gridCol w:w="992"/>
      </w:tblGrid>
      <w:tr w:rsidR="009234DB" w:rsidRPr="00433EEB" w14:paraId="47968DD9" w14:textId="77777777" w:rsidTr="00F8696F">
        <w:tc>
          <w:tcPr>
            <w:tcW w:w="2061" w:type="dxa"/>
          </w:tcPr>
          <w:p w14:paraId="3D423251" w14:textId="77777777" w:rsidR="009234DB" w:rsidRPr="00433EEB" w:rsidRDefault="009234DB" w:rsidP="000F7072">
            <w:pPr>
              <w:jc w:val="both"/>
              <w:rPr>
                <w:rFonts w:ascii="Arial" w:eastAsia="HG Mincho Light J" w:hAnsi="Arial" w:cs="Arial"/>
                <w:color w:val="000000"/>
                <w:sz w:val="16"/>
                <w:szCs w:val="16"/>
              </w:rPr>
            </w:pPr>
          </w:p>
          <w:p w14:paraId="2F91118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Właściwość</w:t>
            </w:r>
          </w:p>
        </w:tc>
        <w:tc>
          <w:tcPr>
            <w:tcW w:w="1418" w:type="dxa"/>
          </w:tcPr>
          <w:p w14:paraId="6B5A92E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Warunki zagęszczania wg PN-EN </w:t>
            </w:r>
          </w:p>
          <w:p w14:paraId="0CC1A0F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13108-</w:t>
            </w:r>
            <w:proofErr w:type="gramStart"/>
            <w:r w:rsidRPr="00433EEB">
              <w:rPr>
                <w:rFonts w:ascii="Arial" w:eastAsia="HG Mincho Light J" w:hAnsi="Arial" w:cs="Arial"/>
                <w:color w:val="000000"/>
                <w:sz w:val="16"/>
                <w:szCs w:val="16"/>
              </w:rPr>
              <w:t>20  [</w:t>
            </w:r>
            <w:proofErr w:type="gramEnd"/>
            <w:r w:rsidRPr="00433EEB">
              <w:rPr>
                <w:rFonts w:ascii="Arial" w:eastAsia="HG Mincho Light J" w:hAnsi="Arial" w:cs="Arial"/>
                <w:color w:val="000000"/>
                <w:sz w:val="16"/>
                <w:szCs w:val="16"/>
              </w:rPr>
              <w:t>48]</w:t>
            </w:r>
          </w:p>
        </w:tc>
        <w:tc>
          <w:tcPr>
            <w:tcW w:w="2551" w:type="dxa"/>
          </w:tcPr>
          <w:p w14:paraId="7B494533" w14:textId="77777777" w:rsidR="009234DB" w:rsidRPr="00433EEB" w:rsidRDefault="009234DB" w:rsidP="000F7072">
            <w:pPr>
              <w:jc w:val="both"/>
              <w:rPr>
                <w:rFonts w:ascii="Arial" w:eastAsia="HG Mincho Light J" w:hAnsi="Arial" w:cs="Arial"/>
                <w:color w:val="000000"/>
                <w:sz w:val="16"/>
                <w:szCs w:val="16"/>
              </w:rPr>
            </w:pPr>
          </w:p>
          <w:p w14:paraId="44F0A01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Metoda i warunki badania</w:t>
            </w:r>
          </w:p>
        </w:tc>
        <w:tc>
          <w:tcPr>
            <w:tcW w:w="993" w:type="dxa"/>
          </w:tcPr>
          <w:p w14:paraId="5E39DE21" w14:textId="77777777" w:rsidR="009234DB" w:rsidRPr="00433EEB" w:rsidRDefault="009234DB" w:rsidP="000F7072">
            <w:pPr>
              <w:jc w:val="both"/>
              <w:rPr>
                <w:rFonts w:ascii="Arial" w:eastAsia="HG Mincho Light J" w:hAnsi="Arial" w:cs="Arial"/>
                <w:color w:val="000000"/>
                <w:sz w:val="16"/>
                <w:szCs w:val="16"/>
              </w:rPr>
            </w:pPr>
          </w:p>
          <w:p w14:paraId="6D0B81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AC8S</w:t>
            </w:r>
          </w:p>
        </w:tc>
        <w:tc>
          <w:tcPr>
            <w:tcW w:w="992" w:type="dxa"/>
          </w:tcPr>
          <w:p w14:paraId="6D62296F" w14:textId="77777777" w:rsidR="009234DB" w:rsidRPr="00433EEB" w:rsidRDefault="009234DB" w:rsidP="000F7072">
            <w:pPr>
              <w:jc w:val="both"/>
              <w:rPr>
                <w:rFonts w:ascii="Arial" w:eastAsia="HG Mincho Light J" w:hAnsi="Arial" w:cs="Arial"/>
                <w:color w:val="000000"/>
                <w:sz w:val="16"/>
                <w:szCs w:val="16"/>
              </w:rPr>
            </w:pPr>
          </w:p>
          <w:p w14:paraId="69DC683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AC11S</w:t>
            </w:r>
          </w:p>
        </w:tc>
      </w:tr>
      <w:tr w:rsidR="009234DB" w:rsidRPr="00433EEB" w14:paraId="2A30F394" w14:textId="77777777" w:rsidTr="00F8696F">
        <w:tc>
          <w:tcPr>
            <w:tcW w:w="2061" w:type="dxa"/>
            <w:vAlign w:val="center"/>
          </w:tcPr>
          <w:p w14:paraId="75CC9A7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w:t>
            </w:r>
          </w:p>
        </w:tc>
        <w:tc>
          <w:tcPr>
            <w:tcW w:w="1418" w:type="dxa"/>
            <w:vAlign w:val="center"/>
          </w:tcPr>
          <w:p w14:paraId="454DCE5F"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C.1.2,ubijanie</w:t>
            </w:r>
            <w:proofErr w:type="gramEnd"/>
            <w:r w:rsidRPr="00433EEB">
              <w:rPr>
                <w:rFonts w:ascii="Arial" w:eastAsia="HG Mincho Light J" w:hAnsi="Arial" w:cs="Arial"/>
                <w:color w:val="000000"/>
                <w:sz w:val="16"/>
                <w:szCs w:val="16"/>
              </w:rPr>
              <w:t>, 2×50 uderzeń</w:t>
            </w:r>
          </w:p>
        </w:tc>
        <w:tc>
          <w:tcPr>
            <w:tcW w:w="2551" w:type="dxa"/>
            <w:vAlign w:val="center"/>
          </w:tcPr>
          <w:p w14:paraId="54F2EC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12697-8 [33], p. 4</w:t>
            </w:r>
          </w:p>
        </w:tc>
        <w:tc>
          <w:tcPr>
            <w:tcW w:w="993" w:type="dxa"/>
            <w:vAlign w:val="center"/>
          </w:tcPr>
          <w:p w14:paraId="0679095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min2,0</w:t>
            </w:r>
          </w:p>
          <w:p w14:paraId="6C67E0A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max4</w:t>
            </w:r>
          </w:p>
        </w:tc>
        <w:tc>
          <w:tcPr>
            <w:tcW w:w="992" w:type="dxa"/>
            <w:vAlign w:val="center"/>
          </w:tcPr>
          <w:p w14:paraId="6822AAF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min2,0</w:t>
            </w:r>
          </w:p>
          <w:p w14:paraId="1506352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V</w:t>
            </w:r>
            <w:r w:rsidRPr="00433EEB">
              <w:rPr>
                <w:rFonts w:ascii="Arial" w:eastAsia="HG Mincho Light J" w:hAnsi="Arial" w:cs="Arial"/>
                <w:color w:val="000000"/>
                <w:sz w:val="16"/>
                <w:szCs w:val="16"/>
                <w:vertAlign w:val="subscript"/>
              </w:rPr>
              <w:t>max4</w:t>
            </w:r>
          </w:p>
        </w:tc>
      </w:tr>
      <w:tr w:rsidR="009234DB" w:rsidRPr="00433EEB" w14:paraId="16BF9C2F" w14:textId="77777777" w:rsidTr="00F8696F">
        <w:tc>
          <w:tcPr>
            <w:tcW w:w="2061" w:type="dxa"/>
            <w:vAlign w:val="center"/>
          </w:tcPr>
          <w:p w14:paraId="32FD3E45"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Odporność na deformacje trwałe </w:t>
            </w:r>
            <w:r w:rsidRPr="00433EEB">
              <w:rPr>
                <w:rFonts w:ascii="Arial" w:eastAsia="HG Mincho Light J" w:hAnsi="Arial" w:cs="Arial"/>
                <w:color w:val="000000"/>
                <w:sz w:val="16"/>
                <w:szCs w:val="16"/>
                <w:vertAlign w:val="superscript"/>
              </w:rPr>
              <w:t>a)</w:t>
            </w:r>
          </w:p>
        </w:tc>
        <w:tc>
          <w:tcPr>
            <w:tcW w:w="1418" w:type="dxa"/>
            <w:vAlign w:val="center"/>
          </w:tcPr>
          <w:p w14:paraId="384ABE2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C.1.20, wałowanie,</w:t>
            </w:r>
          </w:p>
          <w:p w14:paraId="266E876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w:t>
            </w:r>
            <w:r w:rsidRPr="00433EEB">
              <w:rPr>
                <w:rFonts w:ascii="Arial" w:eastAsia="HG Mincho Light J" w:hAnsi="Arial" w:cs="Arial"/>
                <w:color w:val="000000"/>
                <w:sz w:val="16"/>
                <w:szCs w:val="16"/>
                <w:vertAlign w:val="subscript"/>
              </w:rPr>
              <w:t>98</w:t>
            </w:r>
            <w:r w:rsidRPr="00433EEB">
              <w:rPr>
                <w:rFonts w:ascii="Arial" w:eastAsia="HG Mincho Light J" w:hAnsi="Arial" w:cs="Arial"/>
                <w:color w:val="000000"/>
                <w:sz w:val="16"/>
                <w:szCs w:val="16"/>
              </w:rPr>
              <w:t>-P</w:t>
            </w:r>
            <w:r w:rsidRPr="00433EEB">
              <w:rPr>
                <w:rFonts w:ascii="Arial" w:eastAsia="HG Mincho Light J" w:hAnsi="Arial" w:cs="Arial"/>
                <w:color w:val="000000"/>
                <w:sz w:val="16"/>
                <w:szCs w:val="16"/>
                <w:vertAlign w:val="subscript"/>
              </w:rPr>
              <w:t>100</w:t>
            </w:r>
          </w:p>
        </w:tc>
        <w:tc>
          <w:tcPr>
            <w:tcW w:w="2551" w:type="dxa"/>
            <w:vAlign w:val="center"/>
          </w:tcPr>
          <w:p w14:paraId="794D90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12697-22, metoda B       w powietrzu, PN-EN 13108-20, D.1.6,60°C, 10 000 cykli [38]</w:t>
            </w:r>
          </w:p>
        </w:tc>
        <w:tc>
          <w:tcPr>
            <w:tcW w:w="993" w:type="dxa"/>
            <w:vAlign w:val="center"/>
          </w:tcPr>
          <w:p w14:paraId="2FAA71CD"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WTS</w:t>
            </w:r>
            <w:r w:rsidRPr="00433EEB">
              <w:rPr>
                <w:rFonts w:ascii="Arial" w:eastAsia="HG Mincho Light J" w:hAnsi="Arial" w:cs="Arial"/>
                <w:color w:val="000000"/>
                <w:sz w:val="16"/>
                <w:szCs w:val="16"/>
                <w:vertAlign w:val="subscript"/>
              </w:rPr>
              <w:t>AIR 0,30</w:t>
            </w:r>
          </w:p>
          <w:p w14:paraId="38DC94F9"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PRD</w:t>
            </w:r>
            <w:r w:rsidRPr="00433EEB">
              <w:rPr>
                <w:rFonts w:ascii="Arial" w:eastAsia="HG Mincho Light J" w:hAnsi="Arial" w:cs="Arial"/>
                <w:color w:val="000000"/>
                <w:sz w:val="16"/>
                <w:szCs w:val="16"/>
                <w:vertAlign w:val="subscript"/>
              </w:rPr>
              <w:t>AIRdeklar</w:t>
            </w:r>
          </w:p>
        </w:tc>
        <w:tc>
          <w:tcPr>
            <w:tcW w:w="992" w:type="dxa"/>
            <w:vAlign w:val="center"/>
          </w:tcPr>
          <w:p w14:paraId="014BE396" w14:textId="77777777" w:rsidR="009234DB" w:rsidRPr="00433EEB" w:rsidRDefault="009234DB" w:rsidP="000F7072">
            <w:pPr>
              <w:jc w:val="both"/>
              <w:rPr>
                <w:rFonts w:ascii="Arial" w:eastAsia="HG Mincho Light J" w:hAnsi="Arial" w:cs="Arial"/>
                <w:color w:val="000000"/>
                <w:sz w:val="16"/>
                <w:szCs w:val="16"/>
                <w:vertAlign w:val="subscript"/>
              </w:rPr>
            </w:pPr>
            <w:r w:rsidRPr="00433EEB">
              <w:rPr>
                <w:rFonts w:ascii="Arial" w:eastAsia="HG Mincho Light J" w:hAnsi="Arial" w:cs="Arial"/>
                <w:i/>
                <w:color w:val="000000"/>
                <w:sz w:val="16"/>
                <w:szCs w:val="16"/>
              </w:rPr>
              <w:t>WTS</w:t>
            </w:r>
            <w:r w:rsidRPr="00433EEB">
              <w:rPr>
                <w:rFonts w:ascii="Arial" w:eastAsia="HG Mincho Light J" w:hAnsi="Arial" w:cs="Arial"/>
                <w:color w:val="000000"/>
                <w:sz w:val="16"/>
                <w:szCs w:val="16"/>
                <w:vertAlign w:val="subscript"/>
              </w:rPr>
              <w:t>AIR 0,30</w:t>
            </w:r>
          </w:p>
          <w:p w14:paraId="57669DC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PRD</w:t>
            </w:r>
            <w:r w:rsidRPr="00433EEB">
              <w:rPr>
                <w:rFonts w:ascii="Arial" w:eastAsia="HG Mincho Light J" w:hAnsi="Arial" w:cs="Arial"/>
                <w:color w:val="000000"/>
                <w:sz w:val="16"/>
                <w:szCs w:val="16"/>
                <w:vertAlign w:val="subscript"/>
              </w:rPr>
              <w:t>AIRdeklar</w:t>
            </w:r>
          </w:p>
        </w:tc>
      </w:tr>
      <w:tr w:rsidR="009234DB" w:rsidRPr="00433EEB" w14:paraId="4F926F6F" w14:textId="77777777" w:rsidTr="00F8696F">
        <w:tc>
          <w:tcPr>
            <w:tcW w:w="2061" w:type="dxa"/>
            <w:vAlign w:val="center"/>
          </w:tcPr>
          <w:p w14:paraId="4FD7818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Odporność na działanie wody</w:t>
            </w:r>
          </w:p>
        </w:tc>
        <w:tc>
          <w:tcPr>
            <w:tcW w:w="1418" w:type="dxa"/>
            <w:vAlign w:val="center"/>
          </w:tcPr>
          <w:p w14:paraId="1991ED32" w14:textId="77777777" w:rsidR="009234DB" w:rsidRPr="00433EEB" w:rsidRDefault="009234DB" w:rsidP="000F7072">
            <w:pPr>
              <w:jc w:val="both"/>
              <w:rPr>
                <w:rFonts w:ascii="Arial" w:eastAsia="HG Mincho Light J" w:hAnsi="Arial" w:cs="Arial"/>
                <w:color w:val="000000"/>
                <w:sz w:val="16"/>
                <w:szCs w:val="16"/>
              </w:rPr>
            </w:pPr>
            <w:proofErr w:type="gramStart"/>
            <w:r w:rsidRPr="00433EEB">
              <w:rPr>
                <w:rFonts w:ascii="Arial" w:eastAsia="HG Mincho Light J" w:hAnsi="Arial" w:cs="Arial"/>
                <w:color w:val="000000"/>
                <w:sz w:val="16"/>
                <w:szCs w:val="16"/>
              </w:rPr>
              <w:t>C.1.1,ubijanie</w:t>
            </w:r>
            <w:proofErr w:type="gramEnd"/>
            <w:r w:rsidRPr="00433EEB">
              <w:rPr>
                <w:rFonts w:ascii="Arial" w:eastAsia="HG Mincho Light J" w:hAnsi="Arial" w:cs="Arial"/>
                <w:color w:val="000000"/>
                <w:sz w:val="16"/>
                <w:szCs w:val="16"/>
              </w:rPr>
              <w:t>, 2×35 uderzeń</w:t>
            </w:r>
          </w:p>
        </w:tc>
        <w:tc>
          <w:tcPr>
            <w:tcW w:w="2551" w:type="dxa"/>
            <w:vAlign w:val="center"/>
          </w:tcPr>
          <w:p w14:paraId="0E454B0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433EEB">
                <w:rPr>
                  <w:rFonts w:ascii="Arial" w:eastAsia="HG Mincho Light J" w:hAnsi="Arial" w:cs="Arial"/>
                  <w:color w:val="000000"/>
                  <w:sz w:val="16"/>
                  <w:szCs w:val="16"/>
                </w:rPr>
                <w:t>40°C</w:t>
              </w:r>
            </w:smartTag>
            <w:r w:rsidRPr="00433EEB">
              <w:rPr>
                <w:rFonts w:ascii="Arial" w:eastAsia="HG Mincho Light J" w:hAnsi="Arial" w:cs="Arial"/>
                <w:color w:val="000000"/>
                <w:sz w:val="16"/>
                <w:szCs w:val="16"/>
              </w:rPr>
              <w:t xml:space="preserve"> z jednym cyklem zamrażania, </w:t>
            </w:r>
          </w:p>
          <w:p w14:paraId="135BA69B"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433EEB">
                <w:rPr>
                  <w:rFonts w:ascii="Arial" w:eastAsia="HG Mincho Light J" w:hAnsi="Arial" w:cs="Arial"/>
                  <w:color w:val="000000"/>
                  <w:sz w:val="16"/>
                  <w:szCs w:val="16"/>
                </w:rPr>
                <w:t>25°</w:t>
              </w:r>
              <w:proofErr w:type="gramStart"/>
              <w:r w:rsidRPr="00433EEB">
                <w:rPr>
                  <w:rFonts w:ascii="Arial" w:eastAsia="HG Mincho Light J" w:hAnsi="Arial" w:cs="Arial"/>
                  <w:color w:val="000000"/>
                  <w:sz w:val="16"/>
                  <w:szCs w:val="16"/>
                </w:rPr>
                <w:t>C</w:t>
              </w:r>
            </w:smartTag>
            <w:r w:rsidRPr="00433EEB">
              <w:rPr>
                <w:rFonts w:ascii="Arial" w:eastAsia="HG Mincho Light J" w:hAnsi="Arial" w:cs="Arial"/>
                <w:color w:val="000000"/>
                <w:sz w:val="16"/>
                <w:szCs w:val="16"/>
              </w:rPr>
              <w:t xml:space="preserve">  </w:t>
            </w:r>
            <w:r w:rsidRPr="00433EEB">
              <w:rPr>
                <w:rFonts w:ascii="Arial" w:eastAsia="HG Mincho Light J" w:hAnsi="Arial" w:cs="Arial"/>
                <w:color w:val="000000"/>
                <w:sz w:val="16"/>
                <w:szCs w:val="16"/>
                <w:vertAlign w:val="superscript"/>
              </w:rPr>
              <w:t>b</w:t>
            </w:r>
            <w:proofErr w:type="gramEnd"/>
            <w:r w:rsidRPr="00433EEB">
              <w:rPr>
                <w:rFonts w:ascii="Arial" w:eastAsia="HG Mincho Light J" w:hAnsi="Arial" w:cs="Arial"/>
                <w:color w:val="000000"/>
                <w:sz w:val="16"/>
                <w:szCs w:val="16"/>
                <w:vertAlign w:val="superscript"/>
              </w:rPr>
              <w:t>)</w:t>
            </w:r>
          </w:p>
        </w:tc>
        <w:tc>
          <w:tcPr>
            <w:tcW w:w="993" w:type="dxa"/>
            <w:vAlign w:val="center"/>
          </w:tcPr>
          <w:p w14:paraId="3E134D1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c>
          <w:tcPr>
            <w:tcW w:w="992" w:type="dxa"/>
            <w:vAlign w:val="center"/>
          </w:tcPr>
          <w:p w14:paraId="058161D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i/>
                <w:color w:val="000000"/>
                <w:sz w:val="16"/>
                <w:szCs w:val="16"/>
              </w:rPr>
              <w:t>ITSR</w:t>
            </w:r>
            <w:r w:rsidRPr="00433EEB">
              <w:rPr>
                <w:rFonts w:ascii="Arial" w:eastAsia="HG Mincho Light J" w:hAnsi="Arial" w:cs="Arial"/>
                <w:color w:val="000000"/>
                <w:sz w:val="16"/>
                <w:szCs w:val="16"/>
                <w:vertAlign w:val="subscript"/>
              </w:rPr>
              <w:t>90</w:t>
            </w:r>
          </w:p>
        </w:tc>
      </w:tr>
      <w:tr w:rsidR="009234DB" w:rsidRPr="00433EEB" w14:paraId="74F64979" w14:textId="77777777" w:rsidTr="00F8696F">
        <w:tblPrEx>
          <w:tblCellMar>
            <w:left w:w="70" w:type="dxa"/>
            <w:right w:w="70" w:type="dxa"/>
          </w:tblCellMar>
          <w:tblLook w:val="0000" w:firstRow="0" w:lastRow="0" w:firstColumn="0" w:lastColumn="0" w:noHBand="0" w:noVBand="0"/>
        </w:tblPrEx>
        <w:trPr>
          <w:trHeight w:val="514"/>
        </w:trPr>
        <w:tc>
          <w:tcPr>
            <w:tcW w:w="8015" w:type="dxa"/>
            <w:gridSpan w:val="5"/>
          </w:tcPr>
          <w:p w14:paraId="3FC9CD5E" w14:textId="77777777" w:rsidR="009234DB" w:rsidRPr="00433EEB" w:rsidRDefault="009234DB" w:rsidP="000F7072">
            <w:pPr>
              <w:tabs>
                <w:tab w:val="left" w:pos="180"/>
              </w:tabs>
              <w:ind w:left="180" w:hanging="142"/>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ab/>
              <w:t>Grubość plyty: AC8, AC</w:t>
            </w:r>
            <w:proofErr w:type="gramStart"/>
            <w:r w:rsidRPr="00433EEB">
              <w:rPr>
                <w:rFonts w:ascii="Arial" w:eastAsia="HG Mincho Light J" w:hAnsi="Arial" w:cs="Arial"/>
                <w:color w:val="000000"/>
                <w:sz w:val="16"/>
                <w:szCs w:val="16"/>
              </w:rPr>
              <w:t>11  40</w:t>
            </w:r>
            <w:proofErr w:type="gramEnd"/>
            <w:r w:rsidRPr="00433EEB">
              <w:rPr>
                <w:rFonts w:ascii="Arial" w:eastAsia="HG Mincho Light J" w:hAnsi="Arial" w:cs="Arial"/>
                <w:color w:val="000000"/>
                <w:sz w:val="16"/>
                <w:szCs w:val="16"/>
              </w:rPr>
              <w:t>mm.</w:t>
            </w:r>
          </w:p>
          <w:p w14:paraId="3BD85309" w14:textId="77777777" w:rsidR="009234DB" w:rsidRPr="00433EEB" w:rsidRDefault="009234DB" w:rsidP="000F7072">
            <w:pPr>
              <w:tabs>
                <w:tab w:val="left" w:pos="180"/>
              </w:tabs>
              <w:ind w:left="180" w:hanging="142"/>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b)</w:t>
            </w:r>
            <w:r w:rsidRPr="00433EEB">
              <w:rPr>
                <w:rFonts w:ascii="Arial" w:eastAsia="HG Mincho Light J" w:hAnsi="Arial" w:cs="Arial"/>
                <w:color w:val="000000"/>
                <w:sz w:val="16"/>
                <w:szCs w:val="16"/>
              </w:rPr>
              <w:tab/>
              <w:t>Ujednoliconą procedurę badania odporności na działanie wody podano w WT-2 2010 [65] w załączniku 1.</w:t>
            </w:r>
          </w:p>
        </w:tc>
      </w:tr>
    </w:tbl>
    <w:p w14:paraId="276D928E" w14:textId="77777777" w:rsidR="009234DB" w:rsidRPr="00433EEB" w:rsidRDefault="009234DB" w:rsidP="000F7072">
      <w:pPr>
        <w:keepNext/>
        <w:spacing w:before="240"/>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5.3. Wytwarzanie mieszanki mineralno-asfaltowej</w:t>
      </w:r>
    </w:p>
    <w:p w14:paraId="319C25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Mieszankę mineralno-asfaltową należy wytwarzać na gorąco w otaczarce (zespole maszyn i urządzeń dozowania, podgrzewania i mieszania składników oraz przechowywania gotowej mieszanki).</w:t>
      </w:r>
    </w:p>
    <w:p w14:paraId="4E4951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6DBA5FA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433EEB">
          <w:rPr>
            <w:rFonts w:ascii="Arial" w:eastAsia="HG Mincho Light J" w:hAnsi="Arial" w:cs="Arial"/>
            <w:color w:val="000000"/>
            <w:sz w:val="16"/>
            <w:szCs w:val="16"/>
          </w:rPr>
          <w:t>5°C</w:t>
        </w:r>
      </w:smartTag>
      <w:r w:rsidRPr="00433EEB">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433EEB">
          <w:rPr>
            <w:rFonts w:ascii="Arial" w:eastAsia="HG Mincho Light J" w:hAnsi="Arial" w:cs="Arial"/>
            <w:color w:val="000000"/>
            <w:sz w:val="16"/>
            <w:szCs w:val="16"/>
          </w:rPr>
          <w:t>180°C</w:t>
        </w:r>
      </w:smartTag>
      <w:r w:rsidRPr="00433EEB">
        <w:rPr>
          <w:rFonts w:ascii="Arial" w:eastAsia="HG Mincho Light J" w:hAnsi="Arial" w:cs="Arial"/>
          <w:color w:val="000000"/>
          <w:sz w:val="16"/>
          <w:szCs w:val="16"/>
        </w:rPr>
        <w:t xml:space="preserve"> dla asfaltu drogowego 50/70 i 70/100 i polimeroasfaltu drogowego 45/80-55 i 45/80-65.</w:t>
      </w:r>
      <w:r w:rsidRPr="00433EEB">
        <w:rPr>
          <w:rFonts w:ascii="Arial" w:eastAsia="HG Mincho Light J" w:hAnsi="Arial" w:cs="Arial"/>
          <w:color w:val="000000"/>
          <w:sz w:val="16"/>
          <w:szCs w:val="16"/>
        </w:rPr>
        <w:tab/>
      </w:r>
    </w:p>
    <w:p w14:paraId="21F3EBB3" w14:textId="77777777" w:rsidR="009234DB" w:rsidRPr="00433EEB" w:rsidRDefault="009234DB" w:rsidP="000F7072">
      <w:pPr>
        <w:ind w:firstLine="708"/>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433EEB">
        <w:rPr>
          <w:rFonts w:ascii="Arial" w:eastAsia="HG Mincho Light J" w:hAnsi="Arial" w:cs="Arial"/>
          <w:color w:val="000000"/>
          <w:sz w:val="16"/>
          <w:szCs w:val="16"/>
          <w:vertAlign w:val="superscript"/>
        </w:rPr>
        <w:t>o</w:t>
      </w:r>
      <w:r w:rsidRPr="00433EEB">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14:paraId="25A5F2B1" w14:textId="77777777" w:rsidR="009234DB" w:rsidRPr="00433EEB" w:rsidRDefault="009234DB" w:rsidP="000F7072">
      <w:pPr>
        <w:spacing w:before="120" w:after="120"/>
        <w:jc w:val="both"/>
        <w:rPr>
          <w:rFonts w:ascii="Arial" w:eastAsia="HG Mincho Light J" w:hAnsi="Arial" w:cs="Arial"/>
          <w:color w:val="000000"/>
          <w:sz w:val="16"/>
          <w:szCs w:val="16"/>
        </w:rPr>
      </w:pPr>
    </w:p>
    <w:p w14:paraId="6A5C40C6"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234DB" w:rsidRPr="00433EEB" w14:paraId="334FA4F5" w14:textId="77777777" w:rsidTr="00F8696F">
        <w:tc>
          <w:tcPr>
            <w:tcW w:w="2371" w:type="dxa"/>
          </w:tcPr>
          <w:p w14:paraId="702DC8EA"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Lepiszcze asfaltowe</w:t>
            </w:r>
          </w:p>
        </w:tc>
        <w:tc>
          <w:tcPr>
            <w:tcW w:w="2590" w:type="dxa"/>
          </w:tcPr>
          <w:p w14:paraId="2781A2CF"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mieszanki [°C]</w:t>
            </w:r>
          </w:p>
        </w:tc>
      </w:tr>
      <w:tr w:rsidR="009234DB" w:rsidRPr="00433EEB" w14:paraId="5A31D602" w14:textId="77777777" w:rsidTr="00F8696F">
        <w:tc>
          <w:tcPr>
            <w:tcW w:w="2371" w:type="dxa"/>
          </w:tcPr>
          <w:p w14:paraId="117828F8"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 50/70</w:t>
            </w:r>
          </w:p>
          <w:p w14:paraId="49C85D07"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 70/100</w:t>
            </w:r>
          </w:p>
          <w:p w14:paraId="26A5B275" w14:textId="77777777" w:rsidR="009234DB" w:rsidRPr="00433EEB" w:rsidRDefault="009234DB" w:rsidP="000F7072">
            <w:pPr>
              <w:tabs>
                <w:tab w:val="left" w:pos="1500"/>
                <w:tab w:val="left" w:pos="1600"/>
              </w:tabs>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Wielorodzajowy-35/50 Wielorodzajowy-50/70</w:t>
            </w:r>
          </w:p>
          <w:p w14:paraId="3DBBEEF9"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PMB 45/80-55</w:t>
            </w:r>
          </w:p>
          <w:p w14:paraId="6DCB9055" w14:textId="77777777" w:rsidR="009234DB" w:rsidRPr="00433EEB" w:rsidRDefault="009234DB" w:rsidP="000F7072">
            <w:pPr>
              <w:spacing w:before="60"/>
              <w:jc w:val="both"/>
              <w:rPr>
                <w:rFonts w:ascii="Arial" w:eastAsia="HG Mincho Light J" w:hAnsi="Arial" w:cs="Arial"/>
                <w:color w:val="000000"/>
                <w:sz w:val="16"/>
                <w:szCs w:val="16"/>
                <w:lang w:val="en-US"/>
              </w:rPr>
            </w:pPr>
            <w:r w:rsidRPr="00433EEB">
              <w:rPr>
                <w:rFonts w:ascii="Arial" w:eastAsia="HG Mincho Light J" w:hAnsi="Arial" w:cs="Arial"/>
                <w:color w:val="000000"/>
                <w:sz w:val="16"/>
                <w:szCs w:val="16"/>
                <w:lang w:val="en-US"/>
              </w:rPr>
              <w:t>PMB 45/80-65</w:t>
            </w:r>
          </w:p>
        </w:tc>
        <w:tc>
          <w:tcPr>
            <w:tcW w:w="2590" w:type="dxa"/>
          </w:tcPr>
          <w:p w14:paraId="356D10D4"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140 do 180</w:t>
            </w:r>
          </w:p>
          <w:p w14:paraId="342B69E9"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140 do 180</w:t>
            </w:r>
          </w:p>
          <w:p w14:paraId="008AE1C5"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155 do 195</w:t>
            </w:r>
          </w:p>
          <w:p w14:paraId="6B03F909"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140 do 180</w:t>
            </w:r>
          </w:p>
          <w:p w14:paraId="1275D080"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130 do 180</w:t>
            </w:r>
          </w:p>
          <w:p w14:paraId="4CCC71AD" w14:textId="77777777" w:rsidR="009234DB" w:rsidRPr="00433EEB" w:rsidRDefault="009234DB" w:rsidP="000F7072">
            <w:pPr>
              <w:spacing w:before="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od 130 do 180</w:t>
            </w:r>
          </w:p>
        </w:tc>
      </w:tr>
    </w:tbl>
    <w:p w14:paraId="44EBF49A" w14:textId="77777777" w:rsidR="009234DB" w:rsidRPr="00433EEB" w:rsidRDefault="009234DB" w:rsidP="000F7072">
      <w:pPr>
        <w:jc w:val="both"/>
        <w:rPr>
          <w:rFonts w:ascii="Arial" w:eastAsia="HG Mincho Light J" w:hAnsi="Arial" w:cs="Arial"/>
          <w:color w:val="000000"/>
          <w:sz w:val="16"/>
          <w:szCs w:val="16"/>
        </w:rPr>
      </w:pPr>
    </w:p>
    <w:p w14:paraId="2B1384A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Sposób i czas mieszania składników mieszanki mineralno-asfaltowej powinny zapewnić równomierne otoczenie kruszywa lepiszczem asfaltowym.</w:t>
      </w:r>
    </w:p>
    <w:p w14:paraId="26D5945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6AA805D2" w14:textId="77777777" w:rsidR="009234DB" w:rsidRDefault="009234DB" w:rsidP="000F7072">
      <w:pPr>
        <w:keepNext/>
        <w:jc w:val="both"/>
        <w:outlineLvl w:val="1"/>
        <w:rPr>
          <w:rFonts w:ascii="Arial" w:eastAsia="HG Mincho Light J" w:hAnsi="Arial" w:cs="Arial"/>
          <w:b/>
          <w:color w:val="000000"/>
          <w:sz w:val="16"/>
          <w:szCs w:val="16"/>
        </w:rPr>
      </w:pPr>
    </w:p>
    <w:p w14:paraId="4AF4490B"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5.4. Przygotowanie podłoża</w:t>
      </w:r>
    </w:p>
    <w:p w14:paraId="18A2F93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Podłoże (warstwa wyrównawcza, warstwa wiążąca lub stara warstwa ścieralna) pod warstwę ścieralną z betonu asfaltowego powinno być na całej powierzchni:</w:t>
      </w:r>
    </w:p>
    <w:p w14:paraId="3F3FCB76" w14:textId="77777777" w:rsidR="009234DB" w:rsidRPr="00433EEB"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ustabilizowane i nośne,</w:t>
      </w:r>
    </w:p>
    <w:p w14:paraId="0D6D39D9" w14:textId="77777777" w:rsidR="009234DB" w:rsidRPr="00433EEB"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czyste, bez zanieczyszczenia lub pozostałości luźnego kruszywa,</w:t>
      </w:r>
    </w:p>
    <w:p w14:paraId="3250F45A" w14:textId="77777777" w:rsidR="009234DB" w:rsidRPr="00433EEB"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wyprofilowane, równe i bez kolein,</w:t>
      </w:r>
    </w:p>
    <w:p w14:paraId="66BAF536" w14:textId="77777777" w:rsidR="009234DB" w:rsidRPr="00433EEB" w:rsidRDefault="009234DB" w:rsidP="00F327A1">
      <w:pPr>
        <w:widowControl/>
        <w:numPr>
          <w:ilvl w:val="0"/>
          <w:numId w:val="26"/>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suche.</w:t>
      </w:r>
    </w:p>
    <w:p w14:paraId="2D5E14A0"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14:paraId="0D4A0935" w14:textId="77777777" w:rsidR="009234DB" w:rsidRPr="00433EEB" w:rsidRDefault="009234DB" w:rsidP="000F7072">
      <w:pPr>
        <w:ind w:left="993" w:hanging="993"/>
        <w:jc w:val="both"/>
        <w:rPr>
          <w:rFonts w:ascii="Arial" w:eastAsia="HG Mincho Light J" w:hAnsi="Arial" w:cs="Arial"/>
          <w:color w:val="000000"/>
          <w:sz w:val="16"/>
          <w:szCs w:val="16"/>
        </w:rPr>
      </w:pPr>
    </w:p>
    <w:p w14:paraId="6C4FE9E1" w14:textId="77777777" w:rsidR="009234DB" w:rsidRPr="00433EEB" w:rsidRDefault="009234DB" w:rsidP="000F7072">
      <w:pPr>
        <w:spacing w:after="120"/>
        <w:ind w:left="992" w:hanging="992"/>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12. 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234DB" w:rsidRPr="00433EEB" w14:paraId="15D94BD2" w14:textId="77777777" w:rsidTr="00F8696F">
        <w:tc>
          <w:tcPr>
            <w:tcW w:w="1242" w:type="dxa"/>
          </w:tcPr>
          <w:p w14:paraId="50CC3C59" w14:textId="77777777" w:rsidR="009234DB" w:rsidRPr="00433EEB" w:rsidRDefault="009234DB" w:rsidP="000F7072">
            <w:pPr>
              <w:jc w:val="both"/>
              <w:rPr>
                <w:rFonts w:ascii="Arial" w:eastAsia="HG Mincho Light J" w:hAnsi="Arial" w:cs="Arial"/>
                <w:color w:val="000000"/>
                <w:sz w:val="16"/>
                <w:szCs w:val="16"/>
              </w:rPr>
            </w:pPr>
          </w:p>
          <w:p w14:paraId="4633F3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 drogi</w:t>
            </w:r>
          </w:p>
        </w:tc>
        <w:tc>
          <w:tcPr>
            <w:tcW w:w="3969" w:type="dxa"/>
          </w:tcPr>
          <w:p w14:paraId="521084A8" w14:textId="77777777" w:rsidR="009234DB" w:rsidRPr="00433EEB" w:rsidRDefault="009234DB" w:rsidP="000F7072">
            <w:pPr>
              <w:jc w:val="both"/>
              <w:rPr>
                <w:rFonts w:ascii="Arial" w:eastAsia="HG Mincho Light J" w:hAnsi="Arial" w:cs="Arial"/>
                <w:color w:val="000000"/>
                <w:sz w:val="16"/>
                <w:szCs w:val="16"/>
              </w:rPr>
            </w:pPr>
          </w:p>
          <w:p w14:paraId="5EBE0C1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Element nawierzchni</w:t>
            </w:r>
          </w:p>
        </w:tc>
        <w:tc>
          <w:tcPr>
            <w:tcW w:w="2300" w:type="dxa"/>
          </w:tcPr>
          <w:p w14:paraId="3BE330F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Maksymalna nierówność podłoża pod warstwę ścieralną [mm]</w:t>
            </w:r>
          </w:p>
        </w:tc>
      </w:tr>
      <w:tr w:rsidR="009234DB" w:rsidRPr="00433EEB" w14:paraId="66B55B8C" w14:textId="77777777" w:rsidTr="00F8696F">
        <w:tc>
          <w:tcPr>
            <w:tcW w:w="1242" w:type="dxa"/>
            <w:tcBorders>
              <w:bottom w:val="nil"/>
            </w:tcBorders>
          </w:tcPr>
          <w:p w14:paraId="4C3E68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 S,</w:t>
            </w:r>
          </w:p>
        </w:tc>
        <w:tc>
          <w:tcPr>
            <w:tcW w:w="3969" w:type="dxa"/>
          </w:tcPr>
          <w:p w14:paraId="113F56A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awaryjne, dodatkowe, włączania i wyłączania</w:t>
            </w:r>
          </w:p>
        </w:tc>
        <w:tc>
          <w:tcPr>
            <w:tcW w:w="2300" w:type="dxa"/>
          </w:tcPr>
          <w:p w14:paraId="45EB15EF"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r>
      <w:tr w:rsidR="009234DB" w:rsidRPr="00433EEB" w14:paraId="233AD4B7" w14:textId="77777777" w:rsidTr="00F8696F">
        <w:tc>
          <w:tcPr>
            <w:tcW w:w="1242" w:type="dxa"/>
            <w:tcBorders>
              <w:top w:val="nil"/>
            </w:tcBorders>
          </w:tcPr>
          <w:p w14:paraId="5685EF0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GP</w:t>
            </w:r>
          </w:p>
        </w:tc>
        <w:tc>
          <w:tcPr>
            <w:tcW w:w="3969" w:type="dxa"/>
          </w:tcPr>
          <w:p w14:paraId="6B2F282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Jezdnie łącznic, jezdnie MOP, utwardzone pobocza</w:t>
            </w:r>
          </w:p>
        </w:tc>
        <w:tc>
          <w:tcPr>
            <w:tcW w:w="2300" w:type="dxa"/>
          </w:tcPr>
          <w:p w14:paraId="0B24F0E9"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r>
      <w:tr w:rsidR="009234DB" w:rsidRPr="00433EEB" w14:paraId="05648B8D" w14:textId="77777777" w:rsidTr="00F8696F">
        <w:tc>
          <w:tcPr>
            <w:tcW w:w="1242" w:type="dxa"/>
          </w:tcPr>
          <w:p w14:paraId="22FF418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w:t>
            </w:r>
          </w:p>
        </w:tc>
        <w:tc>
          <w:tcPr>
            <w:tcW w:w="3969" w:type="dxa"/>
          </w:tcPr>
          <w:p w14:paraId="3582AC9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dodatkowe, włączania i wyłączania, postojowe, jezdnie łącznic, utwardzone pobocza</w:t>
            </w:r>
          </w:p>
        </w:tc>
        <w:tc>
          <w:tcPr>
            <w:tcW w:w="2300" w:type="dxa"/>
          </w:tcPr>
          <w:p w14:paraId="71240C0C" w14:textId="77777777" w:rsidR="009234DB" w:rsidRPr="00433EEB" w:rsidRDefault="009234DB" w:rsidP="000F7072">
            <w:pPr>
              <w:jc w:val="both"/>
              <w:rPr>
                <w:rFonts w:ascii="Arial" w:eastAsia="HG Mincho Light J" w:hAnsi="Arial" w:cs="Arial"/>
                <w:color w:val="000000"/>
                <w:sz w:val="16"/>
                <w:szCs w:val="16"/>
              </w:rPr>
            </w:pPr>
          </w:p>
          <w:p w14:paraId="0EEF17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r>
      <w:tr w:rsidR="009234DB" w:rsidRPr="00433EEB" w14:paraId="7FFE62E2" w14:textId="77777777" w:rsidTr="00F8696F">
        <w:tc>
          <w:tcPr>
            <w:tcW w:w="1242" w:type="dxa"/>
          </w:tcPr>
          <w:p w14:paraId="7D4A46B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 L, D</w:t>
            </w:r>
          </w:p>
        </w:tc>
        <w:tc>
          <w:tcPr>
            <w:tcW w:w="3969" w:type="dxa"/>
          </w:tcPr>
          <w:p w14:paraId="25888213"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w:t>
            </w:r>
          </w:p>
        </w:tc>
        <w:tc>
          <w:tcPr>
            <w:tcW w:w="2300" w:type="dxa"/>
          </w:tcPr>
          <w:p w14:paraId="00F2DC69"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w:t>
            </w:r>
          </w:p>
        </w:tc>
      </w:tr>
    </w:tbl>
    <w:p w14:paraId="5D2487E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Jeżeli </w:t>
      </w:r>
      <w:proofErr w:type="gramStart"/>
      <w:r w:rsidRPr="00433EEB">
        <w:rPr>
          <w:rFonts w:ascii="Arial" w:eastAsia="HG Mincho Light J" w:hAnsi="Arial" w:cs="Arial"/>
          <w:color w:val="000000"/>
          <w:sz w:val="16"/>
          <w:szCs w:val="16"/>
        </w:rPr>
        <w:t>nierówności  są</w:t>
      </w:r>
      <w:proofErr w:type="gramEnd"/>
      <w:r w:rsidRPr="00433EEB">
        <w:rPr>
          <w:rFonts w:ascii="Arial" w:eastAsia="HG Mincho Light J" w:hAnsi="Arial" w:cs="Arial"/>
          <w:color w:val="000000"/>
          <w:sz w:val="16"/>
          <w:szCs w:val="16"/>
        </w:rPr>
        <w:t xml:space="preserve"> większe niż dopuszczalne, to należy wyrównać podłoże.</w:t>
      </w:r>
    </w:p>
    <w:p w14:paraId="5D7E0AB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14:paraId="476E2D5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Oznakowanie poziome na warstwie podłoża należy usunąć.</w:t>
      </w:r>
    </w:p>
    <w:p w14:paraId="68CDCC5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14:paraId="3A25748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49F55F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14:paraId="656ECA7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14:paraId="665AF5C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4A92A682"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5.5. Próba technologiczna</w:t>
      </w:r>
    </w:p>
    <w:p w14:paraId="770AA84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Wykonawca przed przystąpieniem do produkcji mieszanki jest zobowiązany do przeprowadzenia w obecności Inżyniera próby technologicznej, która ma na celu sprawdzenie zgodności właściwości wyprodukowanej mieszanki z receptą. W </w:t>
      </w:r>
      <w:r w:rsidRPr="00433EEB">
        <w:rPr>
          <w:rFonts w:ascii="Arial" w:eastAsia="HG Mincho Light J" w:hAnsi="Arial" w:cs="Arial"/>
          <w:color w:val="000000"/>
          <w:sz w:val="16"/>
          <w:szCs w:val="16"/>
        </w:rPr>
        <w:lastRenderedPageBreak/>
        <w:t>tym celu należy zaprogramować otaczarkę zgodnie z receptą roboczą i w cyklu automatycznym produkować mieszankę. Do badań należy pobrać mieszankę wyprodukowaną po ustabilizowaniu się pracy otaczarki.</w:t>
      </w:r>
    </w:p>
    <w:p w14:paraId="6EE7CBC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Nie dopuszcza się oceniania dokładności pracy otaczarki oraz prawidłowości składu mieszanki mineralnej na podstawie tzw. suchego zarobu, z uwagi na możliwą segregację kruszywa.</w:t>
      </w:r>
    </w:p>
    <w:p w14:paraId="4D82169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Mieszankę wyprodukowaną po ustabilizowaniu się pracy otaczarki należy zgromadzić w silosie lub załadować na samochód. Próbki do badań należy pobierać ze skrzyni samochodu zgodnie z metodą określoną w PN-EN 12697-27 [39].</w:t>
      </w:r>
    </w:p>
    <w:p w14:paraId="12A8A13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Na podstawie uzyskanych wyników Inżynier podejmuje decyzję o wykonaniu odcinka próbnego.</w:t>
      </w:r>
    </w:p>
    <w:p w14:paraId="6A3D0A46"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5.6. Odcinek próbny</w:t>
      </w:r>
    </w:p>
    <w:p w14:paraId="42C01D1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Przed przystąpieniem do wykonania warstwy ścieralnej z betonu asfaltowego Wykonawca wykona odcinek próbny celem uściślenia organizacji wytwarzania i układania oraz ustalenia warunków zagęszczania. </w:t>
      </w:r>
    </w:p>
    <w:p w14:paraId="5F289FE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433EEB">
          <w:rPr>
            <w:rFonts w:ascii="Arial" w:eastAsia="HG Mincho Light J" w:hAnsi="Arial" w:cs="Arial"/>
            <w:color w:val="000000"/>
            <w:sz w:val="16"/>
            <w:szCs w:val="16"/>
          </w:rPr>
          <w:t>500 m</w:t>
        </w:r>
        <w:r w:rsidRPr="00433EEB">
          <w:rPr>
            <w:rFonts w:ascii="Arial" w:eastAsia="HG Mincho Light J" w:hAnsi="Arial" w:cs="Arial"/>
            <w:color w:val="000000"/>
            <w:sz w:val="16"/>
            <w:szCs w:val="16"/>
            <w:vertAlign w:val="superscript"/>
          </w:rPr>
          <w:t>2</w:t>
        </w:r>
      </w:smartTag>
      <w:r w:rsidRPr="00433EEB">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433EEB">
          <w:rPr>
            <w:rFonts w:ascii="Arial" w:eastAsia="HG Mincho Light J" w:hAnsi="Arial" w:cs="Arial"/>
            <w:color w:val="000000"/>
            <w:sz w:val="16"/>
            <w:szCs w:val="16"/>
          </w:rPr>
          <w:t>50 m</w:t>
        </w:r>
      </w:smartTag>
      <w:r w:rsidRPr="00433EEB">
        <w:rPr>
          <w:rFonts w:ascii="Arial" w:eastAsia="HG Mincho Light J" w:hAnsi="Arial" w:cs="Arial"/>
          <w:color w:val="000000"/>
          <w:sz w:val="16"/>
          <w:szCs w:val="16"/>
        </w:rPr>
        <w:t>. Na odcinku próbnym Wykonawca powinien użyć takich materiałów oraz sprzętu jakie zamierza stosować do wykonania warstwy ścieralnej.</w:t>
      </w:r>
    </w:p>
    <w:p w14:paraId="348BECC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Wykonawca może przystąpić do realizacji robót po zaakceptowaniu przez Inżyniera technologii wbudowania i zagęszczania oraz wyników z odcinka próbnego.</w:t>
      </w:r>
    </w:p>
    <w:p w14:paraId="7707C2DE"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5.7. Połączenie międzywarstwowe</w:t>
      </w:r>
    </w:p>
    <w:p w14:paraId="7FCBB56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Uzyskanie wymaganej trwałości nawierzchni jest uzależnione od zapewnienia połączenia między warstwami i ich współpracy w przenoszeniu obciążenia nawierzchni ruchem.</w:t>
      </w:r>
    </w:p>
    <w:p w14:paraId="44FB53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Podłoże powinno być skropione lepiszczem. Ma to na celu zwiększenie połączenia między warstwami konstrukcyjnymi oraz zabezpieczenie przed wnikaniem i zaleganiem wody między warstwami.</w:t>
      </w:r>
    </w:p>
    <w:p w14:paraId="78B519C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Skropienie lepiszczem podłoża (np. z warstwy wiążącej asfaltowej), przed ułożeniem warstwy ścieralnej z betonu asfaltowego powinno być wykonane w ilości podanej w przeliczeniu na pozostałe lepiszcze, tj. 0,1 ÷ 0,3 kg/m</w:t>
      </w:r>
      <w:r w:rsidRPr="00433EEB">
        <w:rPr>
          <w:rFonts w:ascii="Arial" w:eastAsia="HG Mincho Light J" w:hAnsi="Arial" w:cs="Arial"/>
          <w:color w:val="000000"/>
          <w:sz w:val="16"/>
          <w:szCs w:val="16"/>
          <w:vertAlign w:val="superscript"/>
        </w:rPr>
        <w:t>2</w:t>
      </w:r>
      <w:r w:rsidRPr="00433EEB">
        <w:rPr>
          <w:rFonts w:ascii="Arial" w:eastAsia="HG Mincho Light J" w:hAnsi="Arial" w:cs="Arial"/>
          <w:color w:val="000000"/>
          <w:sz w:val="16"/>
          <w:szCs w:val="16"/>
        </w:rPr>
        <w:t>, przy czym:</w:t>
      </w:r>
    </w:p>
    <w:p w14:paraId="56AA1612" w14:textId="77777777" w:rsidR="009234DB" w:rsidRPr="00433EEB" w:rsidRDefault="009234DB" w:rsidP="00F327A1">
      <w:pPr>
        <w:widowControl/>
        <w:numPr>
          <w:ilvl w:val="0"/>
          <w:numId w:val="2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zaleca się stosować emulsję modyfikowaną polimerem,</w:t>
      </w:r>
    </w:p>
    <w:p w14:paraId="561D8E46" w14:textId="77777777" w:rsidR="009234DB" w:rsidRPr="00433EEB" w:rsidRDefault="009234DB" w:rsidP="00F327A1">
      <w:pPr>
        <w:widowControl/>
        <w:numPr>
          <w:ilvl w:val="0"/>
          <w:numId w:val="2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ilość emulsji należy dobrać z uwzględnieniem stanu podłoża oraz porowatości </w:t>
      </w:r>
      <w:proofErr w:type="gramStart"/>
      <w:r w:rsidRPr="00433EEB">
        <w:rPr>
          <w:rFonts w:ascii="Arial" w:eastAsia="HG Mincho Light J" w:hAnsi="Arial" w:cs="Arial"/>
          <w:color w:val="000000"/>
          <w:sz w:val="16"/>
          <w:szCs w:val="16"/>
        </w:rPr>
        <w:t>mieszanki ;</w:t>
      </w:r>
      <w:proofErr w:type="gramEnd"/>
      <w:r w:rsidRPr="00433EEB">
        <w:rPr>
          <w:rFonts w:ascii="Arial" w:eastAsia="HG Mincho Light J" w:hAnsi="Arial" w:cs="Arial"/>
          <w:color w:val="000000"/>
          <w:sz w:val="16"/>
          <w:szCs w:val="16"/>
        </w:rPr>
        <w:t xml:space="preserve"> jeśli mieszanka ma większą zawartość wolnych przestrzeni, to należy użyć większą ilość lepiszcza do skropienia, które po ułożeniu warstwy ścieralnej uszczelni ją.</w:t>
      </w:r>
    </w:p>
    <w:p w14:paraId="46E7F62F"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4BDC5259"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 wypadku stosowania emulsji asfaltowej podłoże powinno być skropione 0,5 h przed układaniem warstwy asfaltowej w celu odparowania wody.</w:t>
      </w:r>
    </w:p>
    <w:p w14:paraId="5E500209" w14:textId="77777777" w:rsidR="009234DB" w:rsidRPr="00433EEB" w:rsidRDefault="009234DB" w:rsidP="000F7072">
      <w:pPr>
        <w:ind w:firstLine="709"/>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Czas ten nie dotyczy skrapiania rampą zamontowaną na rozkładarce.</w:t>
      </w:r>
    </w:p>
    <w:p w14:paraId="3E6B0E14"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5.8. Wbudowanie mieszanki mineralno-asfaltowej</w:t>
      </w:r>
    </w:p>
    <w:p w14:paraId="2C07E3F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Mieszankę mineralno-asfaltową można wbudowywać na podłożu przygotowanym zgodnie z zapisami w punktach 5.4 i 5.7.</w:t>
      </w:r>
    </w:p>
    <w:p w14:paraId="45C063C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Temperatura podłoża pod rozkładaną warstwę nie może być niższa </w:t>
      </w:r>
      <w:proofErr w:type="gramStart"/>
      <w:r w:rsidRPr="00433EEB">
        <w:rPr>
          <w:rFonts w:ascii="Arial" w:eastAsia="HG Mincho Light J" w:hAnsi="Arial" w:cs="Arial"/>
          <w:color w:val="000000"/>
          <w:sz w:val="16"/>
          <w:szCs w:val="16"/>
        </w:rPr>
        <w:t>niż  +</w:t>
      </w:r>
      <w:proofErr w:type="gramEnd"/>
      <w:r w:rsidRPr="00433EEB">
        <w:rPr>
          <w:rFonts w:ascii="Arial" w:eastAsia="HG Mincho Light J" w:hAnsi="Arial" w:cs="Arial"/>
          <w:color w:val="000000"/>
          <w:sz w:val="16"/>
          <w:szCs w:val="16"/>
        </w:rPr>
        <w:t>5°C.</w:t>
      </w:r>
    </w:p>
    <w:p w14:paraId="00BF965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Transport mieszanki mineralno-asfaltowej asfaltowej powinien być zgodny z zaleceniami podanymi w punkcie 4.2.</w:t>
      </w:r>
    </w:p>
    <w:p w14:paraId="50F850E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Mieszankę mineralno-asfaltową asfaltową należy wbudowywać w odpowiednich warunkach atmosferycznych.</w:t>
      </w:r>
    </w:p>
    <w:p w14:paraId="614506C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14:paraId="30213F6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W wypadku stosowania mieszanek mineralno-asfaltowych z dodatkiem obniżającym temperaturę mieszania i wbudowania należy indywidualnie określić wymagane warunki otoczenia.</w:t>
      </w:r>
    </w:p>
    <w:p w14:paraId="068A4716" w14:textId="77777777" w:rsidR="009234DB" w:rsidRPr="00433EEB" w:rsidRDefault="009234DB" w:rsidP="000F7072">
      <w:pPr>
        <w:spacing w:before="120" w:after="120"/>
        <w:jc w:val="both"/>
        <w:rPr>
          <w:rFonts w:ascii="Arial" w:eastAsia="HG Mincho Light J" w:hAnsi="Arial" w:cs="Arial"/>
          <w:color w:val="000000"/>
          <w:sz w:val="16"/>
          <w:szCs w:val="16"/>
        </w:rPr>
      </w:pPr>
    </w:p>
    <w:p w14:paraId="01D5C35B"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13.</w:t>
      </w:r>
      <w:r w:rsidRPr="00433EEB">
        <w:rPr>
          <w:rFonts w:ascii="Arial" w:eastAsia="HG Mincho Light J" w:hAnsi="Arial" w:cs="Arial"/>
          <w:color w:val="000000"/>
          <w:sz w:val="16"/>
          <w:szCs w:val="16"/>
        </w:rPr>
        <w:tab/>
        <w:t>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234DB" w:rsidRPr="00433EEB" w14:paraId="2D1E43AE" w14:textId="77777777" w:rsidTr="00F8696F">
        <w:tc>
          <w:tcPr>
            <w:tcW w:w="3227" w:type="dxa"/>
            <w:tcBorders>
              <w:bottom w:val="nil"/>
            </w:tcBorders>
          </w:tcPr>
          <w:p w14:paraId="00B41B8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Rodzaj robót</w:t>
            </w:r>
          </w:p>
        </w:tc>
        <w:tc>
          <w:tcPr>
            <w:tcW w:w="4284" w:type="dxa"/>
            <w:gridSpan w:val="2"/>
          </w:tcPr>
          <w:p w14:paraId="1891D17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Minimalna temperatura </w:t>
            </w:r>
            <w:proofErr w:type="gramStart"/>
            <w:r w:rsidRPr="00433EEB">
              <w:rPr>
                <w:rFonts w:ascii="Arial" w:eastAsia="HG Mincho Light J" w:hAnsi="Arial" w:cs="Arial"/>
                <w:color w:val="000000"/>
                <w:sz w:val="16"/>
                <w:szCs w:val="16"/>
              </w:rPr>
              <w:t>otoczenia  [</w:t>
            </w:r>
            <w:proofErr w:type="gramEnd"/>
            <w:r w:rsidRPr="00433EEB">
              <w:rPr>
                <w:rFonts w:ascii="Arial" w:eastAsia="HG Mincho Light J" w:hAnsi="Arial" w:cs="Arial"/>
                <w:color w:val="000000"/>
                <w:sz w:val="16"/>
                <w:szCs w:val="16"/>
              </w:rPr>
              <w:t>°C]</w:t>
            </w:r>
          </w:p>
        </w:tc>
      </w:tr>
      <w:tr w:rsidR="009234DB" w:rsidRPr="00433EEB" w14:paraId="1F2026D0" w14:textId="77777777" w:rsidTr="00F8696F">
        <w:tc>
          <w:tcPr>
            <w:tcW w:w="3227" w:type="dxa"/>
            <w:tcBorders>
              <w:top w:val="nil"/>
            </w:tcBorders>
          </w:tcPr>
          <w:p w14:paraId="7D17356B" w14:textId="77777777" w:rsidR="009234DB" w:rsidRPr="00433EEB" w:rsidRDefault="009234DB" w:rsidP="000F7072">
            <w:pPr>
              <w:jc w:val="both"/>
              <w:rPr>
                <w:rFonts w:ascii="Arial" w:eastAsia="HG Mincho Light J" w:hAnsi="Arial" w:cs="Arial"/>
                <w:color w:val="000000"/>
                <w:sz w:val="16"/>
                <w:szCs w:val="16"/>
              </w:rPr>
            </w:pPr>
          </w:p>
        </w:tc>
        <w:tc>
          <w:tcPr>
            <w:tcW w:w="2693" w:type="dxa"/>
          </w:tcPr>
          <w:p w14:paraId="7E6939A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przed przystąpieniem do robót</w:t>
            </w:r>
          </w:p>
        </w:tc>
        <w:tc>
          <w:tcPr>
            <w:tcW w:w="1591" w:type="dxa"/>
          </w:tcPr>
          <w:p w14:paraId="25D608E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 czasie robót</w:t>
            </w:r>
          </w:p>
        </w:tc>
      </w:tr>
      <w:tr w:rsidR="009234DB" w:rsidRPr="00433EEB" w14:paraId="6C0A29A4" w14:textId="77777777" w:rsidTr="00F8696F">
        <w:tc>
          <w:tcPr>
            <w:tcW w:w="3227" w:type="dxa"/>
          </w:tcPr>
          <w:p w14:paraId="2F7DC970"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433EEB">
                <w:rPr>
                  <w:rFonts w:ascii="Arial" w:eastAsia="HG Mincho Light J" w:hAnsi="Arial" w:cs="Arial"/>
                  <w:color w:val="000000"/>
                  <w:sz w:val="16"/>
                  <w:szCs w:val="16"/>
                </w:rPr>
                <w:t>3 cm</w:t>
              </w:r>
            </w:smartTag>
          </w:p>
        </w:tc>
        <w:tc>
          <w:tcPr>
            <w:tcW w:w="2693" w:type="dxa"/>
          </w:tcPr>
          <w:p w14:paraId="07A5994B"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0</w:t>
            </w:r>
          </w:p>
        </w:tc>
        <w:tc>
          <w:tcPr>
            <w:tcW w:w="1591" w:type="dxa"/>
          </w:tcPr>
          <w:p w14:paraId="76F69049"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r>
      <w:tr w:rsidR="009234DB" w:rsidRPr="00433EEB" w14:paraId="386D3154" w14:textId="77777777" w:rsidTr="00F8696F">
        <w:tc>
          <w:tcPr>
            <w:tcW w:w="3227" w:type="dxa"/>
          </w:tcPr>
          <w:p w14:paraId="5CEC72C9"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433EEB">
                <w:rPr>
                  <w:rFonts w:ascii="Arial" w:eastAsia="HG Mincho Light J" w:hAnsi="Arial" w:cs="Arial"/>
                  <w:color w:val="000000"/>
                  <w:sz w:val="16"/>
                  <w:szCs w:val="16"/>
                </w:rPr>
                <w:t>3 cm</w:t>
              </w:r>
            </w:smartTag>
          </w:p>
        </w:tc>
        <w:tc>
          <w:tcPr>
            <w:tcW w:w="2693" w:type="dxa"/>
          </w:tcPr>
          <w:p w14:paraId="75FC6CBF"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1591" w:type="dxa"/>
          </w:tcPr>
          <w:p w14:paraId="6FE4D285"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w:t>
            </w:r>
          </w:p>
        </w:tc>
      </w:tr>
    </w:tbl>
    <w:p w14:paraId="500A247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Właściwości wykonanej warstwy powinny spełniać warunki podane w tablicy 14.</w:t>
      </w:r>
    </w:p>
    <w:p w14:paraId="302648AB"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14.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9234DB" w:rsidRPr="00433EEB" w14:paraId="4748FBA4" w14:textId="77777777" w:rsidTr="00F8696F">
        <w:tc>
          <w:tcPr>
            <w:tcW w:w="1877" w:type="dxa"/>
          </w:tcPr>
          <w:p w14:paraId="47BE949F" w14:textId="77777777" w:rsidR="009234DB" w:rsidRPr="00433EEB" w:rsidRDefault="009234DB" w:rsidP="000F7072">
            <w:pPr>
              <w:jc w:val="both"/>
              <w:rPr>
                <w:rFonts w:ascii="Arial" w:eastAsia="HG Mincho Light J" w:hAnsi="Arial" w:cs="Arial"/>
                <w:color w:val="000000"/>
                <w:sz w:val="16"/>
                <w:szCs w:val="16"/>
              </w:rPr>
            </w:pPr>
          </w:p>
          <w:p w14:paraId="7558830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Typ i wymiar mieszanki</w:t>
            </w:r>
          </w:p>
        </w:tc>
        <w:tc>
          <w:tcPr>
            <w:tcW w:w="1878" w:type="dxa"/>
          </w:tcPr>
          <w:p w14:paraId="5FA8B47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Projektowana grubość warstwy technologicznej [cm]</w:t>
            </w:r>
          </w:p>
        </w:tc>
        <w:tc>
          <w:tcPr>
            <w:tcW w:w="1878" w:type="dxa"/>
          </w:tcPr>
          <w:p w14:paraId="6620D16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Wskaźnik zagęszczenia </w:t>
            </w:r>
          </w:p>
          <w:p w14:paraId="140DA2B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c>
          <w:tcPr>
            <w:tcW w:w="1878" w:type="dxa"/>
          </w:tcPr>
          <w:p w14:paraId="6A28724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 w warstwie</w:t>
            </w:r>
          </w:p>
          <w:p w14:paraId="2CB56DF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[%(v/v)]</w:t>
            </w:r>
          </w:p>
        </w:tc>
      </w:tr>
      <w:tr w:rsidR="009234DB" w:rsidRPr="00433EEB" w14:paraId="01311C03" w14:textId="77777777" w:rsidTr="00F8696F">
        <w:tc>
          <w:tcPr>
            <w:tcW w:w="1877" w:type="dxa"/>
          </w:tcPr>
          <w:p w14:paraId="55EAAB07"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AC5</w:t>
            </w:r>
            <w:proofErr w:type="gramStart"/>
            <w:r w:rsidRPr="00433EEB">
              <w:rPr>
                <w:rFonts w:ascii="Arial" w:eastAsia="HG Mincho Light J" w:hAnsi="Arial" w:cs="Arial"/>
                <w:color w:val="000000"/>
                <w:sz w:val="16"/>
                <w:szCs w:val="16"/>
              </w:rPr>
              <w:t xml:space="preserve">S,   </w:t>
            </w:r>
            <w:proofErr w:type="gramEnd"/>
            <w:r w:rsidRPr="00433EEB">
              <w:rPr>
                <w:rFonts w:ascii="Arial" w:eastAsia="HG Mincho Light J" w:hAnsi="Arial" w:cs="Arial"/>
                <w:color w:val="000000"/>
                <w:sz w:val="16"/>
                <w:szCs w:val="16"/>
              </w:rPr>
              <w:t xml:space="preserve">  KR1-KR2</w:t>
            </w:r>
          </w:p>
        </w:tc>
        <w:tc>
          <w:tcPr>
            <w:tcW w:w="1878" w:type="dxa"/>
          </w:tcPr>
          <w:p w14:paraId="26B00D54"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2,0 ÷ 4,0</w:t>
            </w:r>
          </w:p>
        </w:tc>
        <w:tc>
          <w:tcPr>
            <w:tcW w:w="1878" w:type="dxa"/>
          </w:tcPr>
          <w:p w14:paraId="4AFC0491"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98</w:t>
            </w:r>
          </w:p>
        </w:tc>
        <w:tc>
          <w:tcPr>
            <w:tcW w:w="1878" w:type="dxa"/>
          </w:tcPr>
          <w:p w14:paraId="4147F93B"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1,5 ÷ 4,0</w:t>
            </w:r>
          </w:p>
        </w:tc>
      </w:tr>
      <w:tr w:rsidR="009234DB" w:rsidRPr="00433EEB" w14:paraId="02E746E7" w14:textId="77777777" w:rsidTr="00F8696F">
        <w:tc>
          <w:tcPr>
            <w:tcW w:w="1877" w:type="dxa"/>
          </w:tcPr>
          <w:p w14:paraId="540C4ED1"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w:t>
            </w:r>
            <w:proofErr w:type="gramStart"/>
            <w:r w:rsidRPr="00433EEB">
              <w:rPr>
                <w:rFonts w:ascii="Arial" w:eastAsia="HG Mincho Light J" w:hAnsi="Arial" w:cs="Arial"/>
                <w:color w:val="000000"/>
                <w:sz w:val="16"/>
                <w:szCs w:val="16"/>
              </w:rPr>
              <w:t xml:space="preserve">S,   </w:t>
            </w:r>
            <w:proofErr w:type="gramEnd"/>
            <w:r w:rsidRPr="00433EEB">
              <w:rPr>
                <w:rFonts w:ascii="Arial" w:eastAsia="HG Mincho Light J" w:hAnsi="Arial" w:cs="Arial"/>
                <w:color w:val="000000"/>
                <w:sz w:val="16"/>
                <w:szCs w:val="16"/>
              </w:rPr>
              <w:t xml:space="preserve">  KR1-KR2</w:t>
            </w:r>
          </w:p>
        </w:tc>
        <w:tc>
          <w:tcPr>
            <w:tcW w:w="1878" w:type="dxa"/>
          </w:tcPr>
          <w:p w14:paraId="77389CD0"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2,5 ÷ 4,5</w:t>
            </w:r>
          </w:p>
        </w:tc>
        <w:tc>
          <w:tcPr>
            <w:tcW w:w="1878" w:type="dxa"/>
          </w:tcPr>
          <w:p w14:paraId="51E4CAA7"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98</w:t>
            </w:r>
          </w:p>
        </w:tc>
        <w:tc>
          <w:tcPr>
            <w:tcW w:w="1878" w:type="dxa"/>
          </w:tcPr>
          <w:p w14:paraId="513F4282"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1,5 ÷ 4,0</w:t>
            </w:r>
          </w:p>
        </w:tc>
      </w:tr>
      <w:tr w:rsidR="009234DB" w:rsidRPr="00433EEB" w14:paraId="534B8D44" w14:textId="77777777" w:rsidTr="00F8696F">
        <w:tc>
          <w:tcPr>
            <w:tcW w:w="1877" w:type="dxa"/>
          </w:tcPr>
          <w:p w14:paraId="7D97BEF1"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w:t>
            </w:r>
            <w:proofErr w:type="gramStart"/>
            <w:r w:rsidRPr="00433EEB">
              <w:rPr>
                <w:rFonts w:ascii="Arial" w:eastAsia="HG Mincho Light J" w:hAnsi="Arial" w:cs="Arial"/>
                <w:color w:val="000000"/>
                <w:sz w:val="16"/>
                <w:szCs w:val="16"/>
              </w:rPr>
              <w:t xml:space="preserve">S,   </w:t>
            </w:r>
            <w:proofErr w:type="gramEnd"/>
            <w:r w:rsidRPr="00433EEB">
              <w:rPr>
                <w:rFonts w:ascii="Arial" w:eastAsia="HG Mincho Light J" w:hAnsi="Arial" w:cs="Arial"/>
                <w:color w:val="000000"/>
                <w:sz w:val="16"/>
                <w:szCs w:val="16"/>
              </w:rPr>
              <w:t>KR1-KR2</w:t>
            </w:r>
          </w:p>
        </w:tc>
        <w:tc>
          <w:tcPr>
            <w:tcW w:w="1878" w:type="dxa"/>
          </w:tcPr>
          <w:p w14:paraId="41851824"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 ÷ 5,0</w:t>
            </w:r>
          </w:p>
        </w:tc>
        <w:tc>
          <w:tcPr>
            <w:tcW w:w="1878" w:type="dxa"/>
          </w:tcPr>
          <w:p w14:paraId="29FBFFE9"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98</w:t>
            </w:r>
          </w:p>
        </w:tc>
        <w:tc>
          <w:tcPr>
            <w:tcW w:w="1878" w:type="dxa"/>
          </w:tcPr>
          <w:p w14:paraId="43955786"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1,5 ÷ 4,0</w:t>
            </w:r>
          </w:p>
        </w:tc>
      </w:tr>
      <w:tr w:rsidR="009234DB" w:rsidRPr="00433EEB" w14:paraId="54A70274" w14:textId="77777777" w:rsidTr="00F8696F">
        <w:tc>
          <w:tcPr>
            <w:tcW w:w="1877" w:type="dxa"/>
          </w:tcPr>
          <w:p w14:paraId="14773E86"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AC8</w:t>
            </w:r>
            <w:proofErr w:type="gramStart"/>
            <w:r w:rsidRPr="00433EEB">
              <w:rPr>
                <w:rFonts w:ascii="Arial" w:eastAsia="HG Mincho Light J" w:hAnsi="Arial" w:cs="Arial"/>
                <w:color w:val="000000"/>
                <w:sz w:val="16"/>
                <w:szCs w:val="16"/>
              </w:rPr>
              <w:t xml:space="preserve">S,   </w:t>
            </w:r>
            <w:proofErr w:type="gramEnd"/>
            <w:r w:rsidRPr="00433EEB">
              <w:rPr>
                <w:rFonts w:ascii="Arial" w:eastAsia="HG Mincho Light J" w:hAnsi="Arial" w:cs="Arial"/>
                <w:color w:val="000000"/>
                <w:sz w:val="16"/>
                <w:szCs w:val="16"/>
              </w:rPr>
              <w:t xml:space="preserve">  KR3-KR6</w:t>
            </w:r>
          </w:p>
        </w:tc>
        <w:tc>
          <w:tcPr>
            <w:tcW w:w="1878" w:type="dxa"/>
          </w:tcPr>
          <w:p w14:paraId="3DA665D5"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2,5÷4,5</w:t>
            </w:r>
          </w:p>
        </w:tc>
        <w:tc>
          <w:tcPr>
            <w:tcW w:w="1878" w:type="dxa"/>
          </w:tcPr>
          <w:p w14:paraId="339D7D56"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98</w:t>
            </w:r>
          </w:p>
        </w:tc>
        <w:tc>
          <w:tcPr>
            <w:tcW w:w="1878" w:type="dxa"/>
          </w:tcPr>
          <w:p w14:paraId="3BDE27BB"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3,0÷5,0</w:t>
            </w:r>
          </w:p>
        </w:tc>
      </w:tr>
      <w:tr w:rsidR="009234DB" w:rsidRPr="00433EEB" w14:paraId="1C2753B2" w14:textId="77777777" w:rsidTr="00F8696F">
        <w:tc>
          <w:tcPr>
            <w:tcW w:w="1877" w:type="dxa"/>
          </w:tcPr>
          <w:p w14:paraId="26160DF5"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AC11</w:t>
            </w:r>
            <w:proofErr w:type="gramStart"/>
            <w:r w:rsidRPr="00433EEB">
              <w:rPr>
                <w:rFonts w:ascii="Arial" w:eastAsia="HG Mincho Light J" w:hAnsi="Arial" w:cs="Arial"/>
                <w:color w:val="000000"/>
                <w:sz w:val="16"/>
                <w:szCs w:val="16"/>
              </w:rPr>
              <w:t xml:space="preserve">S,   </w:t>
            </w:r>
            <w:proofErr w:type="gramEnd"/>
            <w:r w:rsidRPr="00433EEB">
              <w:rPr>
                <w:rFonts w:ascii="Arial" w:eastAsia="HG Mincho Light J" w:hAnsi="Arial" w:cs="Arial"/>
                <w:color w:val="000000"/>
                <w:sz w:val="16"/>
                <w:szCs w:val="16"/>
              </w:rPr>
              <w:t>KR3-KR6</w:t>
            </w:r>
          </w:p>
        </w:tc>
        <w:tc>
          <w:tcPr>
            <w:tcW w:w="1878" w:type="dxa"/>
          </w:tcPr>
          <w:p w14:paraId="37224679"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 ÷ 5,0</w:t>
            </w:r>
          </w:p>
        </w:tc>
        <w:tc>
          <w:tcPr>
            <w:tcW w:w="1878" w:type="dxa"/>
          </w:tcPr>
          <w:p w14:paraId="38F65AF6"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98</w:t>
            </w:r>
          </w:p>
        </w:tc>
        <w:tc>
          <w:tcPr>
            <w:tcW w:w="1878" w:type="dxa"/>
          </w:tcPr>
          <w:p w14:paraId="5E0C6263"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3,0÷5,0</w:t>
            </w:r>
          </w:p>
        </w:tc>
      </w:tr>
    </w:tbl>
    <w:p w14:paraId="2BC2A470" w14:textId="77777777" w:rsidR="009234DB" w:rsidRPr="00433EEB" w:rsidRDefault="009234DB" w:rsidP="000F7072">
      <w:pPr>
        <w:jc w:val="both"/>
        <w:rPr>
          <w:rFonts w:ascii="Arial" w:eastAsia="HG Mincho Light J" w:hAnsi="Arial" w:cs="Arial"/>
          <w:color w:val="000000"/>
          <w:sz w:val="16"/>
          <w:szCs w:val="16"/>
        </w:rPr>
      </w:pPr>
    </w:p>
    <w:p w14:paraId="652B2F2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44BDF76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Grubość wykonywanej warstwy powinna być sprawdzana co </w:t>
      </w:r>
      <w:smartTag w:uri="urn:schemas-microsoft-com:office:smarttags" w:element="metricconverter">
        <w:smartTagPr>
          <w:attr w:name="ProductID" w:val="25 m"/>
        </w:smartTagPr>
        <w:r w:rsidRPr="00433EEB">
          <w:rPr>
            <w:rFonts w:ascii="Arial" w:eastAsia="HG Mincho Light J" w:hAnsi="Arial" w:cs="Arial"/>
            <w:color w:val="000000"/>
            <w:sz w:val="16"/>
            <w:szCs w:val="16"/>
          </w:rPr>
          <w:t>25 m</w:t>
        </w:r>
      </w:smartTag>
      <w:r w:rsidRPr="00433EEB">
        <w:rPr>
          <w:rFonts w:ascii="Arial" w:eastAsia="HG Mincho Light J" w:hAnsi="Arial" w:cs="Arial"/>
          <w:color w:val="000000"/>
          <w:sz w:val="16"/>
          <w:szCs w:val="16"/>
        </w:rPr>
        <w:t>, w co najmniej trzech miejscach (w osi i przy brzegach warstwy).</w:t>
      </w:r>
    </w:p>
    <w:p w14:paraId="46C87E9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ab/>
        <w:t xml:space="preserve">Warstwy wałowane powinny być równomiernie zagęszczone ciężkimi walcami drogowymi. Do warstw z betonu asfaltowego należy stosować walce drogowe stalowe gładkie z możliwością wibracji, oscylacji lub walce ogumione. </w:t>
      </w:r>
    </w:p>
    <w:p w14:paraId="14AD105E"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4E59B1C0"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6. KONTROLA JAKOŚCI ROBÓT</w:t>
      </w:r>
    </w:p>
    <w:p w14:paraId="6204F727"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738A7C4A"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6.1. Ogólne zasady kontroli jakości robót</w:t>
      </w:r>
    </w:p>
    <w:p w14:paraId="22CF1D05"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Ogólne zasady kontroli jakości robót podano w ST   D-M-00.00.00 „Wymagania ogólne” [1] pkt 6.</w:t>
      </w:r>
    </w:p>
    <w:p w14:paraId="7E98FF49"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6.2. Badania przed przystąpieniem do robót</w:t>
      </w:r>
    </w:p>
    <w:p w14:paraId="4E8695BF"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Przed przystąpieniem do robót Wykonawca powinien:</w:t>
      </w:r>
    </w:p>
    <w:p w14:paraId="1C2B8E8A"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E0808EB"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ew. wykonać własne badania właściwości materiałów przeznaczonych do wykonania robót, określone przez Inżyniera.</w:t>
      </w:r>
    </w:p>
    <w:p w14:paraId="254AEF79"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Wszystkie dokumenty oraz wyniki badań Wykonawca przedstawia Inżynierowi do akceptacji.</w:t>
      </w:r>
    </w:p>
    <w:p w14:paraId="46D1AF1A"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6.3. Badania w czasie robót</w:t>
      </w:r>
    </w:p>
    <w:p w14:paraId="7537507C" w14:textId="77777777" w:rsidR="009234DB" w:rsidRPr="00433EEB" w:rsidRDefault="009234DB" w:rsidP="000F7072">
      <w:pPr>
        <w:spacing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6.3.1. </w:t>
      </w:r>
      <w:r w:rsidRPr="00433EEB">
        <w:rPr>
          <w:rFonts w:ascii="Arial" w:eastAsia="HG Mincho Light J" w:hAnsi="Arial" w:cs="Arial"/>
          <w:color w:val="000000"/>
          <w:sz w:val="16"/>
          <w:szCs w:val="16"/>
        </w:rPr>
        <w:t>Uwagi ogólne</w:t>
      </w:r>
    </w:p>
    <w:p w14:paraId="66178F4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dzielą się na:</w:t>
      </w:r>
    </w:p>
    <w:p w14:paraId="30E11FF7" w14:textId="77777777" w:rsidR="009234DB" w:rsidRPr="00433EEB" w:rsidRDefault="009234DB" w:rsidP="00F327A1">
      <w:pPr>
        <w:widowControl/>
        <w:numPr>
          <w:ilvl w:val="0"/>
          <w:numId w:val="30"/>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badania wykonawcy (w ramach własnego nadzoru),</w:t>
      </w:r>
    </w:p>
    <w:p w14:paraId="479419E7" w14:textId="77777777" w:rsidR="009234DB" w:rsidRPr="00433EEB" w:rsidRDefault="009234DB" w:rsidP="00F327A1">
      <w:pPr>
        <w:widowControl/>
        <w:numPr>
          <w:ilvl w:val="0"/>
          <w:numId w:val="30"/>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badania kontrolne (w ramach nadzoru zleceniodawcy – Inżyniera).</w:t>
      </w:r>
    </w:p>
    <w:p w14:paraId="17B27E39"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6.3.2. </w:t>
      </w:r>
      <w:r w:rsidRPr="00433EEB">
        <w:rPr>
          <w:rFonts w:ascii="Arial" w:eastAsia="HG Mincho Light J" w:hAnsi="Arial" w:cs="Arial"/>
          <w:color w:val="000000"/>
          <w:sz w:val="16"/>
          <w:szCs w:val="16"/>
        </w:rPr>
        <w:t>Badania Wykonawcy</w:t>
      </w:r>
    </w:p>
    <w:p w14:paraId="35A119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Badania Wykonawcy są wykonywane przez Wykonawcę lub jego zleceniobiorców celem </w:t>
      </w:r>
      <w:proofErr w:type="gramStart"/>
      <w:r w:rsidRPr="00433EEB">
        <w:rPr>
          <w:rFonts w:ascii="Arial" w:eastAsia="HG Mincho Light J" w:hAnsi="Arial" w:cs="Arial"/>
          <w:color w:val="000000"/>
          <w:sz w:val="16"/>
          <w:szCs w:val="16"/>
        </w:rPr>
        <w:t>sprawdzenia,</w:t>
      </w:r>
      <w:proofErr w:type="gramEnd"/>
      <w:r w:rsidRPr="00433EEB">
        <w:rPr>
          <w:rFonts w:ascii="Arial" w:eastAsia="HG Mincho Light J" w:hAnsi="Arial" w:cs="Arial"/>
          <w:color w:val="000000"/>
          <w:sz w:val="16"/>
          <w:szCs w:val="16"/>
        </w:rPr>
        <w:t xml:space="preserve"> czy jakość materiałów budowlanych (mieszanek mineralno-asfaltowych i ich składników, lepiszczy i materiałów do uszczelnień itp.) oraz gotowej warstwy (wbudowane warstwy asfaltowe, połączenia itp.) spełniają wymagania określone w kontrakcie.</w:t>
      </w:r>
    </w:p>
    <w:p w14:paraId="00520C6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66B2C40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Wyniki badań Wykonawcy należy przekazywać zleceniodawcy na jego żądanie. Inżynier może zdecydować o dokonaniu odbioru na podstawie badań Wykonawcy. W razie zastrzeżeń Inżynier może przeprowadzić badania kontrolne według pktu 6.3.3.</w:t>
      </w:r>
    </w:p>
    <w:p w14:paraId="7318117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Zakres badań Wykonawcy związany z wykonywaniem nawierzchni:</w:t>
      </w:r>
    </w:p>
    <w:p w14:paraId="7D641724"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pomiar temperatury powietrza,</w:t>
      </w:r>
    </w:p>
    <w:p w14:paraId="03D8B066"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pomiar temperatury mieszanki mineralno-asfaltowej podczas wykonywania nawierzchni (wg PN-EN 12697-13 [36]),</w:t>
      </w:r>
    </w:p>
    <w:p w14:paraId="2AF3F752"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ocena wizualna mieszanki mineralno-asfaltowej,</w:t>
      </w:r>
    </w:p>
    <w:p w14:paraId="6C63DC74"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wykaz ilości materiałów lub grubości wykonanej warstwy,</w:t>
      </w:r>
    </w:p>
    <w:p w14:paraId="4E0D3BE9"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pomiar spadku poprzecznego warstwy asfaltowej,</w:t>
      </w:r>
    </w:p>
    <w:p w14:paraId="6CC03787"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pomiar równości warstwy asfaltowej (wg pktu 6.4.2.5),</w:t>
      </w:r>
    </w:p>
    <w:p w14:paraId="251F26BD"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pomiar parametrów geometrycznych poboczy,</w:t>
      </w:r>
    </w:p>
    <w:p w14:paraId="371DDB54"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ocena wizualna jednorodności powierzchni warstwy,</w:t>
      </w:r>
    </w:p>
    <w:p w14:paraId="0F7407FA" w14:textId="77777777" w:rsidR="009234DB" w:rsidRPr="00433EEB" w:rsidRDefault="009234DB" w:rsidP="00F327A1">
      <w:pPr>
        <w:widowControl/>
        <w:numPr>
          <w:ilvl w:val="0"/>
          <w:numId w:val="31"/>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ocena wizualna jakości wykonania połączeń technologicznych.</w:t>
      </w:r>
    </w:p>
    <w:p w14:paraId="7162A8DB"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6.3.3. </w:t>
      </w:r>
      <w:r w:rsidRPr="00433EEB">
        <w:rPr>
          <w:rFonts w:ascii="Arial" w:eastAsia="HG Mincho Light J" w:hAnsi="Arial" w:cs="Arial"/>
          <w:color w:val="000000"/>
          <w:sz w:val="16"/>
          <w:szCs w:val="16"/>
        </w:rPr>
        <w:t xml:space="preserve">Badania kontrolne </w:t>
      </w:r>
    </w:p>
    <w:p w14:paraId="70F4CBB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Badania kontrolne są badaniami Inżyniera, których celem jest </w:t>
      </w:r>
      <w:proofErr w:type="gramStart"/>
      <w:r w:rsidRPr="00433EEB">
        <w:rPr>
          <w:rFonts w:ascii="Arial" w:eastAsia="HG Mincho Light J" w:hAnsi="Arial" w:cs="Arial"/>
          <w:color w:val="000000"/>
          <w:sz w:val="16"/>
          <w:szCs w:val="16"/>
        </w:rPr>
        <w:t>sprawdzenie,</w:t>
      </w:r>
      <w:proofErr w:type="gramEnd"/>
      <w:r w:rsidRPr="00433EEB">
        <w:rPr>
          <w:rFonts w:ascii="Arial" w:eastAsia="HG Mincho Light J" w:hAnsi="Arial" w:cs="Arial"/>
          <w:color w:val="000000"/>
          <w:sz w:val="16"/>
          <w:szCs w:val="16"/>
        </w:rPr>
        <w:t xml:space="preserv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7A3957B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Rodzaj badań kontrolnych mieszanki mineralno-asfaltowej i wykonanej z niej warstwy podano w tablicy 15.</w:t>
      </w:r>
    </w:p>
    <w:p w14:paraId="04E62481"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234DB" w:rsidRPr="00433EEB" w14:paraId="545E9D1F" w14:textId="77777777" w:rsidTr="00F8696F">
        <w:tc>
          <w:tcPr>
            <w:tcW w:w="1134" w:type="dxa"/>
          </w:tcPr>
          <w:p w14:paraId="0C131E71"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Lp.</w:t>
            </w:r>
          </w:p>
        </w:tc>
        <w:tc>
          <w:tcPr>
            <w:tcW w:w="6237" w:type="dxa"/>
          </w:tcPr>
          <w:p w14:paraId="548383A8" w14:textId="77777777" w:rsidR="009234DB" w:rsidRPr="00433EEB" w:rsidRDefault="009234DB" w:rsidP="000F7072">
            <w:pPr>
              <w:spacing w:before="40" w:after="4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Rodzaj badań</w:t>
            </w:r>
          </w:p>
        </w:tc>
      </w:tr>
      <w:tr w:rsidR="009234DB" w:rsidRPr="00433EEB" w14:paraId="0AD1505F" w14:textId="77777777" w:rsidTr="00F8696F">
        <w:tc>
          <w:tcPr>
            <w:tcW w:w="1134" w:type="dxa"/>
          </w:tcPr>
          <w:p w14:paraId="4CBE86F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w:t>
            </w:r>
          </w:p>
          <w:p w14:paraId="444D010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1.1</w:t>
            </w:r>
          </w:p>
          <w:p w14:paraId="592E66E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1.2</w:t>
            </w:r>
          </w:p>
          <w:p w14:paraId="642F811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1.3</w:t>
            </w:r>
          </w:p>
          <w:p w14:paraId="0D77436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1.4</w:t>
            </w:r>
          </w:p>
          <w:p w14:paraId="336121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p w14:paraId="304E307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2.1</w:t>
            </w:r>
          </w:p>
          <w:p w14:paraId="42A63BB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2.2</w:t>
            </w:r>
          </w:p>
          <w:p w14:paraId="7E4CD5C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2.3</w:t>
            </w:r>
          </w:p>
          <w:p w14:paraId="64B33E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2.4</w:t>
            </w:r>
          </w:p>
          <w:p w14:paraId="4B67947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2.5</w:t>
            </w:r>
          </w:p>
          <w:p w14:paraId="5FB8293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2.6</w:t>
            </w:r>
          </w:p>
        </w:tc>
        <w:tc>
          <w:tcPr>
            <w:tcW w:w="6237" w:type="dxa"/>
          </w:tcPr>
          <w:p w14:paraId="371230D2" w14:textId="77777777" w:rsidR="009234DB" w:rsidRPr="00433EEB" w:rsidRDefault="009234DB" w:rsidP="000F7072">
            <w:pPr>
              <w:jc w:val="both"/>
              <w:rPr>
                <w:rFonts w:ascii="Arial" w:eastAsia="HG Mincho Light J" w:hAnsi="Arial" w:cs="Arial"/>
                <w:color w:val="000000"/>
                <w:sz w:val="16"/>
                <w:szCs w:val="16"/>
                <w:vertAlign w:val="superscript"/>
              </w:rPr>
            </w:pPr>
            <w:r w:rsidRPr="00433EEB">
              <w:rPr>
                <w:rFonts w:ascii="Arial" w:eastAsia="HG Mincho Light J" w:hAnsi="Arial" w:cs="Arial"/>
                <w:color w:val="000000"/>
                <w:sz w:val="16"/>
                <w:szCs w:val="16"/>
              </w:rPr>
              <w:t xml:space="preserve">Mieszanka mineralno-asfaltowa </w:t>
            </w:r>
            <w:r w:rsidRPr="00433EEB">
              <w:rPr>
                <w:rFonts w:ascii="Arial" w:eastAsia="HG Mincho Light J" w:hAnsi="Arial" w:cs="Arial"/>
                <w:color w:val="000000"/>
                <w:sz w:val="16"/>
                <w:szCs w:val="16"/>
                <w:vertAlign w:val="superscript"/>
              </w:rPr>
              <w:t>a), b)</w:t>
            </w:r>
          </w:p>
          <w:p w14:paraId="4FE7BC3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Uziarnienie</w:t>
            </w:r>
          </w:p>
          <w:p w14:paraId="082C27E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lepiszcza</w:t>
            </w:r>
          </w:p>
          <w:p w14:paraId="2102A8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Temperatura mięknienia lepiszcza odzyskanego</w:t>
            </w:r>
          </w:p>
          <w:p w14:paraId="7E040E3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Gęstość i zawartość wolnych przestrzeni próbki</w:t>
            </w:r>
          </w:p>
          <w:p w14:paraId="7CA29C7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Warstwa asfaltowa</w:t>
            </w:r>
          </w:p>
          <w:p w14:paraId="055A43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Wskaźnik zagęszczenia </w:t>
            </w:r>
            <w:r w:rsidRPr="00433EEB">
              <w:rPr>
                <w:rFonts w:ascii="Arial" w:eastAsia="HG Mincho Light J" w:hAnsi="Arial" w:cs="Arial"/>
                <w:color w:val="000000"/>
                <w:sz w:val="16"/>
                <w:szCs w:val="16"/>
                <w:vertAlign w:val="superscript"/>
              </w:rPr>
              <w:t>a)</w:t>
            </w:r>
          </w:p>
          <w:p w14:paraId="72ED815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Spadki poprzeczne</w:t>
            </w:r>
          </w:p>
          <w:p w14:paraId="1C87CC1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Równość</w:t>
            </w:r>
          </w:p>
          <w:p w14:paraId="20AC333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Grubość lub ilość materiału</w:t>
            </w:r>
          </w:p>
          <w:p w14:paraId="0934AD2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Zawartość wolnych przestrzeni </w:t>
            </w:r>
            <w:r w:rsidRPr="00433EEB">
              <w:rPr>
                <w:rFonts w:ascii="Arial" w:eastAsia="HG Mincho Light J" w:hAnsi="Arial" w:cs="Arial"/>
                <w:color w:val="000000"/>
                <w:sz w:val="16"/>
                <w:szCs w:val="16"/>
                <w:vertAlign w:val="superscript"/>
              </w:rPr>
              <w:t>a)</w:t>
            </w:r>
          </w:p>
          <w:p w14:paraId="44E471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Właściwości przeciwpoślizgowe</w:t>
            </w:r>
          </w:p>
        </w:tc>
      </w:tr>
      <w:tr w:rsidR="009234DB" w:rsidRPr="00433EEB" w14:paraId="791D5825" w14:textId="77777777" w:rsidTr="00F8696F">
        <w:tc>
          <w:tcPr>
            <w:tcW w:w="7371" w:type="dxa"/>
            <w:gridSpan w:val="2"/>
          </w:tcPr>
          <w:p w14:paraId="1B0507C8" w14:textId="77777777" w:rsidR="009234DB" w:rsidRPr="00433EEB" w:rsidRDefault="009234DB" w:rsidP="000F7072">
            <w:pPr>
              <w:ind w:left="284" w:hanging="284"/>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433EEB">
                <w:rPr>
                  <w:rFonts w:ascii="Arial" w:eastAsia="HG Mincho Light J" w:hAnsi="Arial" w:cs="Arial"/>
                  <w:color w:val="000000"/>
                  <w:sz w:val="16"/>
                  <w:szCs w:val="16"/>
                </w:rPr>
                <w:t>6 000 m</w:t>
              </w:r>
              <w:r w:rsidRPr="00433EEB">
                <w:rPr>
                  <w:rFonts w:ascii="Arial" w:eastAsia="HG Mincho Light J" w:hAnsi="Arial" w:cs="Arial"/>
                  <w:color w:val="000000"/>
                  <w:sz w:val="16"/>
                  <w:szCs w:val="16"/>
                  <w:vertAlign w:val="superscript"/>
                </w:rPr>
                <w:t>2</w:t>
              </w:r>
            </w:smartTag>
            <w:r w:rsidRPr="00433EEB">
              <w:rPr>
                <w:rFonts w:ascii="Arial" w:eastAsia="HG Mincho Light J" w:hAnsi="Arial" w:cs="Arial"/>
                <w:color w:val="000000"/>
                <w:sz w:val="16"/>
                <w:szCs w:val="16"/>
              </w:rPr>
              <w:t xml:space="preserve"> nawierzchni jedna próbka; w razie potrzeby liczba próbek może zostać zwiększona (np. nawierzchnie dróg w terenie zabudowy)</w:t>
            </w:r>
          </w:p>
          <w:p w14:paraId="2B0851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b)</w:t>
            </w:r>
            <w:r w:rsidRPr="00433EEB">
              <w:rPr>
                <w:rFonts w:ascii="Arial" w:eastAsia="HG Mincho Light J" w:hAnsi="Arial" w:cs="Arial"/>
                <w:color w:val="000000"/>
                <w:sz w:val="16"/>
                <w:szCs w:val="16"/>
              </w:rPr>
              <w:t xml:space="preserve">  w razie potrzeby specjalne kruszywa i dodatki</w:t>
            </w:r>
          </w:p>
        </w:tc>
      </w:tr>
    </w:tbl>
    <w:p w14:paraId="75CB78A0" w14:textId="77777777" w:rsidR="009234DB" w:rsidRPr="00433EEB" w:rsidRDefault="009234DB" w:rsidP="000F7072">
      <w:pPr>
        <w:spacing w:before="240"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6.3.4. </w:t>
      </w:r>
      <w:r w:rsidRPr="00433EEB">
        <w:rPr>
          <w:rFonts w:ascii="Arial" w:eastAsia="HG Mincho Light J" w:hAnsi="Arial" w:cs="Arial"/>
          <w:color w:val="000000"/>
          <w:sz w:val="16"/>
          <w:szCs w:val="16"/>
        </w:rPr>
        <w:t>Badania kontrolne dodatkowe</w:t>
      </w:r>
    </w:p>
    <w:p w14:paraId="19DF95A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14:paraId="317BEC9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7A2F87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Do odbioru uwzględniane są wyniki badań kontrolnych i badań kontrolnych dodatkowych do wyznaczonych odcinków częściowych.</w:t>
      </w:r>
    </w:p>
    <w:p w14:paraId="0C7CEA0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Koszty badań kontrolnych dodatkowych zażądanych przez Wykonawcę ponosi Wykonawca.</w:t>
      </w:r>
    </w:p>
    <w:p w14:paraId="2F2BE5CA"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6.3.5. </w:t>
      </w:r>
      <w:r w:rsidRPr="00433EEB">
        <w:rPr>
          <w:rFonts w:ascii="Arial" w:eastAsia="HG Mincho Light J" w:hAnsi="Arial" w:cs="Arial"/>
          <w:color w:val="000000"/>
          <w:sz w:val="16"/>
          <w:szCs w:val="16"/>
        </w:rPr>
        <w:t>Badania arbitrażowe</w:t>
      </w:r>
    </w:p>
    <w:p w14:paraId="421B53E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14:paraId="2D6E460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arbitrażowe wykonuje na wniosek strony kontraktu niezależne laboratorium, które nie wykonywało badań kontrolnych.</w:t>
      </w:r>
    </w:p>
    <w:p w14:paraId="7A81E3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Koszty badań arbitrażowych wraz ze wszystkimi kosztami ubocznymi ponosi strona, na której niekorzyść przemawia wynik badania.</w:t>
      </w:r>
    </w:p>
    <w:p w14:paraId="63F8AEA6" w14:textId="77777777" w:rsidR="009234DB" w:rsidRDefault="009234DB" w:rsidP="000F7072">
      <w:pPr>
        <w:keepNext/>
        <w:jc w:val="both"/>
        <w:outlineLvl w:val="1"/>
        <w:rPr>
          <w:rFonts w:ascii="Arial" w:eastAsia="HG Mincho Light J" w:hAnsi="Arial" w:cs="Arial"/>
          <w:b/>
          <w:color w:val="000000"/>
          <w:sz w:val="16"/>
          <w:szCs w:val="16"/>
        </w:rPr>
      </w:pPr>
    </w:p>
    <w:p w14:paraId="5650F563"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6.4. Właściwości warstwy i nawierzchni oraz dopuszczalne odchyłki</w:t>
      </w:r>
    </w:p>
    <w:p w14:paraId="7AE2C40F" w14:textId="77777777" w:rsidR="009234DB" w:rsidRDefault="009234DB" w:rsidP="000F7072">
      <w:pPr>
        <w:spacing w:after="120"/>
        <w:jc w:val="both"/>
        <w:rPr>
          <w:rFonts w:ascii="Arial" w:eastAsia="HG Mincho Light J" w:hAnsi="Arial" w:cs="Arial"/>
          <w:b/>
          <w:color w:val="000000"/>
          <w:sz w:val="16"/>
          <w:szCs w:val="16"/>
        </w:rPr>
      </w:pPr>
    </w:p>
    <w:p w14:paraId="68885F45" w14:textId="77777777" w:rsidR="009234DB" w:rsidRPr="00433EEB" w:rsidRDefault="009234DB" w:rsidP="000F7072">
      <w:pPr>
        <w:spacing w:after="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6.4.1.</w:t>
      </w:r>
      <w:r w:rsidRPr="00433EEB">
        <w:rPr>
          <w:rFonts w:ascii="Arial" w:eastAsia="HG Mincho Light J" w:hAnsi="Arial" w:cs="Arial"/>
          <w:color w:val="000000"/>
          <w:sz w:val="16"/>
          <w:szCs w:val="16"/>
        </w:rPr>
        <w:t xml:space="preserve"> Mieszanka mineralno-asfaltowa</w:t>
      </w:r>
    </w:p>
    <w:p w14:paraId="52BBC2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0825039C" w14:textId="77777777" w:rsidR="009234DB" w:rsidRPr="00433EEB" w:rsidRDefault="009234DB" w:rsidP="000F7072">
      <w:pPr>
        <w:keepNext/>
        <w:spacing w:before="120"/>
        <w:jc w:val="both"/>
        <w:rPr>
          <w:rFonts w:ascii="Arial" w:eastAsia="HG Mincho Light J" w:hAnsi="Arial" w:cs="Arial"/>
          <w:color w:val="000000"/>
          <w:sz w:val="16"/>
          <w:szCs w:val="16"/>
        </w:rPr>
      </w:pPr>
      <w:r w:rsidRPr="00433EEB">
        <w:rPr>
          <w:rFonts w:ascii="Arial" w:eastAsia="HG Mincho Light J" w:hAnsi="Arial" w:cs="Arial"/>
          <w:b/>
          <w:color w:val="000000"/>
          <w:sz w:val="16"/>
          <w:szCs w:val="16"/>
        </w:rPr>
        <w:t xml:space="preserve">6.4.2. </w:t>
      </w:r>
      <w:r w:rsidRPr="00433EEB">
        <w:rPr>
          <w:rFonts w:ascii="Arial" w:eastAsia="HG Mincho Light J" w:hAnsi="Arial" w:cs="Arial"/>
          <w:color w:val="000000"/>
          <w:sz w:val="16"/>
          <w:szCs w:val="16"/>
        </w:rPr>
        <w:t>Warstwa asfaltowa</w:t>
      </w:r>
    </w:p>
    <w:p w14:paraId="0F08289A" w14:textId="77777777" w:rsidR="009234DB" w:rsidRPr="00433EEB" w:rsidRDefault="009234DB" w:rsidP="000F7072">
      <w:pPr>
        <w:keepNext/>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6.4.2.1. Grubość warstwy oraz ilość materiału</w:t>
      </w:r>
    </w:p>
    <w:p w14:paraId="470A66E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14:paraId="75196B6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6B3B1C7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14:paraId="55BF3853" w14:textId="77777777" w:rsidR="009234DB" w:rsidRPr="00433EEB" w:rsidRDefault="009234DB" w:rsidP="000F7072">
      <w:pPr>
        <w:spacing w:before="120" w:after="120"/>
        <w:ind w:left="992" w:hanging="992"/>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Tablica 16.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234DB" w:rsidRPr="00433EEB" w14:paraId="40B6846F" w14:textId="77777777" w:rsidTr="00F8696F">
        <w:tc>
          <w:tcPr>
            <w:tcW w:w="4786" w:type="dxa"/>
          </w:tcPr>
          <w:p w14:paraId="23E0AC2F"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Warunki oceny</w:t>
            </w:r>
          </w:p>
        </w:tc>
        <w:tc>
          <w:tcPr>
            <w:tcW w:w="2725" w:type="dxa"/>
          </w:tcPr>
          <w:p w14:paraId="7D3A4D5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Warstwa asfaltowa AC</w:t>
            </w:r>
            <w:r w:rsidRPr="00433EEB">
              <w:rPr>
                <w:rFonts w:ascii="Arial" w:eastAsia="HG Mincho Light J" w:hAnsi="Arial" w:cs="Arial"/>
                <w:color w:val="000000"/>
                <w:sz w:val="16"/>
                <w:szCs w:val="16"/>
                <w:vertAlign w:val="superscript"/>
              </w:rPr>
              <w:t>a)</w:t>
            </w:r>
          </w:p>
        </w:tc>
      </w:tr>
      <w:tr w:rsidR="009234DB" w:rsidRPr="00433EEB" w14:paraId="15865003" w14:textId="77777777" w:rsidTr="00F8696F">
        <w:trPr>
          <w:trHeight w:val="1330"/>
        </w:trPr>
        <w:tc>
          <w:tcPr>
            <w:tcW w:w="4786" w:type="dxa"/>
            <w:tcBorders>
              <w:bottom w:val="nil"/>
            </w:tcBorders>
          </w:tcPr>
          <w:p w14:paraId="3503713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 – Średnia z wielu oznaczeń grubości oraz ilości</w:t>
            </w:r>
          </w:p>
          <w:p w14:paraId="601B0B1E" w14:textId="77777777" w:rsidR="009234DB" w:rsidRPr="00433EEB" w:rsidRDefault="009234DB" w:rsidP="000F7072">
            <w:pPr>
              <w:ind w:left="426" w:hanging="426"/>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433EEB">
                <w:rPr>
                  <w:rFonts w:ascii="Arial" w:eastAsia="HG Mincho Light J" w:hAnsi="Arial" w:cs="Arial"/>
                  <w:color w:val="000000"/>
                  <w:sz w:val="16"/>
                  <w:szCs w:val="16"/>
                </w:rPr>
                <w:t>6000 m</w:t>
              </w:r>
              <w:r w:rsidRPr="00433EEB">
                <w:rPr>
                  <w:rFonts w:ascii="Arial" w:eastAsia="HG Mincho Light J" w:hAnsi="Arial" w:cs="Arial"/>
                  <w:color w:val="000000"/>
                  <w:sz w:val="16"/>
                  <w:szCs w:val="16"/>
                  <w:vertAlign w:val="superscript"/>
                </w:rPr>
                <w:t>2</w:t>
              </w:r>
            </w:smartTag>
            <w:r w:rsidRPr="00433EEB">
              <w:rPr>
                <w:rFonts w:ascii="Arial" w:eastAsia="HG Mincho Light J" w:hAnsi="Arial" w:cs="Arial"/>
                <w:color w:val="000000"/>
                <w:sz w:val="16"/>
                <w:szCs w:val="16"/>
              </w:rPr>
              <w:t xml:space="preserve"> lub</w:t>
            </w:r>
          </w:p>
          <w:p w14:paraId="08866A53" w14:textId="77777777" w:rsidR="009234DB" w:rsidRPr="00433EEB" w:rsidRDefault="009234DB" w:rsidP="000F7072">
            <w:pPr>
              <w:ind w:left="426" w:hanging="426"/>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 droga ograniczona krawężnikami, powierzchnia większa niż </w:t>
            </w:r>
            <w:smartTag w:uri="urn:schemas-microsoft-com:office:smarttags" w:element="metricconverter">
              <w:smartTagPr>
                <w:attr w:name="ProductID" w:val="1000 m2"/>
              </w:smartTagPr>
              <w:r w:rsidRPr="00433EEB">
                <w:rPr>
                  <w:rFonts w:ascii="Arial" w:eastAsia="HG Mincho Light J" w:hAnsi="Arial" w:cs="Arial"/>
                  <w:color w:val="000000"/>
                  <w:sz w:val="16"/>
                  <w:szCs w:val="16"/>
                </w:rPr>
                <w:t>1000 m</w:t>
              </w:r>
              <w:r w:rsidRPr="00433EEB">
                <w:rPr>
                  <w:rFonts w:ascii="Arial" w:eastAsia="HG Mincho Light J" w:hAnsi="Arial" w:cs="Arial"/>
                  <w:color w:val="000000"/>
                  <w:sz w:val="16"/>
                  <w:szCs w:val="16"/>
                  <w:vertAlign w:val="superscript"/>
                </w:rPr>
                <w:t>2</w:t>
              </w:r>
            </w:smartTag>
            <w:r w:rsidRPr="00433EEB">
              <w:rPr>
                <w:rFonts w:ascii="Arial" w:eastAsia="HG Mincho Light J" w:hAnsi="Arial" w:cs="Arial"/>
                <w:color w:val="000000"/>
                <w:sz w:val="16"/>
                <w:szCs w:val="16"/>
              </w:rPr>
              <w:t xml:space="preserve"> lub</w:t>
            </w:r>
          </w:p>
          <w:p w14:paraId="27A99F43" w14:textId="77777777" w:rsidR="009234DB" w:rsidRPr="00433EEB" w:rsidRDefault="009234DB" w:rsidP="000F7072">
            <w:pPr>
              <w:ind w:left="426" w:hanging="426"/>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  warstwa ścieralna, ilość większa niż 50 kg/m</w:t>
            </w:r>
            <w:r w:rsidRPr="00433EEB">
              <w:rPr>
                <w:rFonts w:ascii="Arial" w:eastAsia="HG Mincho Light J" w:hAnsi="Arial" w:cs="Arial"/>
                <w:color w:val="000000"/>
                <w:sz w:val="16"/>
                <w:szCs w:val="16"/>
                <w:vertAlign w:val="superscript"/>
              </w:rPr>
              <w:t>2</w:t>
            </w:r>
          </w:p>
        </w:tc>
        <w:tc>
          <w:tcPr>
            <w:tcW w:w="2725" w:type="dxa"/>
            <w:tcBorders>
              <w:bottom w:val="nil"/>
            </w:tcBorders>
          </w:tcPr>
          <w:p w14:paraId="314F8E27" w14:textId="77777777" w:rsidR="009234DB" w:rsidRPr="00433EEB" w:rsidRDefault="009234DB" w:rsidP="000F7072">
            <w:pPr>
              <w:jc w:val="both"/>
              <w:rPr>
                <w:rFonts w:ascii="Arial" w:eastAsia="HG Mincho Light J" w:hAnsi="Arial" w:cs="Arial"/>
                <w:color w:val="000000"/>
                <w:sz w:val="16"/>
                <w:szCs w:val="16"/>
              </w:rPr>
            </w:pPr>
          </w:p>
          <w:p w14:paraId="540D4C94" w14:textId="77777777" w:rsidR="009234DB" w:rsidRPr="00433EEB" w:rsidRDefault="009234DB" w:rsidP="000F7072">
            <w:pPr>
              <w:jc w:val="both"/>
              <w:rPr>
                <w:rFonts w:ascii="Arial" w:eastAsia="HG Mincho Light J" w:hAnsi="Arial" w:cs="Arial"/>
                <w:color w:val="000000"/>
                <w:sz w:val="16"/>
                <w:szCs w:val="16"/>
              </w:rPr>
            </w:pPr>
          </w:p>
          <w:p w14:paraId="1D3F9E83" w14:textId="77777777" w:rsidR="009234DB" w:rsidRPr="00433EEB" w:rsidRDefault="009234DB" w:rsidP="000F7072">
            <w:pPr>
              <w:jc w:val="both"/>
              <w:rPr>
                <w:rFonts w:ascii="Arial" w:eastAsia="HG Mincho Light J" w:hAnsi="Arial" w:cs="Arial"/>
                <w:color w:val="000000"/>
                <w:sz w:val="16"/>
                <w:szCs w:val="16"/>
              </w:rPr>
            </w:pPr>
          </w:p>
          <w:p w14:paraId="2CB0CBC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10</w:t>
            </w:r>
          </w:p>
        </w:tc>
      </w:tr>
      <w:tr w:rsidR="009234DB" w:rsidRPr="00433EEB" w14:paraId="0DFBE7E2" w14:textId="77777777" w:rsidTr="00F8696F">
        <w:trPr>
          <w:trHeight w:val="510"/>
        </w:trPr>
        <w:tc>
          <w:tcPr>
            <w:tcW w:w="4786" w:type="dxa"/>
            <w:tcBorders>
              <w:top w:val="nil"/>
            </w:tcBorders>
          </w:tcPr>
          <w:p w14:paraId="5CB837D7" w14:textId="77777777" w:rsidR="009234DB" w:rsidRPr="00433EEB" w:rsidRDefault="009234DB" w:rsidP="000F7072">
            <w:pPr>
              <w:ind w:left="426" w:hanging="426"/>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2.  </w:t>
            </w:r>
            <w:proofErr w:type="gramStart"/>
            <w:r w:rsidRPr="00433EEB">
              <w:rPr>
                <w:rFonts w:ascii="Arial" w:eastAsia="HG Mincho Light J" w:hAnsi="Arial" w:cs="Arial"/>
                <w:color w:val="000000"/>
                <w:sz w:val="16"/>
                <w:szCs w:val="16"/>
              </w:rPr>
              <w:t>–  mały</w:t>
            </w:r>
            <w:proofErr w:type="gramEnd"/>
            <w:r w:rsidRPr="00433EEB">
              <w:rPr>
                <w:rFonts w:ascii="Arial" w:eastAsia="HG Mincho Light J" w:hAnsi="Arial" w:cs="Arial"/>
                <w:color w:val="000000"/>
                <w:sz w:val="16"/>
                <w:szCs w:val="16"/>
              </w:rPr>
              <w:t xml:space="preserve"> odcinek budowy lub</w:t>
            </w:r>
          </w:p>
          <w:p w14:paraId="22430827" w14:textId="77777777" w:rsidR="009234DB" w:rsidRPr="00433EEB" w:rsidRDefault="009234DB" w:rsidP="000F7072">
            <w:pPr>
              <w:ind w:left="426" w:hanging="426"/>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  warstwa ścieralna, ilość większa niż 50 kg/m</w:t>
            </w:r>
            <w:r w:rsidRPr="00433EEB">
              <w:rPr>
                <w:rFonts w:ascii="Arial" w:eastAsia="HG Mincho Light J" w:hAnsi="Arial" w:cs="Arial"/>
                <w:color w:val="000000"/>
                <w:sz w:val="16"/>
                <w:szCs w:val="16"/>
                <w:vertAlign w:val="superscript"/>
              </w:rPr>
              <w:t>2</w:t>
            </w:r>
          </w:p>
        </w:tc>
        <w:tc>
          <w:tcPr>
            <w:tcW w:w="2725" w:type="dxa"/>
            <w:tcBorders>
              <w:top w:val="nil"/>
            </w:tcBorders>
          </w:tcPr>
          <w:p w14:paraId="009C79DE"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15</w:t>
            </w:r>
          </w:p>
        </w:tc>
      </w:tr>
      <w:tr w:rsidR="009234DB" w:rsidRPr="00433EEB" w14:paraId="79952B2D" w14:textId="77777777" w:rsidTr="00F8696F">
        <w:tc>
          <w:tcPr>
            <w:tcW w:w="4786" w:type="dxa"/>
          </w:tcPr>
          <w:p w14:paraId="13FB7F5B"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 – Pojedyncze oznaczenie grubości</w:t>
            </w:r>
          </w:p>
        </w:tc>
        <w:tc>
          <w:tcPr>
            <w:tcW w:w="2725" w:type="dxa"/>
          </w:tcPr>
          <w:p w14:paraId="32517228"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25</w:t>
            </w:r>
          </w:p>
        </w:tc>
      </w:tr>
      <w:tr w:rsidR="009234DB" w:rsidRPr="00433EEB" w14:paraId="0BC5C76B" w14:textId="77777777" w:rsidTr="00F8696F">
        <w:tc>
          <w:tcPr>
            <w:tcW w:w="7511" w:type="dxa"/>
            <w:gridSpan w:val="2"/>
          </w:tcPr>
          <w:p w14:paraId="6AA66035" w14:textId="77777777" w:rsidR="009234DB" w:rsidRPr="00433EEB" w:rsidRDefault="009234DB" w:rsidP="000F7072">
            <w:pPr>
              <w:ind w:left="284" w:hanging="284"/>
              <w:jc w:val="both"/>
              <w:rPr>
                <w:rFonts w:ascii="Arial" w:eastAsia="HG Mincho Light J" w:hAnsi="Arial" w:cs="Arial"/>
                <w:color w:val="000000"/>
                <w:sz w:val="16"/>
                <w:szCs w:val="16"/>
              </w:rPr>
            </w:pPr>
            <w:r w:rsidRPr="00433EEB">
              <w:rPr>
                <w:rFonts w:ascii="Arial" w:eastAsia="HG Mincho Light J" w:hAnsi="Arial" w:cs="Arial"/>
                <w:color w:val="000000"/>
                <w:sz w:val="16"/>
                <w:szCs w:val="16"/>
                <w:vertAlign w:val="superscript"/>
              </w:rPr>
              <w:t>a)</w:t>
            </w:r>
            <w:r w:rsidRPr="00433EEB">
              <w:rPr>
                <w:rFonts w:ascii="Arial" w:eastAsia="HG Mincho Light J" w:hAnsi="Arial" w:cs="Arial"/>
                <w:color w:val="000000"/>
                <w:sz w:val="16"/>
                <w:szCs w:val="16"/>
              </w:rPr>
              <w:t xml:space="preserve"> w wypadku budowy dwuetapowej, </w:t>
            </w:r>
            <w:proofErr w:type="gramStart"/>
            <w:r w:rsidRPr="00433EEB">
              <w:rPr>
                <w:rFonts w:ascii="Arial" w:eastAsia="HG Mincho Light J" w:hAnsi="Arial" w:cs="Arial"/>
                <w:color w:val="000000"/>
                <w:sz w:val="16"/>
                <w:szCs w:val="16"/>
              </w:rPr>
              <w:t>tzn.</w:t>
            </w:r>
            <w:proofErr w:type="gramEnd"/>
            <w:r w:rsidRPr="00433EEB">
              <w:rPr>
                <w:rFonts w:ascii="Arial" w:eastAsia="HG Mincho Light J" w:hAnsi="Arial" w:cs="Arial"/>
                <w:color w:val="000000"/>
                <w:sz w:val="16"/>
                <w:szCs w:val="16"/>
              </w:rPr>
              <w:t xml:space="preserve"> gdy warstwa ścieralna jest układana z opóźnieniem, wartość z wiersza B odpowiednio obowiązuje; w pierwszym etapie budowy do górnej warstwy nawierzchni obowiązuje wartość 25%, a do łącznej grubości warstw etapu 1 ÷ 15%</w:t>
            </w:r>
          </w:p>
        </w:tc>
      </w:tr>
    </w:tbl>
    <w:p w14:paraId="3D801882" w14:textId="77777777" w:rsidR="009234DB" w:rsidRPr="00433EEB" w:rsidRDefault="009234DB" w:rsidP="000F7072">
      <w:pPr>
        <w:jc w:val="both"/>
        <w:rPr>
          <w:rFonts w:ascii="Arial" w:eastAsia="HG Mincho Light J" w:hAnsi="Arial" w:cs="Arial"/>
          <w:color w:val="000000"/>
          <w:sz w:val="16"/>
          <w:szCs w:val="16"/>
        </w:rPr>
      </w:pPr>
    </w:p>
    <w:p w14:paraId="7638F563" w14:textId="77777777" w:rsidR="009234DB" w:rsidRPr="00433EEB" w:rsidRDefault="009234DB" w:rsidP="000F7072">
      <w:pPr>
        <w:spacing w:after="120"/>
        <w:jc w:val="both"/>
        <w:rPr>
          <w:rFonts w:ascii="Arial" w:eastAsia="HG Mincho Light J" w:hAnsi="Arial" w:cs="Arial"/>
          <w:color w:val="000000"/>
          <w:sz w:val="16"/>
          <w:szCs w:val="16"/>
        </w:rPr>
      </w:pPr>
    </w:p>
    <w:p w14:paraId="022ABFB8" w14:textId="77777777" w:rsidR="009234DB" w:rsidRPr="00433EEB" w:rsidRDefault="009234DB" w:rsidP="000F7072">
      <w:pPr>
        <w:spacing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6.4.2.2. Wskaźnik zagęszczenia warstwy</w:t>
      </w:r>
    </w:p>
    <w:p w14:paraId="3D09A6E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14:paraId="3655849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Określenie gęstości objętościowej należy wykonywać według PN-EN 12697-6 [32].</w:t>
      </w:r>
    </w:p>
    <w:p w14:paraId="09CCE2C3"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6.4.2.3. Zawartość wolnych przestrzeni w nawierzchni</w:t>
      </w:r>
    </w:p>
    <w:p w14:paraId="14240C0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Zawartość wolnych przestrzeni w warstwie nawierzchni, nie może wykroczyć poza wartości dopuszczalne kreślone w tablicy 14.</w:t>
      </w:r>
    </w:p>
    <w:p w14:paraId="45ED9945" w14:textId="77777777" w:rsidR="009234DB" w:rsidRPr="00433EEB" w:rsidRDefault="009234DB" w:rsidP="000F7072">
      <w:pPr>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6.4.2.4. Spadki poprzeczne</w:t>
      </w:r>
    </w:p>
    <w:p w14:paraId="471DBF2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433EEB">
          <w:rPr>
            <w:rFonts w:ascii="Arial" w:eastAsia="HG Mincho Light J" w:hAnsi="Arial" w:cs="Arial"/>
            <w:color w:val="000000"/>
            <w:sz w:val="16"/>
            <w:szCs w:val="16"/>
          </w:rPr>
          <w:t>20 m</w:t>
        </w:r>
      </w:smartTag>
      <w:r w:rsidRPr="00433EEB">
        <w:rPr>
          <w:rFonts w:ascii="Arial" w:eastAsia="HG Mincho Light J" w:hAnsi="Arial" w:cs="Arial"/>
          <w:color w:val="000000"/>
          <w:sz w:val="16"/>
          <w:szCs w:val="16"/>
        </w:rPr>
        <w:t xml:space="preserve"> oraz w punktach głównych łuków poziomych.</w:t>
      </w:r>
    </w:p>
    <w:p w14:paraId="5B3B729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Spadki poprzeczne powinny być zgodne z dokumentacją projektową, z tolerancją ± 0,5%.</w:t>
      </w:r>
    </w:p>
    <w:p w14:paraId="12A7FDE0" w14:textId="77777777" w:rsidR="009234DB" w:rsidRPr="00433EEB" w:rsidRDefault="009234DB" w:rsidP="000F7072">
      <w:pPr>
        <w:keepNext/>
        <w:spacing w:before="120"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6.4.2.5. Równość podłużna i poprzeczna</w:t>
      </w:r>
    </w:p>
    <w:p w14:paraId="51C326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Pomiary równości podłużnej należy wykonywać w środku każdego ocenianego pasa ruchu.</w:t>
      </w:r>
    </w:p>
    <w:p w14:paraId="46B781E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433EEB">
          <w:rPr>
            <w:rFonts w:ascii="Arial" w:eastAsia="HG Mincho Light J" w:hAnsi="Arial" w:cs="Arial"/>
            <w:color w:val="000000"/>
            <w:sz w:val="16"/>
            <w:szCs w:val="16"/>
          </w:rPr>
          <w:t>50 m</w:t>
        </w:r>
      </w:smartTag>
      <w:r w:rsidRPr="00433EEB">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14:paraId="08FF073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433EEB">
          <w:rPr>
            <w:rFonts w:ascii="Arial" w:eastAsia="HG Mincho Light J" w:hAnsi="Arial" w:cs="Arial"/>
            <w:color w:val="000000"/>
            <w:sz w:val="16"/>
            <w:szCs w:val="16"/>
          </w:rPr>
          <w:t>10 m</w:t>
        </w:r>
      </w:smartTag>
      <w:r w:rsidRPr="00433EEB">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433EEB">
          <w:rPr>
            <w:rFonts w:ascii="Arial" w:eastAsia="HG Mincho Light J" w:hAnsi="Arial" w:cs="Arial"/>
            <w:color w:val="000000"/>
            <w:sz w:val="16"/>
            <w:szCs w:val="16"/>
          </w:rPr>
          <w:t>6 mm</w:t>
        </w:r>
      </w:smartTag>
      <w:r w:rsidRPr="00433EEB">
        <w:rPr>
          <w:rFonts w:ascii="Arial" w:eastAsia="HG Mincho Light J" w:hAnsi="Arial" w:cs="Arial"/>
          <w:color w:val="000000"/>
          <w:sz w:val="16"/>
          <w:szCs w:val="16"/>
        </w:rPr>
        <w:t>. Przez odchylenie równości rozumie się największą odległość między łatą a mierzoną powierzchnią.</w:t>
      </w:r>
    </w:p>
    <w:p w14:paraId="3AC44E00" w14:textId="77777777" w:rsidR="009234D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14:paraId="17F1365C" w14:textId="77777777" w:rsidR="009234DB" w:rsidRPr="00433EEB" w:rsidRDefault="009234DB" w:rsidP="000F7072">
      <w:pPr>
        <w:jc w:val="both"/>
        <w:rPr>
          <w:rFonts w:ascii="Arial" w:eastAsia="HG Mincho Light J" w:hAnsi="Arial" w:cs="Arial"/>
          <w:color w:val="000000"/>
          <w:sz w:val="16"/>
          <w:szCs w:val="16"/>
        </w:rPr>
      </w:pPr>
    </w:p>
    <w:p w14:paraId="1BBF3187"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17.</w:t>
      </w:r>
      <w:r w:rsidRPr="00433EEB">
        <w:rPr>
          <w:rFonts w:ascii="Arial" w:eastAsia="HG Mincho Light J" w:hAnsi="Arial" w:cs="Arial"/>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9234DB" w:rsidRPr="00433EEB" w14:paraId="5CA9DFE8" w14:textId="77777777" w:rsidTr="00F8696F">
        <w:tc>
          <w:tcPr>
            <w:tcW w:w="1560" w:type="dxa"/>
            <w:tcBorders>
              <w:bottom w:val="single" w:sz="4" w:space="0" w:color="auto"/>
            </w:tcBorders>
          </w:tcPr>
          <w:p w14:paraId="10DBD42C"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 drogi</w:t>
            </w:r>
          </w:p>
        </w:tc>
        <w:tc>
          <w:tcPr>
            <w:tcW w:w="3685" w:type="dxa"/>
          </w:tcPr>
          <w:p w14:paraId="5C676470"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Element nawierzchni</w:t>
            </w:r>
          </w:p>
        </w:tc>
        <w:tc>
          <w:tcPr>
            <w:tcW w:w="2158" w:type="dxa"/>
          </w:tcPr>
          <w:p w14:paraId="05850F5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Wartości wskaźnika IRI [mm/m]</w:t>
            </w:r>
          </w:p>
        </w:tc>
      </w:tr>
      <w:tr w:rsidR="009234DB" w:rsidRPr="00433EEB" w14:paraId="785AA898" w14:textId="77777777" w:rsidTr="00F8696F">
        <w:tc>
          <w:tcPr>
            <w:tcW w:w="1560" w:type="dxa"/>
            <w:tcBorders>
              <w:bottom w:val="nil"/>
            </w:tcBorders>
          </w:tcPr>
          <w:p w14:paraId="7BFFB1AD" w14:textId="77777777" w:rsidR="009234DB" w:rsidRPr="00433EEB" w:rsidRDefault="009234DB" w:rsidP="000F7072">
            <w:pPr>
              <w:jc w:val="both"/>
              <w:rPr>
                <w:rFonts w:ascii="Arial" w:eastAsia="HG Mincho Light J" w:hAnsi="Arial" w:cs="Arial"/>
                <w:color w:val="000000"/>
                <w:sz w:val="16"/>
                <w:szCs w:val="16"/>
              </w:rPr>
            </w:pPr>
          </w:p>
          <w:p w14:paraId="1B50375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 S</w:t>
            </w:r>
          </w:p>
        </w:tc>
        <w:tc>
          <w:tcPr>
            <w:tcW w:w="3685" w:type="dxa"/>
          </w:tcPr>
          <w:p w14:paraId="6F685B1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awaryjne, dodatkowe, włączania i wyłączania</w:t>
            </w:r>
          </w:p>
        </w:tc>
        <w:tc>
          <w:tcPr>
            <w:tcW w:w="2158" w:type="dxa"/>
          </w:tcPr>
          <w:p w14:paraId="117CB5E4"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2,9</w:t>
            </w:r>
          </w:p>
        </w:tc>
      </w:tr>
      <w:tr w:rsidR="009234DB" w:rsidRPr="00433EEB" w14:paraId="4B9DE4EA" w14:textId="77777777" w:rsidTr="00F8696F">
        <w:tc>
          <w:tcPr>
            <w:tcW w:w="1560" w:type="dxa"/>
            <w:tcBorders>
              <w:top w:val="nil"/>
            </w:tcBorders>
          </w:tcPr>
          <w:p w14:paraId="4902B4F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GP</w:t>
            </w:r>
          </w:p>
        </w:tc>
        <w:tc>
          <w:tcPr>
            <w:tcW w:w="3685" w:type="dxa"/>
          </w:tcPr>
          <w:p w14:paraId="07E581B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Jezdnie łącznic, jezdnie MOP, utwardzone pobocza</w:t>
            </w:r>
          </w:p>
        </w:tc>
        <w:tc>
          <w:tcPr>
            <w:tcW w:w="2158" w:type="dxa"/>
          </w:tcPr>
          <w:p w14:paraId="0AADE10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3,7</w:t>
            </w:r>
          </w:p>
        </w:tc>
      </w:tr>
      <w:tr w:rsidR="009234DB" w:rsidRPr="00433EEB" w14:paraId="44EE9430" w14:textId="77777777" w:rsidTr="00F8696F">
        <w:tc>
          <w:tcPr>
            <w:tcW w:w="1560" w:type="dxa"/>
          </w:tcPr>
          <w:p w14:paraId="0363C106" w14:textId="77777777" w:rsidR="009234DB" w:rsidRPr="00433EEB" w:rsidRDefault="009234DB" w:rsidP="000F7072">
            <w:pPr>
              <w:jc w:val="both"/>
              <w:rPr>
                <w:rFonts w:ascii="Arial" w:eastAsia="HG Mincho Light J" w:hAnsi="Arial" w:cs="Arial"/>
                <w:color w:val="000000"/>
                <w:sz w:val="16"/>
                <w:szCs w:val="16"/>
              </w:rPr>
            </w:pPr>
          </w:p>
          <w:p w14:paraId="24F0B8C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w:t>
            </w:r>
          </w:p>
        </w:tc>
        <w:tc>
          <w:tcPr>
            <w:tcW w:w="3685" w:type="dxa"/>
          </w:tcPr>
          <w:p w14:paraId="41EC991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dodatkowe, włączania i wyłączania, postojowe, jezdnie łącznic, utwardzone pobocza</w:t>
            </w:r>
          </w:p>
        </w:tc>
        <w:tc>
          <w:tcPr>
            <w:tcW w:w="2158" w:type="dxa"/>
          </w:tcPr>
          <w:p w14:paraId="2CB993B8" w14:textId="77777777" w:rsidR="009234DB" w:rsidRPr="00433EEB" w:rsidRDefault="009234DB" w:rsidP="000F7072">
            <w:pPr>
              <w:jc w:val="both"/>
              <w:rPr>
                <w:rFonts w:ascii="Arial" w:eastAsia="HG Mincho Light J" w:hAnsi="Arial" w:cs="Arial"/>
                <w:color w:val="000000"/>
                <w:sz w:val="16"/>
                <w:szCs w:val="16"/>
              </w:rPr>
            </w:pPr>
          </w:p>
          <w:p w14:paraId="6664D28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4,6</w:t>
            </w:r>
          </w:p>
        </w:tc>
      </w:tr>
    </w:tbl>
    <w:p w14:paraId="0FB7BFEB" w14:textId="77777777" w:rsidR="009234DB" w:rsidRPr="00433EEB" w:rsidRDefault="009234DB" w:rsidP="000F7072">
      <w:pPr>
        <w:jc w:val="both"/>
        <w:rPr>
          <w:rFonts w:ascii="Arial" w:eastAsia="HG Mincho Light J" w:hAnsi="Arial" w:cs="Arial"/>
          <w:color w:val="000000"/>
          <w:sz w:val="16"/>
          <w:szCs w:val="16"/>
        </w:rPr>
      </w:pPr>
    </w:p>
    <w:p w14:paraId="174A62F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433EEB">
          <w:rPr>
            <w:rFonts w:ascii="Arial" w:eastAsia="HG Mincho Light J" w:hAnsi="Arial" w:cs="Arial"/>
            <w:color w:val="000000"/>
            <w:sz w:val="16"/>
            <w:szCs w:val="16"/>
          </w:rPr>
          <w:t>8 mm</w:t>
        </w:r>
      </w:smartTag>
      <w:r w:rsidRPr="00433EEB">
        <w:rPr>
          <w:rFonts w:ascii="Arial" w:eastAsia="HG Mincho Light J" w:hAnsi="Arial" w:cs="Arial"/>
          <w:color w:val="000000"/>
          <w:sz w:val="16"/>
          <w:szCs w:val="16"/>
        </w:rPr>
        <w:t>. Badanie wykonuje się według procedury jak podczas odbioru nawierzchni.</w:t>
      </w:r>
    </w:p>
    <w:p w14:paraId="1BC3EB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433EEB">
          <w:rPr>
            <w:rFonts w:ascii="Arial" w:eastAsia="HG Mincho Light J" w:hAnsi="Arial" w:cs="Arial"/>
            <w:color w:val="000000"/>
            <w:sz w:val="16"/>
            <w:szCs w:val="16"/>
          </w:rPr>
          <w:t>10 m</w:t>
        </w:r>
      </w:smartTag>
      <w:r w:rsidRPr="00433EEB">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14:paraId="461C866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14:paraId="4F5DA205" w14:textId="77777777" w:rsidR="009234DB" w:rsidRPr="00433EEB" w:rsidRDefault="009234DB" w:rsidP="000F7072">
      <w:pPr>
        <w:tabs>
          <w:tab w:val="left" w:pos="1134"/>
        </w:tabs>
        <w:spacing w:before="120" w:after="120"/>
        <w:ind w:left="1134" w:hanging="1134"/>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18.</w:t>
      </w:r>
      <w:r w:rsidRPr="00433EEB">
        <w:rPr>
          <w:rFonts w:ascii="Arial" w:eastAsia="HG Mincho Light J" w:hAnsi="Arial" w:cs="Arial"/>
          <w:color w:val="000000"/>
          <w:sz w:val="16"/>
          <w:szCs w:val="16"/>
        </w:rPr>
        <w:tab/>
        <w:t xml:space="preserve">Dopuszczalne wartości odchyleń równości poprzecznej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9234DB" w:rsidRPr="00433EEB" w14:paraId="37D16DB3" w14:textId="77777777" w:rsidTr="00F8696F">
        <w:tc>
          <w:tcPr>
            <w:tcW w:w="1560" w:type="dxa"/>
            <w:tcBorders>
              <w:bottom w:val="single" w:sz="4" w:space="0" w:color="auto"/>
            </w:tcBorders>
          </w:tcPr>
          <w:p w14:paraId="561D69EA" w14:textId="77777777" w:rsidR="009234DB" w:rsidRPr="00433EEB" w:rsidRDefault="009234DB" w:rsidP="000F7072">
            <w:pPr>
              <w:jc w:val="both"/>
              <w:rPr>
                <w:rFonts w:ascii="Arial" w:eastAsia="HG Mincho Light J" w:hAnsi="Arial" w:cs="Arial"/>
                <w:color w:val="000000"/>
                <w:sz w:val="16"/>
                <w:szCs w:val="16"/>
              </w:rPr>
            </w:pPr>
          </w:p>
          <w:p w14:paraId="4175168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 drogi</w:t>
            </w:r>
          </w:p>
        </w:tc>
        <w:tc>
          <w:tcPr>
            <w:tcW w:w="3685" w:type="dxa"/>
          </w:tcPr>
          <w:p w14:paraId="43ED9DFE" w14:textId="77777777" w:rsidR="009234DB" w:rsidRPr="00433EEB" w:rsidRDefault="009234DB" w:rsidP="000F7072">
            <w:pPr>
              <w:jc w:val="both"/>
              <w:rPr>
                <w:rFonts w:ascii="Arial" w:eastAsia="HG Mincho Light J" w:hAnsi="Arial" w:cs="Arial"/>
                <w:color w:val="000000"/>
                <w:sz w:val="16"/>
                <w:szCs w:val="16"/>
              </w:rPr>
            </w:pPr>
          </w:p>
          <w:p w14:paraId="0DD3038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Element nawierzchni</w:t>
            </w:r>
          </w:p>
        </w:tc>
        <w:tc>
          <w:tcPr>
            <w:tcW w:w="2158" w:type="dxa"/>
          </w:tcPr>
          <w:p w14:paraId="733AF4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Wartości odchyleń równości poprzecznej [mm]</w:t>
            </w:r>
          </w:p>
        </w:tc>
      </w:tr>
      <w:tr w:rsidR="009234DB" w:rsidRPr="00433EEB" w14:paraId="5BB9D3B9" w14:textId="77777777" w:rsidTr="00F8696F">
        <w:tc>
          <w:tcPr>
            <w:tcW w:w="1560" w:type="dxa"/>
            <w:tcBorders>
              <w:bottom w:val="nil"/>
            </w:tcBorders>
          </w:tcPr>
          <w:p w14:paraId="786A3F92" w14:textId="77777777" w:rsidR="009234DB" w:rsidRPr="00433EEB" w:rsidRDefault="009234DB" w:rsidP="000F7072">
            <w:pPr>
              <w:jc w:val="both"/>
              <w:rPr>
                <w:rFonts w:ascii="Arial" w:eastAsia="HG Mincho Light J" w:hAnsi="Arial" w:cs="Arial"/>
                <w:color w:val="000000"/>
                <w:sz w:val="16"/>
                <w:szCs w:val="16"/>
              </w:rPr>
            </w:pPr>
          </w:p>
          <w:p w14:paraId="1F15B23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 S</w:t>
            </w:r>
          </w:p>
        </w:tc>
        <w:tc>
          <w:tcPr>
            <w:tcW w:w="3685" w:type="dxa"/>
          </w:tcPr>
          <w:p w14:paraId="1E618F8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awaryjne, dodatkowe, włączania i wyłączania</w:t>
            </w:r>
          </w:p>
        </w:tc>
        <w:tc>
          <w:tcPr>
            <w:tcW w:w="2158" w:type="dxa"/>
          </w:tcPr>
          <w:p w14:paraId="1FCB77A6"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6</w:t>
            </w:r>
          </w:p>
        </w:tc>
      </w:tr>
      <w:tr w:rsidR="009234DB" w:rsidRPr="00433EEB" w14:paraId="77B03555" w14:textId="77777777" w:rsidTr="00F8696F">
        <w:tc>
          <w:tcPr>
            <w:tcW w:w="1560" w:type="dxa"/>
            <w:tcBorders>
              <w:top w:val="nil"/>
            </w:tcBorders>
          </w:tcPr>
          <w:p w14:paraId="02FC57C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GP</w:t>
            </w:r>
          </w:p>
        </w:tc>
        <w:tc>
          <w:tcPr>
            <w:tcW w:w="3685" w:type="dxa"/>
          </w:tcPr>
          <w:p w14:paraId="25C0DCB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Jezdnie łącznic, jezdnie MOP, utwardzone pobocza</w:t>
            </w:r>
          </w:p>
        </w:tc>
        <w:tc>
          <w:tcPr>
            <w:tcW w:w="2158" w:type="dxa"/>
          </w:tcPr>
          <w:p w14:paraId="72DF32E3"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8</w:t>
            </w:r>
          </w:p>
        </w:tc>
      </w:tr>
      <w:tr w:rsidR="009234DB" w:rsidRPr="00433EEB" w14:paraId="5FD05043" w14:textId="77777777" w:rsidTr="00F8696F">
        <w:tc>
          <w:tcPr>
            <w:tcW w:w="1560" w:type="dxa"/>
            <w:vAlign w:val="center"/>
          </w:tcPr>
          <w:p w14:paraId="3DFAFC4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w:t>
            </w:r>
          </w:p>
        </w:tc>
        <w:tc>
          <w:tcPr>
            <w:tcW w:w="3685" w:type="dxa"/>
          </w:tcPr>
          <w:p w14:paraId="60AD407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dodatkowe, włączania i wyłączania, postojowe, jezdnie łącznic, utwardzone pobocza</w:t>
            </w:r>
          </w:p>
        </w:tc>
        <w:tc>
          <w:tcPr>
            <w:tcW w:w="2158" w:type="dxa"/>
          </w:tcPr>
          <w:p w14:paraId="718F7EDB" w14:textId="77777777" w:rsidR="009234DB" w:rsidRPr="00433EEB" w:rsidRDefault="009234DB" w:rsidP="000F7072">
            <w:pPr>
              <w:jc w:val="both"/>
              <w:rPr>
                <w:rFonts w:ascii="Arial" w:eastAsia="HG Mincho Light J" w:hAnsi="Arial" w:cs="Arial"/>
                <w:color w:val="000000"/>
                <w:sz w:val="16"/>
                <w:szCs w:val="16"/>
              </w:rPr>
            </w:pPr>
          </w:p>
          <w:p w14:paraId="29027F0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8</w:t>
            </w:r>
          </w:p>
        </w:tc>
      </w:tr>
      <w:tr w:rsidR="009234DB" w:rsidRPr="00433EEB" w14:paraId="188E40C7" w14:textId="77777777" w:rsidTr="00F8696F">
        <w:tc>
          <w:tcPr>
            <w:tcW w:w="1560" w:type="dxa"/>
          </w:tcPr>
          <w:p w14:paraId="55A40BEE"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 L, D</w:t>
            </w:r>
          </w:p>
        </w:tc>
        <w:tc>
          <w:tcPr>
            <w:tcW w:w="3685" w:type="dxa"/>
          </w:tcPr>
          <w:p w14:paraId="116A9164"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w:t>
            </w:r>
          </w:p>
        </w:tc>
        <w:tc>
          <w:tcPr>
            <w:tcW w:w="2158" w:type="dxa"/>
          </w:tcPr>
          <w:p w14:paraId="40585A55"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9</w:t>
            </w:r>
          </w:p>
        </w:tc>
      </w:tr>
    </w:tbl>
    <w:p w14:paraId="2457DA3A" w14:textId="77777777" w:rsidR="009234DB" w:rsidRPr="00433EEB" w:rsidRDefault="009234DB" w:rsidP="000F7072">
      <w:pPr>
        <w:jc w:val="both"/>
        <w:rPr>
          <w:rFonts w:ascii="Arial" w:eastAsia="HG Mincho Light J" w:hAnsi="Arial" w:cs="Arial"/>
          <w:color w:val="000000"/>
          <w:sz w:val="16"/>
          <w:szCs w:val="16"/>
        </w:rPr>
      </w:pPr>
    </w:p>
    <w:p w14:paraId="595BA4EE" w14:textId="77777777" w:rsidR="009234DB" w:rsidRPr="00433EEB" w:rsidRDefault="009234DB" w:rsidP="000F7072">
      <w:pPr>
        <w:keepNext/>
        <w:spacing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6.4.2.6. Właściwości przeciwpoślizgowe</w:t>
      </w:r>
    </w:p>
    <w:p w14:paraId="2BD331B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14:paraId="602687C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Pomiar wykonuje się przy temperaturze otoczenia od 5 do </w:t>
      </w:r>
      <w:smartTag w:uri="urn:schemas-microsoft-com:office:smarttags" w:element="metricconverter">
        <w:smartTagPr>
          <w:attr w:name="ProductID" w:val="30ﾰC"/>
        </w:smartTagPr>
        <w:r w:rsidRPr="00433EEB">
          <w:rPr>
            <w:rFonts w:ascii="Arial" w:eastAsia="HG Mincho Light J" w:hAnsi="Arial" w:cs="Arial"/>
            <w:color w:val="000000"/>
            <w:sz w:val="16"/>
            <w:szCs w:val="16"/>
          </w:rPr>
          <w:t>30°C</w:t>
        </w:r>
      </w:smartTag>
      <w:r w:rsidRPr="00433EEB">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433EEB">
          <w:rPr>
            <w:rFonts w:ascii="Arial" w:eastAsia="HG Mincho Light J" w:hAnsi="Arial" w:cs="Arial"/>
            <w:color w:val="000000"/>
            <w:sz w:val="16"/>
            <w:szCs w:val="16"/>
          </w:rPr>
          <w:t>50 m</w:t>
        </w:r>
      </w:smartTag>
      <w:r w:rsidRPr="00433EEB">
        <w:rPr>
          <w:rFonts w:ascii="Arial" w:eastAsia="HG Mincho Light J" w:hAnsi="Arial" w:cs="Arial"/>
          <w:color w:val="000000"/>
          <w:sz w:val="16"/>
          <w:szCs w:val="16"/>
        </w:rPr>
        <w:t xml:space="preserve"> na nawierzchni zwilżanej wodą w ilości 0,5 l/m</w:t>
      </w:r>
      <w:r w:rsidRPr="00433EEB">
        <w:rPr>
          <w:rFonts w:ascii="Arial" w:eastAsia="HG Mincho Light J" w:hAnsi="Arial" w:cs="Arial"/>
          <w:color w:val="000000"/>
          <w:sz w:val="16"/>
          <w:szCs w:val="16"/>
          <w:vertAlign w:val="superscript"/>
        </w:rPr>
        <w:t>2</w:t>
      </w:r>
      <w:r w:rsidRPr="00433EEB">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433EEB">
          <w:rPr>
            <w:rFonts w:ascii="Arial" w:eastAsia="HG Mincho Light J" w:hAnsi="Arial" w:cs="Arial"/>
            <w:color w:val="000000"/>
            <w:sz w:val="16"/>
            <w:szCs w:val="16"/>
          </w:rPr>
          <w:t>1000 m</w:t>
        </w:r>
      </w:smartTag>
      <w:r w:rsidRPr="00433EEB">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433EEB">
          <w:rPr>
            <w:rFonts w:ascii="Arial" w:eastAsia="HG Mincho Light J" w:hAnsi="Arial" w:cs="Arial"/>
            <w:color w:val="000000"/>
            <w:sz w:val="16"/>
            <w:szCs w:val="16"/>
          </w:rPr>
          <w:t>90 km/h</w:t>
        </w:r>
      </w:smartTag>
      <w:r w:rsidRPr="00433EEB">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433EEB">
          <w:rPr>
            <w:rFonts w:ascii="Arial" w:eastAsia="HG Mincho Light J" w:hAnsi="Arial" w:cs="Arial"/>
            <w:color w:val="000000"/>
            <w:sz w:val="16"/>
            <w:szCs w:val="16"/>
          </w:rPr>
          <w:t>30 km/h</w:t>
        </w:r>
      </w:smartTag>
      <w:r w:rsidRPr="00433EEB">
        <w:rPr>
          <w:rFonts w:ascii="Arial" w:eastAsia="HG Mincho Light J" w:hAnsi="Arial" w:cs="Arial"/>
          <w:color w:val="000000"/>
          <w:sz w:val="16"/>
          <w:szCs w:val="16"/>
        </w:rPr>
        <w:t>.</w:t>
      </w:r>
    </w:p>
    <w:p w14:paraId="4134B3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14:paraId="1DCE11D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14:paraId="058F52A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433EEB">
          <w:rPr>
            <w:rFonts w:ascii="Arial" w:eastAsia="HG Mincho Light J" w:hAnsi="Arial" w:cs="Arial"/>
            <w:color w:val="000000"/>
            <w:sz w:val="16"/>
            <w:szCs w:val="16"/>
          </w:rPr>
          <w:t>30 km/h</w:t>
        </w:r>
      </w:smartTag>
      <w:r w:rsidRPr="00433EEB">
        <w:rPr>
          <w:rFonts w:ascii="Arial" w:eastAsia="HG Mincho Light J" w:hAnsi="Arial" w:cs="Arial"/>
          <w:color w:val="000000"/>
          <w:sz w:val="16"/>
          <w:szCs w:val="16"/>
        </w:rPr>
        <w:t>.</w:t>
      </w:r>
    </w:p>
    <w:p w14:paraId="66629992" w14:textId="77777777" w:rsidR="009234DB" w:rsidRPr="00433EEB" w:rsidRDefault="009234DB" w:rsidP="000F7072">
      <w:pPr>
        <w:tabs>
          <w:tab w:val="left" w:pos="993"/>
        </w:tabs>
        <w:spacing w:before="120" w:after="120"/>
        <w:ind w:left="993" w:hanging="993"/>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Tablica 19.</w:t>
      </w:r>
      <w:r w:rsidRPr="00433EEB">
        <w:rPr>
          <w:rFonts w:ascii="Arial" w:eastAsia="HG Mincho Light J" w:hAnsi="Arial" w:cs="Arial"/>
          <w:color w:val="000000"/>
          <w:sz w:val="16"/>
          <w:szCs w:val="16"/>
        </w:rPr>
        <w:tab/>
        <w:t xml:space="preserve">Dopuszczalne wartości miarodajnego współczynnika tarcia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9234DB" w:rsidRPr="00433EEB" w14:paraId="50C08F62" w14:textId="77777777" w:rsidTr="00F8696F">
        <w:tc>
          <w:tcPr>
            <w:tcW w:w="1560" w:type="dxa"/>
            <w:vMerge w:val="restart"/>
            <w:vAlign w:val="center"/>
          </w:tcPr>
          <w:p w14:paraId="6FAA6C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Klasa drogi</w:t>
            </w:r>
          </w:p>
        </w:tc>
        <w:tc>
          <w:tcPr>
            <w:tcW w:w="3260" w:type="dxa"/>
            <w:vMerge w:val="restart"/>
            <w:vAlign w:val="center"/>
          </w:tcPr>
          <w:p w14:paraId="7802EBA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Element nawierzchni</w:t>
            </w:r>
          </w:p>
        </w:tc>
        <w:tc>
          <w:tcPr>
            <w:tcW w:w="2583" w:type="dxa"/>
            <w:gridSpan w:val="2"/>
          </w:tcPr>
          <w:p w14:paraId="2317526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Miarodajny współczynnik tarcia przy prędkości zablokowanej opony względem nawierzchni</w:t>
            </w:r>
          </w:p>
        </w:tc>
      </w:tr>
      <w:tr w:rsidR="009234DB" w:rsidRPr="00433EEB" w14:paraId="040F45C6" w14:textId="77777777" w:rsidTr="00F8696F">
        <w:tc>
          <w:tcPr>
            <w:tcW w:w="1560" w:type="dxa"/>
            <w:vMerge/>
            <w:tcBorders>
              <w:bottom w:val="single" w:sz="4" w:space="0" w:color="auto"/>
            </w:tcBorders>
          </w:tcPr>
          <w:p w14:paraId="06498044" w14:textId="77777777" w:rsidR="009234DB" w:rsidRPr="00433EEB" w:rsidRDefault="009234DB" w:rsidP="000F7072">
            <w:pPr>
              <w:jc w:val="both"/>
              <w:rPr>
                <w:rFonts w:ascii="Arial" w:eastAsia="HG Mincho Light J" w:hAnsi="Arial" w:cs="Arial"/>
                <w:color w:val="000000"/>
                <w:sz w:val="16"/>
                <w:szCs w:val="16"/>
              </w:rPr>
            </w:pPr>
          </w:p>
        </w:tc>
        <w:tc>
          <w:tcPr>
            <w:tcW w:w="3260" w:type="dxa"/>
            <w:vMerge/>
          </w:tcPr>
          <w:p w14:paraId="4CCA6620" w14:textId="77777777" w:rsidR="009234DB" w:rsidRPr="00433EEB" w:rsidRDefault="009234DB" w:rsidP="000F7072">
            <w:pPr>
              <w:jc w:val="both"/>
              <w:rPr>
                <w:rFonts w:ascii="Arial" w:eastAsia="HG Mincho Light J" w:hAnsi="Arial" w:cs="Arial"/>
                <w:color w:val="000000"/>
                <w:sz w:val="16"/>
                <w:szCs w:val="16"/>
              </w:rPr>
            </w:pPr>
          </w:p>
        </w:tc>
        <w:tc>
          <w:tcPr>
            <w:tcW w:w="1504" w:type="dxa"/>
          </w:tcPr>
          <w:p w14:paraId="0BBCC70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w:t>
            </w:r>
            <w:smartTag w:uri="urn:schemas-microsoft-com:office:smarttags" w:element="metricconverter">
              <w:smartTagPr>
                <w:attr w:name="ProductID" w:val="60 km/h"/>
              </w:smartTagPr>
              <w:r w:rsidRPr="00433EEB">
                <w:rPr>
                  <w:rFonts w:ascii="Arial" w:eastAsia="HG Mincho Light J" w:hAnsi="Arial" w:cs="Arial"/>
                  <w:color w:val="000000"/>
                  <w:sz w:val="16"/>
                  <w:szCs w:val="16"/>
                </w:rPr>
                <w:t>60 km/h</w:t>
              </w:r>
            </w:smartTag>
          </w:p>
        </w:tc>
        <w:tc>
          <w:tcPr>
            <w:tcW w:w="1079" w:type="dxa"/>
          </w:tcPr>
          <w:p w14:paraId="642BEC25" w14:textId="77777777" w:rsidR="009234DB" w:rsidRPr="00433EEB" w:rsidRDefault="009234DB" w:rsidP="000F7072">
            <w:pPr>
              <w:jc w:val="both"/>
              <w:rPr>
                <w:rFonts w:ascii="Arial" w:eastAsia="HG Mincho Light J" w:hAnsi="Arial" w:cs="Arial"/>
                <w:color w:val="000000"/>
                <w:sz w:val="16"/>
                <w:szCs w:val="16"/>
              </w:rPr>
            </w:pPr>
            <w:smartTag w:uri="urn:schemas-microsoft-com:office:smarttags" w:element="metricconverter">
              <w:smartTagPr>
                <w:attr w:name="ProductID" w:val="90 km/h"/>
              </w:smartTagPr>
              <w:r w:rsidRPr="00433EEB">
                <w:rPr>
                  <w:rFonts w:ascii="Arial" w:eastAsia="HG Mincho Light J" w:hAnsi="Arial" w:cs="Arial"/>
                  <w:color w:val="000000"/>
                  <w:sz w:val="16"/>
                  <w:szCs w:val="16"/>
                </w:rPr>
                <w:t>90 km/h</w:t>
              </w:r>
            </w:smartTag>
          </w:p>
        </w:tc>
      </w:tr>
      <w:tr w:rsidR="009234DB" w:rsidRPr="00433EEB" w14:paraId="5D47EC19" w14:textId="77777777" w:rsidTr="00F8696F">
        <w:tc>
          <w:tcPr>
            <w:tcW w:w="1560" w:type="dxa"/>
            <w:vMerge w:val="restart"/>
            <w:vAlign w:val="center"/>
          </w:tcPr>
          <w:p w14:paraId="58F479D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 S</w:t>
            </w:r>
          </w:p>
        </w:tc>
        <w:tc>
          <w:tcPr>
            <w:tcW w:w="3260" w:type="dxa"/>
          </w:tcPr>
          <w:p w14:paraId="35F34729"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Pasy ruchu </w:t>
            </w:r>
          </w:p>
        </w:tc>
        <w:tc>
          <w:tcPr>
            <w:tcW w:w="1504" w:type="dxa"/>
            <w:shd w:val="clear" w:color="auto" w:fill="auto"/>
          </w:tcPr>
          <w:p w14:paraId="50FDB4C1"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w:t>
            </w:r>
          </w:p>
        </w:tc>
        <w:tc>
          <w:tcPr>
            <w:tcW w:w="1079" w:type="dxa"/>
            <w:shd w:val="clear" w:color="auto" w:fill="auto"/>
          </w:tcPr>
          <w:p w14:paraId="300C272E" w14:textId="77777777" w:rsidR="009234DB" w:rsidRPr="00433EEB" w:rsidRDefault="009234DB" w:rsidP="000F7072">
            <w:pPr>
              <w:spacing w:before="60" w:after="6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0,37</w:t>
            </w:r>
          </w:p>
        </w:tc>
      </w:tr>
      <w:tr w:rsidR="009234DB" w:rsidRPr="00433EEB" w14:paraId="30DD9B5C" w14:textId="77777777" w:rsidTr="00F8696F">
        <w:tc>
          <w:tcPr>
            <w:tcW w:w="1560" w:type="dxa"/>
            <w:vMerge/>
            <w:vAlign w:val="center"/>
          </w:tcPr>
          <w:p w14:paraId="2B395380" w14:textId="77777777" w:rsidR="009234DB" w:rsidRPr="00433EEB" w:rsidRDefault="009234DB" w:rsidP="000F7072">
            <w:pPr>
              <w:jc w:val="both"/>
              <w:rPr>
                <w:rFonts w:ascii="Arial" w:eastAsia="HG Mincho Light J" w:hAnsi="Arial" w:cs="Arial"/>
                <w:color w:val="000000"/>
                <w:sz w:val="16"/>
                <w:szCs w:val="16"/>
              </w:rPr>
            </w:pPr>
          </w:p>
        </w:tc>
        <w:tc>
          <w:tcPr>
            <w:tcW w:w="3260" w:type="dxa"/>
          </w:tcPr>
          <w:p w14:paraId="514515D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włączania i wyłączania, jezdnie łącznic</w:t>
            </w:r>
          </w:p>
        </w:tc>
        <w:tc>
          <w:tcPr>
            <w:tcW w:w="1504" w:type="dxa"/>
            <w:shd w:val="clear" w:color="auto" w:fill="auto"/>
          </w:tcPr>
          <w:p w14:paraId="62649A3F"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0,44</w:t>
            </w:r>
          </w:p>
        </w:tc>
        <w:tc>
          <w:tcPr>
            <w:tcW w:w="1079" w:type="dxa"/>
            <w:shd w:val="clear" w:color="auto" w:fill="auto"/>
          </w:tcPr>
          <w:p w14:paraId="487E505B"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r w:rsidR="009234DB" w:rsidRPr="00433EEB" w14:paraId="0D5CBEE1" w14:textId="77777777" w:rsidTr="00F8696F">
        <w:tc>
          <w:tcPr>
            <w:tcW w:w="1560" w:type="dxa"/>
            <w:vAlign w:val="center"/>
          </w:tcPr>
          <w:p w14:paraId="409DEC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GP, G, Z</w:t>
            </w:r>
          </w:p>
        </w:tc>
        <w:tc>
          <w:tcPr>
            <w:tcW w:w="3260" w:type="dxa"/>
          </w:tcPr>
          <w:p w14:paraId="057DD05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Pasy: ruchu, dodatkowe, utwardzone pobocza</w:t>
            </w:r>
          </w:p>
        </w:tc>
        <w:tc>
          <w:tcPr>
            <w:tcW w:w="1504" w:type="dxa"/>
            <w:shd w:val="clear" w:color="auto" w:fill="auto"/>
          </w:tcPr>
          <w:p w14:paraId="46AF233A"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0,36</w:t>
            </w:r>
          </w:p>
        </w:tc>
        <w:tc>
          <w:tcPr>
            <w:tcW w:w="1079" w:type="dxa"/>
            <w:shd w:val="clear" w:color="auto" w:fill="auto"/>
          </w:tcPr>
          <w:p w14:paraId="47E73EB0" w14:textId="77777777" w:rsidR="009234DB" w:rsidRPr="00433EEB" w:rsidRDefault="009234DB" w:rsidP="000F7072">
            <w:pPr>
              <w:spacing w:before="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
            </w:r>
          </w:p>
        </w:tc>
      </w:tr>
    </w:tbl>
    <w:p w14:paraId="3A138884" w14:textId="77777777" w:rsidR="009234DB" w:rsidRPr="00433EEB" w:rsidRDefault="009234DB" w:rsidP="000F7072">
      <w:pPr>
        <w:jc w:val="both"/>
        <w:rPr>
          <w:rFonts w:ascii="Arial" w:eastAsia="HG Mincho Light J" w:hAnsi="Arial" w:cs="Arial"/>
          <w:color w:val="000000"/>
          <w:sz w:val="16"/>
          <w:szCs w:val="16"/>
        </w:rPr>
      </w:pPr>
    </w:p>
    <w:p w14:paraId="1A69146F" w14:textId="77777777" w:rsidR="009234DB" w:rsidRPr="00433EEB" w:rsidRDefault="009234DB" w:rsidP="000F7072">
      <w:pPr>
        <w:spacing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6.4.2.7. Pozostałe właściwości warstwy asfaltowej</w:t>
      </w:r>
    </w:p>
    <w:p w14:paraId="4C41B00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433EEB">
          <w:rPr>
            <w:rFonts w:ascii="Arial" w:eastAsia="HG Mincho Light J" w:hAnsi="Arial" w:cs="Arial"/>
            <w:color w:val="000000"/>
            <w:sz w:val="16"/>
            <w:szCs w:val="16"/>
          </w:rPr>
          <w:t>1 km</w:t>
        </w:r>
      </w:smartTag>
      <w:r w:rsidRPr="00433EEB">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433EEB">
          <w:rPr>
            <w:rFonts w:ascii="Arial" w:eastAsia="HG Mincho Light J" w:hAnsi="Arial" w:cs="Arial"/>
            <w:color w:val="000000"/>
            <w:sz w:val="16"/>
            <w:szCs w:val="16"/>
          </w:rPr>
          <w:t xml:space="preserve">5 </w:t>
        </w:r>
        <w:r w:rsidRPr="00433EEB">
          <w:rPr>
            <w:rFonts w:ascii="Arial" w:eastAsia="HG Mincho Light J" w:hAnsi="Arial" w:cs="Arial"/>
            <w:color w:val="000000"/>
            <w:sz w:val="16"/>
            <w:szCs w:val="16"/>
          </w:rPr>
          <w:lastRenderedPageBreak/>
          <w:t>cm</w:t>
        </w:r>
      </w:smartTag>
      <w:r w:rsidRPr="00433EEB">
        <w:rPr>
          <w:rFonts w:ascii="Arial" w:eastAsia="HG Mincho Light J" w:hAnsi="Arial" w:cs="Arial"/>
          <w:color w:val="000000"/>
          <w:sz w:val="16"/>
          <w:szCs w:val="16"/>
        </w:rPr>
        <w:t>.</w:t>
      </w:r>
    </w:p>
    <w:p w14:paraId="0F0BD8B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433EEB">
          <w:rPr>
            <w:rFonts w:ascii="Arial" w:eastAsia="HG Mincho Light J" w:hAnsi="Arial" w:cs="Arial"/>
            <w:color w:val="000000"/>
            <w:sz w:val="16"/>
            <w:szCs w:val="16"/>
          </w:rPr>
          <w:t>10 m</w:t>
        </w:r>
      </w:smartTag>
      <w:r w:rsidRPr="00433EEB">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433EEB">
          <w:rPr>
            <w:rFonts w:ascii="Arial" w:eastAsia="HG Mincho Light J" w:hAnsi="Arial" w:cs="Arial"/>
            <w:color w:val="000000"/>
            <w:sz w:val="16"/>
            <w:szCs w:val="16"/>
          </w:rPr>
          <w:t>10 m</w:t>
        </w:r>
      </w:smartTag>
      <w:r w:rsidRPr="00433EEB">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433EEB">
          <w:rPr>
            <w:rFonts w:ascii="Arial" w:eastAsia="HG Mincho Light J" w:hAnsi="Arial" w:cs="Arial"/>
            <w:color w:val="000000"/>
            <w:sz w:val="16"/>
            <w:szCs w:val="16"/>
          </w:rPr>
          <w:t>1 cm</w:t>
        </w:r>
      </w:smartTag>
      <w:r w:rsidRPr="00433EEB">
        <w:rPr>
          <w:rFonts w:ascii="Arial" w:eastAsia="HG Mincho Light J" w:hAnsi="Arial" w:cs="Arial"/>
          <w:color w:val="000000"/>
          <w:sz w:val="16"/>
          <w:szCs w:val="16"/>
        </w:rPr>
        <w:t>, przy czym co najmniej 95% wykonanych pomiarów nie może przekraczać przedziału dopuszczalnych odchyleń.</w:t>
      </w:r>
    </w:p>
    <w:p w14:paraId="5486815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433EEB">
          <w:rPr>
            <w:rFonts w:ascii="Arial" w:eastAsia="HG Mincho Light J" w:hAnsi="Arial" w:cs="Arial"/>
            <w:color w:val="000000"/>
            <w:sz w:val="16"/>
            <w:szCs w:val="16"/>
          </w:rPr>
          <w:t>100 m</w:t>
        </w:r>
      </w:smartTag>
      <w:r w:rsidRPr="00433EEB">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433EEB">
          <w:rPr>
            <w:rFonts w:ascii="Arial" w:eastAsia="HG Mincho Light J" w:hAnsi="Arial" w:cs="Arial"/>
            <w:color w:val="000000"/>
            <w:sz w:val="16"/>
            <w:szCs w:val="16"/>
          </w:rPr>
          <w:t>5 cm</w:t>
        </w:r>
      </w:smartTag>
      <w:r w:rsidRPr="00433EEB">
        <w:rPr>
          <w:rFonts w:ascii="Arial" w:eastAsia="HG Mincho Light J" w:hAnsi="Arial" w:cs="Arial"/>
          <w:color w:val="000000"/>
          <w:sz w:val="16"/>
          <w:szCs w:val="16"/>
        </w:rPr>
        <w:t>.</w:t>
      </w:r>
    </w:p>
    <w:p w14:paraId="471D70D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14:paraId="4F7E36A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Wygląd zewnętrzny warstwy, sprawdzony wizualnie, powinien być jednorodny, bez spękań, deformacji, plam i wykruszeń.</w:t>
      </w:r>
    </w:p>
    <w:p w14:paraId="38038301" w14:textId="77777777" w:rsidR="009234DB" w:rsidRDefault="009234DB" w:rsidP="000F7072">
      <w:pPr>
        <w:keepNext/>
        <w:numPr>
          <w:ilvl w:val="12"/>
          <w:numId w:val="0"/>
        </w:numPr>
        <w:jc w:val="both"/>
        <w:outlineLvl w:val="0"/>
        <w:rPr>
          <w:rFonts w:ascii="Arial" w:eastAsia="HG Mincho Light J" w:hAnsi="Arial" w:cs="Arial"/>
          <w:b/>
          <w:color w:val="000000"/>
          <w:sz w:val="16"/>
          <w:szCs w:val="16"/>
        </w:rPr>
      </w:pPr>
    </w:p>
    <w:p w14:paraId="79C58B23"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7. OBMIAR ROBÓT</w:t>
      </w:r>
    </w:p>
    <w:p w14:paraId="2A77AC63"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4C1D1061"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7.1. Ogólne zasady obmiaru robót</w:t>
      </w:r>
    </w:p>
    <w:p w14:paraId="120A3ED8"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Ogólne zasady obmiaru robót podano w </w:t>
      </w:r>
      <w:proofErr w:type="gramStart"/>
      <w:r w:rsidRPr="00433EEB">
        <w:rPr>
          <w:rFonts w:ascii="Arial" w:eastAsia="HG Mincho Light J" w:hAnsi="Arial" w:cs="Arial"/>
          <w:color w:val="000000"/>
          <w:sz w:val="16"/>
          <w:szCs w:val="16"/>
        </w:rPr>
        <w:t>ST  D</w:t>
      </w:r>
      <w:proofErr w:type="gramEnd"/>
      <w:r w:rsidRPr="00433EEB">
        <w:rPr>
          <w:rFonts w:ascii="Arial" w:eastAsia="HG Mincho Light J" w:hAnsi="Arial" w:cs="Arial"/>
          <w:color w:val="000000"/>
          <w:sz w:val="16"/>
          <w:szCs w:val="16"/>
        </w:rPr>
        <w:t>-M-00.00.00 „Wymagania ogólne” [1] pkt 7.</w:t>
      </w:r>
    </w:p>
    <w:p w14:paraId="2E19A3A2"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7.2. Jednostka obmiarowa</w:t>
      </w:r>
    </w:p>
    <w:p w14:paraId="28A75C6A"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Jednostką obmiarową jest m</w:t>
      </w:r>
      <w:r w:rsidRPr="00433EEB">
        <w:rPr>
          <w:rFonts w:ascii="Arial" w:eastAsia="HG Mincho Light J" w:hAnsi="Arial" w:cs="Arial"/>
          <w:color w:val="000000"/>
          <w:sz w:val="16"/>
          <w:szCs w:val="16"/>
          <w:vertAlign w:val="superscript"/>
        </w:rPr>
        <w:t>2</w:t>
      </w:r>
      <w:r w:rsidRPr="00433EEB">
        <w:rPr>
          <w:rFonts w:ascii="Arial" w:eastAsia="HG Mincho Light J" w:hAnsi="Arial" w:cs="Arial"/>
          <w:color w:val="000000"/>
          <w:sz w:val="16"/>
          <w:szCs w:val="16"/>
        </w:rPr>
        <w:t xml:space="preserve"> (metr kwadratowy) wykonanej warstwy ścieralnej z betonu asfaltowego (AC).</w:t>
      </w:r>
    </w:p>
    <w:p w14:paraId="37910AD3"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 xml:space="preserve"> </w:t>
      </w:r>
    </w:p>
    <w:p w14:paraId="525922F5"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8. ODBIÓR ROBÓT</w:t>
      </w:r>
    </w:p>
    <w:p w14:paraId="409EF6D5"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Ogólne zasady odbioru robót podano w </w:t>
      </w:r>
      <w:proofErr w:type="gramStart"/>
      <w:r w:rsidRPr="00433EEB">
        <w:rPr>
          <w:rFonts w:ascii="Arial" w:eastAsia="HG Mincho Light J" w:hAnsi="Arial" w:cs="Arial"/>
          <w:color w:val="000000"/>
          <w:sz w:val="16"/>
          <w:szCs w:val="16"/>
        </w:rPr>
        <w:t>ST  D</w:t>
      </w:r>
      <w:proofErr w:type="gramEnd"/>
      <w:r w:rsidRPr="00433EEB">
        <w:rPr>
          <w:rFonts w:ascii="Arial" w:eastAsia="HG Mincho Light J" w:hAnsi="Arial" w:cs="Arial"/>
          <w:color w:val="000000"/>
          <w:sz w:val="16"/>
          <w:szCs w:val="16"/>
        </w:rPr>
        <w:t>-M-00.00.00 „Wymagania ogólne” [1] pkt 8.</w:t>
      </w:r>
    </w:p>
    <w:p w14:paraId="2D701D73"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Roboty uznaje się za wykonane zgodnie z dokumentacją projektową, ST i wymaganiami Inżyniera, jeżeli wszystkie pomiary i badania z zachowaniem tolerancji według pktu 6 dały wyniki pozytywne.</w:t>
      </w:r>
    </w:p>
    <w:p w14:paraId="412696F9" w14:textId="77777777" w:rsidR="009234DB" w:rsidRDefault="009234DB" w:rsidP="000F7072">
      <w:pPr>
        <w:keepNext/>
        <w:numPr>
          <w:ilvl w:val="12"/>
          <w:numId w:val="0"/>
        </w:numPr>
        <w:jc w:val="both"/>
        <w:outlineLvl w:val="0"/>
        <w:rPr>
          <w:rFonts w:ascii="Arial" w:eastAsia="HG Mincho Light J" w:hAnsi="Arial" w:cs="Arial"/>
          <w:b/>
          <w:color w:val="000000"/>
          <w:sz w:val="16"/>
          <w:szCs w:val="16"/>
        </w:rPr>
      </w:pPr>
    </w:p>
    <w:p w14:paraId="007AB244"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9. PODSTAWA PŁATNOŚCI</w:t>
      </w:r>
    </w:p>
    <w:p w14:paraId="7E158C14"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1BABD002"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9.1. Ogólne ustalenia dotyczące podstawy płatności</w:t>
      </w:r>
    </w:p>
    <w:p w14:paraId="29579B98"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Ogólne ustalenia dotyczące podstawy płatności podano w ST D-M-00.00.00 „Wymagania ogólne” [1] pkt 9.</w:t>
      </w:r>
    </w:p>
    <w:p w14:paraId="20F8D8E8"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9.2. Cena jednostki obmiarowej</w:t>
      </w:r>
    </w:p>
    <w:p w14:paraId="05A60916" w14:textId="77777777" w:rsidR="009234DB" w:rsidRPr="00433EEB" w:rsidRDefault="009234DB" w:rsidP="000F7072">
      <w:pPr>
        <w:numPr>
          <w:ilvl w:val="12"/>
          <w:numId w:val="0"/>
        </w:num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 xml:space="preserve">Cena wykonania </w:t>
      </w:r>
      <w:smartTag w:uri="urn:schemas-microsoft-com:office:smarttags" w:element="metricconverter">
        <w:smartTagPr>
          <w:attr w:name="ProductID" w:val="1 m2"/>
        </w:smartTagPr>
        <w:r w:rsidRPr="00433EEB">
          <w:rPr>
            <w:rFonts w:ascii="Arial" w:eastAsia="HG Mincho Light J" w:hAnsi="Arial" w:cs="Arial"/>
            <w:color w:val="000000"/>
            <w:sz w:val="16"/>
            <w:szCs w:val="16"/>
          </w:rPr>
          <w:t>1 m</w:t>
        </w:r>
        <w:r w:rsidRPr="00433EEB">
          <w:rPr>
            <w:rFonts w:ascii="Arial" w:eastAsia="HG Mincho Light J" w:hAnsi="Arial" w:cs="Arial"/>
            <w:color w:val="000000"/>
            <w:sz w:val="16"/>
            <w:szCs w:val="16"/>
            <w:vertAlign w:val="superscript"/>
          </w:rPr>
          <w:t>2</w:t>
        </w:r>
      </w:smartTag>
      <w:r w:rsidRPr="00433EEB">
        <w:rPr>
          <w:rFonts w:ascii="Arial" w:eastAsia="HG Mincho Light J" w:hAnsi="Arial" w:cs="Arial"/>
          <w:color w:val="000000"/>
          <w:sz w:val="16"/>
          <w:szCs w:val="16"/>
        </w:rPr>
        <w:t xml:space="preserve"> warstwy ścieralnej z betonu asfaltowego (AC) obejmuje:</w:t>
      </w:r>
    </w:p>
    <w:p w14:paraId="4DB74B70"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prace pomiarowe i roboty przygotowawcze,</w:t>
      </w:r>
    </w:p>
    <w:p w14:paraId="0BD5D53E"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oznakowanie robót,</w:t>
      </w:r>
    </w:p>
    <w:p w14:paraId="25625EED"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oczyszczenie i skropienie podłoża,</w:t>
      </w:r>
    </w:p>
    <w:p w14:paraId="49E074CD"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dostarczenie materiałów i sprzętu,</w:t>
      </w:r>
    </w:p>
    <w:p w14:paraId="42EDB9FC"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opracowanie recepty laboratoryjnej,</w:t>
      </w:r>
    </w:p>
    <w:p w14:paraId="3504C666"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wykonanie próby technologicznej i odcinka próbnego,</w:t>
      </w:r>
    </w:p>
    <w:p w14:paraId="133C0655"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wyprodukowanie mieszanki betonu asfaltowego i jej transport na miejsce wbudowania,</w:t>
      </w:r>
    </w:p>
    <w:p w14:paraId="00CBA51A"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posmarowanie lepiszczem lub pokrycie taśmą asfaltową krawędzi urządzeń obcych i krawężników,</w:t>
      </w:r>
    </w:p>
    <w:p w14:paraId="1F898F18"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rozłożenie i zagęszczenie mieszanki betonu asfaltowego,</w:t>
      </w:r>
    </w:p>
    <w:p w14:paraId="7B434B7B"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obcięcie krawędzi i posmarowanie lepiszczem,</w:t>
      </w:r>
    </w:p>
    <w:p w14:paraId="5FB3A920"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przeprowadzenie pomiarów i </w:t>
      </w:r>
      <w:proofErr w:type="gramStart"/>
      <w:r w:rsidRPr="00433EEB">
        <w:rPr>
          <w:rFonts w:ascii="Arial" w:eastAsia="HG Mincho Light J" w:hAnsi="Arial" w:cs="Arial"/>
          <w:color w:val="000000"/>
          <w:sz w:val="16"/>
          <w:szCs w:val="16"/>
        </w:rPr>
        <w:t>badań  wymaganych</w:t>
      </w:r>
      <w:proofErr w:type="gramEnd"/>
      <w:r w:rsidRPr="00433EEB">
        <w:rPr>
          <w:rFonts w:ascii="Arial" w:eastAsia="HG Mincho Light J" w:hAnsi="Arial" w:cs="Arial"/>
          <w:color w:val="000000"/>
          <w:sz w:val="16"/>
          <w:szCs w:val="16"/>
        </w:rPr>
        <w:t xml:space="preserve"> w specyfikacji technicznej,</w:t>
      </w:r>
    </w:p>
    <w:p w14:paraId="0A6C2764"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b/>
          <w:color w:val="000000"/>
          <w:sz w:val="16"/>
          <w:szCs w:val="16"/>
        </w:rPr>
      </w:pPr>
      <w:r w:rsidRPr="00433EEB">
        <w:rPr>
          <w:rFonts w:ascii="Arial" w:eastAsia="HG Mincho Light J" w:hAnsi="Arial" w:cs="Arial"/>
          <w:color w:val="000000"/>
          <w:sz w:val="16"/>
          <w:szCs w:val="16"/>
        </w:rPr>
        <w:t>odwiezienie sprzętu.</w:t>
      </w:r>
    </w:p>
    <w:p w14:paraId="722FD6FB"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9.3. Sposób rozliczenia robót tymczasowych i prac towarzyszących</w:t>
      </w:r>
    </w:p>
    <w:p w14:paraId="3057491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b/>
        <w:t>Cena wykonania robót określonych niniejszą ST obejmuje:</w:t>
      </w:r>
    </w:p>
    <w:p w14:paraId="1F9C5645"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roboty tymczasowe, które są potrzebne do wykonania robót podstawowych, ale nie są przekazywane Zamawiającemu i są usuwane po wykonaniu robót podstawowych,</w:t>
      </w:r>
    </w:p>
    <w:p w14:paraId="4BA65727" w14:textId="77777777" w:rsidR="009234DB" w:rsidRPr="00433EEB" w:rsidRDefault="009234DB" w:rsidP="00F327A1">
      <w:pPr>
        <w:widowControl/>
        <w:numPr>
          <w:ilvl w:val="0"/>
          <w:numId w:val="9"/>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prace towarzyszące, które są niezbędne do wykonania robót podstawowych, niezaliczane do robót tymczasowych, jak geodezyjne wytyczenie robót itd.</w:t>
      </w:r>
    </w:p>
    <w:p w14:paraId="476A54F3" w14:textId="77777777" w:rsidR="009234DB" w:rsidRDefault="009234DB" w:rsidP="000F7072">
      <w:pPr>
        <w:keepNext/>
        <w:numPr>
          <w:ilvl w:val="12"/>
          <w:numId w:val="0"/>
        </w:numPr>
        <w:jc w:val="both"/>
        <w:outlineLvl w:val="1"/>
        <w:rPr>
          <w:rFonts w:ascii="Arial" w:eastAsia="HG Mincho Light J" w:hAnsi="Arial" w:cs="Arial"/>
          <w:b/>
          <w:color w:val="000000"/>
          <w:sz w:val="16"/>
          <w:szCs w:val="16"/>
        </w:rPr>
      </w:pPr>
    </w:p>
    <w:p w14:paraId="5549C9B0" w14:textId="77777777" w:rsidR="009234DB" w:rsidRPr="00433EEB" w:rsidRDefault="009234DB" w:rsidP="000F7072">
      <w:pPr>
        <w:keepNext/>
        <w:numPr>
          <w:ilvl w:val="12"/>
          <w:numId w:val="0"/>
        </w:numPr>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10. PRZEPISY ZWIĄZANE</w:t>
      </w:r>
    </w:p>
    <w:p w14:paraId="0ACB55DC" w14:textId="77777777" w:rsidR="009234DB" w:rsidRDefault="009234DB" w:rsidP="000F7072">
      <w:pPr>
        <w:keepNext/>
        <w:jc w:val="both"/>
        <w:outlineLvl w:val="1"/>
        <w:rPr>
          <w:rFonts w:ascii="Arial" w:eastAsia="HG Mincho Light J" w:hAnsi="Arial" w:cs="Arial"/>
          <w:b/>
          <w:color w:val="000000"/>
          <w:sz w:val="16"/>
          <w:szCs w:val="16"/>
        </w:rPr>
      </w:pPr>
    </w:p>
    <w:p w14:paraId="35A98222"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234DB" w:rsidRPr="00433EEB" w14:paraId="6AE9B66B" w14:textId="77777777" w:rsidTr="00F8696F">
        <w:tc>
          <w:tcPr>
            <w:tcW w:w="496" w:type="dxa"/>
          </w:tcPr>
          <w:p w14:paraId="42F22872" w14:textId="77777777" w:rsidR="009234DB" w:rsidRPr="00433EEB" w:rsidRDefault="009234DB" w:rsidP="000F7072">
            <w:pPr>
              <w:jc w:val="both"/>
              <w:rPr>
                <w:rFonts w:ascii="Arial" w:eastAsia="HG Mincho Light J" w:hAnsi="Arial" w:cs="Arial"/>
                <w:color w:val="000000"/>
                <w:sz w:val="16"/>
                <w:szCs w:val="16"/>
              </w:rPr>
            </w:pPr>
          </w:p>
        </w:tc>
        <w:tc>
          <w:tcPr>
            <w:tcW w:w="1842" w:type="dxa"/>
          </w:tcPr>
          <w:p w14:paraId="5F066BF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D-M-00.00.00</w:t>
            </w:r>
          </w:p>
        </w:tc>
        <w:tc>
          <w:tcPr>
            <w:tcW w:w="5172" w:type="dxa"/>
          </w:tcPr>
          <w:p w14:paraId="1467BDD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 Wymagania ogólne</w:t>
            </w:r>
          </w:p>
        </w:tc>
      </w:tr>
    </w:tbl>
    <w:p w14:paraId="23080941"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10.2. Normy</w:t>
      </w:r>
    </w:p>
    <w:p w14:paraId="0657C920" w14:textId="77777777" w:rsidR="009234DB" w:rsidRPr="00433EEB" w:rsidRDefault="009234DB" w:rsidP="000F7072">
      <w:pPr>
        <w:spacing w:after="120"/>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(Zestawienie zawiera dodatkowo normy PN-EN związane z badaniami materiałów występujących w niniejszej ST)</w:t>
      </w:r>
    </w:p>
    <w:tbl>
      <w:tblPr>
        <w:tblW w:w="0" w:type="auto"/>
        <w:tblLook w:val="01E0" w:firstRow="1" w:lastRow="1" w:firstColumn="1" w:lastColumn="1" w:noHBand="0" w:noVBand="0"/>
      </w:tblPr>
      <w:tblGrid>
        <w:gridCol w:w="534"/>
        <w:gridCol w:w="1842"/>
        <w:gridCol w:w="5135"/>
      </w:tblGrid>
      <w:tr w:rsidR="009234DB" w:rsidRPr="00433EEB" w14:paraId="222BC813" w14:textId="77777777" w:rsidTr="00F8696F">
        <w:tc>
          <w:tcPr>
            <w:tcW w:w="534" w:type="dxa"/>
          </w:tcPr>
          <w:p w14:paraId="70CB812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w:t>
            </w:r>
          </w:p>
        </w:tc>
        <w:tc>
          <w:tcPr>
            <w:tcW w:w="1842" w:type="dxa"/>
          </w:tcPr>
          <w:p w14:paraId="4A27902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196-21</w:t>
            </w:r>
          </w:p>
        </w:tc>
        <w:tc>
          <w:tcPr>
            <w:tcW w:w="5135" w:type="dxa"/>
          </w:tcPr>
          <w:p w14:paraId="6AD255A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Metody badania cementu – Oznaczanie zawartości chlorków, dwutlenku węgla i alkaliów w cemencie</w:t>
            </w:r>
          </w:p>
        </w:tc>
      </w:tr>
      <w:tr w:rsidR="009234DB" w:rsidRPr="00433EEB" w14:paraId="7F0194D9" w14:textId="77777777" w:rsidTr="00F8696F">
        <w:tc>
          <w:tcPr>
            <w:tcW w:w="534" w:type="dxa"/>
          </w:tcPr>
          <w:p w14:paraId="04A7389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w:t>
            </w:r>
          </w:p>
        </w:tc>
        <w:tc>
          <w:tcPr>
            <w:tcW w:w="1842" w:type="dxa"/>
          </w:tcPr>
          <w:p w14:paraId="1E3237A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459-2</w:t>
            </w:r>
          </w:p>
        </w:tc>
        <w:tc>
          <w:tcPr>
            <w:tcW w:w="5135" w:type="dxa"/>
          </w:tcPr>
          <w:p w14:paraId="078E73E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Wapno budowlane – Część 2: Metody badań</w:t>
            </w:r>
          </w:p>
        </w:tc>
      </w:tr>
      <w:tr w:rsidR="009234DB" w:rsidRPr="00433EEB" w14:paraId="680885D1" w14:textId="77777777" w:rsidTr="00F8696F">
        <w:tc>
          <w:tcPr>
            <w:tcW w:w="534" w:type="dxa"/>
          </w:tcPr>
          <w:p w14:paraId="7AB8358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w:t>
            </w:r>
          </w:p>
        </w:tc>
        <w:tc>
          <w:tcPr>
            <w:tcW w:w="1842" w:type="dxa"/>
          </w:tcPr>
          <w:p w14:paraId="07EB51A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932-3</w:t>
            </w:r>
          </w:p>
        </w:tc>
        <w:tc>
          <w:tcPr>
            <w:tcW w:w="5135" w:type="dxa"/>
          </w:tcPr>
          <w:p w14:paraId="69A7DE5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podstawowych właściwości kruszyw – Procedura i terminologia uproszczonego opisu petrograficznego</w:t>
            </w:r>
          </w:p>
        </w:tc>
      </w:tr>
      <w:tr w:rsidR="009234DB" w:rsidRPr="00433EEB" w14:paraId="46A75533" w14:textId="77777777" w:rsidTr="00F8696F">
        <w:tc>
          <w:tcPr>
            <w:tcW w:w="534" w:type="dxa"/>
          </w:tcPr>
          <w:p w14:paraId="2A028C3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w:t>
            </w:r>
          </w:p>
        </w:tc>
        <w:tc>
          <w:tcPr>
            <w:tcW w:w="1842" w:type="dxa"/>
          </w:tcPr>
          <w:p w14:paraId="3EC962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933-1</w:t>
            </w:r>
          </w:p>
        </w:tc>
        <w:tc>
          <w:tcPr>
            <w:tcW w:w="5135" w:type="dxa"/>
          </w:tcPr>
          <w:p w14:paraId="4ECA6C3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Oznaczanie składu ziarnowego – Metoda przesiewania</w:t>
            </w:r>
          </w:p>
        </w:tc>
      </w:tr>
      <w:tr w:rsidR="009234DB" w:rsidRPr="00433EEB" w14:paraId="3D420BA5" w14:textId="77777777" w:rsidTr="00F8696F">
        <w:tc>
          <w:tcPr>
            <w:tcW w:w="534" w:type="dxa"/>
          </w:tcPr>
          <w:p w14:paraId="1C7C54B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w:t>
            </w:r>
          </w:p>
        </w:tc>
        <w:tc>
          <w:tcPr>
            <w:tcW w:w="1842" w:type="dxa"/>
          </w:tcPr>
          <w:p w14:paraId="68CB3D2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933-3</w:t>
            </w:r>
          </w:p>
        </w:tc>
        <w:tc>
          <w:tcPr>
            <w:tcW w:w="5135" w:type="dxa"/>
          </w:tcPr>
          <w:p w14:paraId="57F7173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Oznaczanie kształtu ziaren za pomocą wskaźnika płaskości</w:t>
            </w:r>
          </w:p>
        </w:tc>
      </w:tr>
      <w:tr w:rsidR="009234DB" w:rsidRPr="00433EEB" w14:paraId="2BE0170A" w14:textId="77777777" w:rsidTr="00F8696F">
        <w:tc>
          <w:tcPr>
            <w:tcW w:w="534" w:type="dxa"/>
          </w:tcPr>
          <w:p w14:paraId="29C5860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7.</w:t>
            </w:r>
          </w:p>
        </w:tc>
        <w:tc>
          <w:tcPr>
            <w:tcW w:w="1842" w:type="dxa"/>
          </w:tcPr>
          <w:p w14:paraId="19B42A5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933-4</w:t>
            </w:r>
          </w:p>
        </w:tc>
        <w:tc>
          <w:tcPr>
            <w:tcW w:w="5135" w:type="dxa"/>
          </w:tcPr>
          <w:p w14:paraId="2FC8227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Część 4: Oznaczanie kształtu ziaren – Wskaźnik kształtu</w:t>
            </w:r>
          </w:p>
        </w:tc>
      </w:tr>
      <w:tr w:rsidR="009234DB" w:rsidRPr="00433EEB" w14:paraId="53081AE2" w14:textId="77777777" w:rsidTr="00F8696F">
        <w:tc>
          <w:tcPr>
            <w:tcW w:w="534" w:type="dxa"/>
          </w:tcPr>
          <w:p w14:paraId="4EE0974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8.</w:t>
            </w:r>
          </w:p>
        </w:tc>
        <w:tc>
          <w:tcPr>
            <w:tcW w:w="1842" w:type="dxa"/>
          </w:tcPr>
          <w:p w14:paraId="19174A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933-5</w:t>
            </w:r>
          </w:p>
        </w:tc>
        <w:tc>
          <w:tcPr>
            <w:tcW w:w="5135" w:type="dxa"/>
          </w:tcPr>
          <w:p w14:paraId="2D81438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234DB" w:rsidRPr="00433EEB" w14:paraId="6DAEE265" w14:textId="77777777" w:rsidTr="00F8696F">
        <w:tc>
          <w:tcPr>
            <w:tcW w:w="534" w:type="dxa"/>
          </w:tcPr>
          <w:p w14:paraId="78FC3A9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9.</w:t>
            </w:r>
          </w:p>
        </w:tc>
        <w:tc>
          <w:tcPr>
            <w:tcW w:w="1842" w:type="dxa"/>
          </w:tcPr>
          <w:p w14:paraId="7F5FF78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933-6</w:t>
            </w:r>
          </w:p>
        </w:tc>
        <w:tc>
          <w:tcPr>
            <w:tcW w:w="5135" w:type="dxa"/>
          </w:tcPr>
          <w:p w14:paraId="1FA73BD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Część 6: Ocena właściwości powierzchni – Wskaźnik przepływu kruszywa</w:t>
            </w:r>
          </w:p>
        </w:tc>
      </w:tr>
      <w:tr w:rsidR="009234DB" w:rsidRPr="00433EEB" w14:paraId="23D69D68" w14:textId="77777777" w:rsidTr="00F8696F">
        <w:tc>
          <w:tcPr>
            <w:tcW w:w="534" w:type="dxa"/>
          </w:tcPr>
          <w:p w14:paraId="6930273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10.</w:t>
            </w:r>
          </w:p>
        </w:tc>
        <w:tc>
          <w:tcPr>
            <w:tcW w:w="1842" w:type="dxa"/>
          </w:tcPr>
          <w:p w14:paraId="775E346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933-9</w:t>
            </w:r>
          </w:p>
        </w:tc>
        <w:tc>
          <w:tcPr>
            <w:tcW w:w="5135" w:type="dxa"/>
          </w:tcPr>
          <w:p w14:paraId="740CA30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geometrycznych właściwości kruszyw – Ocena zawartości drobnych cząstek – Badania błękitem metylenowym</w:t>
            </w:r>
          </w:p>
        </w:tc>
      </w:tr>
    </w:tbl>
    <w:p w14:paraId="7B61673C" w14:textId="77777777" w:rsidR="009234DB" w:rsidRPr="00433EEB" w:rsidRDefault="009234DB" w:rsidP="000F7072">
      <w:pPr>
        <w:jc w:val="both"/>
        <w:rPr>
          <w:rFonts w:ascii="Arial" w:eastAsia="HG Mincho Light J" w:hAnsi="Arial" w:cs="Arial"/>
          <w:color w:val="000000"/>
          <w:sz w:val="16"/>
          <w:szCs w:val="16"/>
        </w:rPr>
      </w:pPr>
    </w:p>
    <w:p w14:paraId="62C25B6F" w14:textId="77777777" w:rsidR="009234DB" w:rsidRPr="00433EEB"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433EEB" w14:paraId="702B6250" w14:textId="77777777" w:rsidTr="00F8696F">
        <w:tc>
          <w:tcPr>
            <w:tcW w:w="534" w:type="dxa"/>
          </w:tcPr>
          <w:p w14:paraId="553AAE3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11.</w:t>
            </w:r>
          </w:p>
        </w:tc>
        <w:tc>
          <w:tcPr>
            <w:tcW w:w="1842" w:type="dxa"/>
          </w:tcPr>
          <w:p w14:paraId="473ADF6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933-10</w:t>
            </w:r>
          </w:p>
        </w:tc>
        <w:tc>
          <w:tcPr>
            <w:tcW w:w="5135" w:type="dxa"/>
          </w:tcPr>
          <w:p w14:paraId="389967A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Badania geometrycznych właściwości kruszyw – Część 10: Ocena zawartości drobnych cząstek – Uziarnienie wypełniaczy (przesiewanie </w:t>
            </w:r>
            <w:r w:rsidRPr="00433EEB">
              <w:rPr>
                <w:rFonts w:ascii="Arial" w:eastAsia="HG Mincho Light J" w:hAnsi="Arial" w:cs="Arial"/>
                <w:color w:val="000000"/>
                <w:sz w:val="16"/>
                <w:szCs w:val="16"/>
              </w:rPr>
              <w:lastRenderedPageBreak/>
              <w:t>w strumieniu powietrza)</w:t>
            </w:r>
          </w:p>
        </w:tc>
      </w:tr>
      <w:tr w:rsidR="009234DB" w:rsidRPr="00433EEB" w14:paraId="5E9E17C1" w14:textId="77777777" w:rsidTr="00F8696F">
        <w:tc>
          <w:tcPr>
            <w:tcW w:w="534" w:type="dxa"/>
          </w:tcPr>
          <w:p w14:paraId="4B678AA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12.</w:t>
            </w:r>
          </w:p>
        </w:tc>
        <w:tc>
          <w:tcPr>
            <w:tcW w:w="1842" w:type="dxa"/>
          </w:tcPr>
          <w:p w14:paraId="5E3FF32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1097-2</w:t>
            </w:r>
          </w:p>
        </w:tc>
        <w:tc>
          <w:tcPr>
            <w:tcW w:w="5135" w:type="dxa"/>
          </w:tcPr>
          <w:p w14:paraId="5660E78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Metody oznaczania odporności na rozdrabnianie</w:t>
            </w:r>
          </w:p>
        </w:tc>
      </w:tr>
      <w:tr w:rsidR="009234DB" w:rsidRPr="00433EEB" w14:paraId="3FEBB6EE" w14:textId="77777777" w:rsidTr="00F8696F">
        <w:tc>
          <w:tcPr>
            <w:tcW w:w="534" w:type="dxa"/>
          </w:tcPr>
          <w:p w14:paraId="720223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13.</w:t>
            </w:r>
          </w:p>
        </w:tc>
        <w:tc>
          <w:tcPr>
            <w:tcW w:w="1842" w:type="dxa"/>
          </w:tcPr>
          <w:p w14:paraId="5715DE0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1097-3</w:t>
            </w:r>
          </w:p>
        </w:tc>
        <w:tc>
          <w:tcPr>
            <w:tcW w:w="5135" w:type="dxa"/>
          </w:tcPr>
          <w:p w14:paraId="7CF436E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Oznaczanie gęstości nasypowej i jamistości</w:t>
            </w:r>
          </w:p>
        </w:tc>
      </w:tr>
      <w:tr w:rsidR="009234DB" w:rsidRPr="00433EEB" w14:paraId="664C5B32" w14:textId="77777777" w:rsidTr="00F8696F">
        <w:tc>
          <w:tcPr>
            <w:tcW w:w="534" w:type="dxa"/>
          </w:tcPr>
          <w:p w14:paraId="50D58F1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14.</w:t>
            </w:r>
          </w:p>
        </w:tc>
        <w:tc>
          <w:tcPr>
            <w:tcW w:w="1842" w:type="dxa"/>
          </w:tcPr>
          <w:p w14:paraId="2BE056C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1097-4</w:t>
            </w:r>
          </w:p>
        </w:tc>
        <w:tc>
          <w:tcPr>
            <w:tcW w:w="5135" w:type="dxa"/>
          </w:tcPr>
          <w:p w14:paraId="586CF05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234DB" w:rsidRPr="00433EEB" w14:paraId="545F5468" w14:textId="77777777" w:rsidTr="00F8696F">
        <w:tc>
          <w:tcPr>
            <w:tcW w:w="534" w:type="dxa"/>
          </w:tcPr>
          <w:p w14:paraId="1A536C1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15.</w:t>
            </w:r>
          </w:p>
        </w:tc>
        <w:tc>
          <w:tcPr>
            <w:tcW w:w="1842" w:type="dxa"/>
          </w:tcPr>
          <w:p w14:paraId="0D66DA3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1097-5</w:t>
            </w:r>
          </w:p>
        </w:tc>
        <w:tc>
          <w:tcPr>
            <w:tcW w:w="5135" w:type="dxa"/>
          </w:tcPr>
          <w:p w14:paraId="3DCF4A3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234DB" w:rsidRPr="00433EEB" w14:paraId="593ADE55" w14:textId="77777777" w:rsidTr="00F8696F">
        <w:tc>
          <w:tcPr>
            <w:tcW w:w="534" w:type="dxa"/>
          </w:tcPr>
          <w:p w14:paraId="6836029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16.</w:t>
            </w:r>
          </w:p>
        </w:tc>
        <w:tc>
          <w:tcPr>
            <w:tcW w:w="1842" w:type="dxa"/>
          </w:tcPr>
          <w:p w14:paraId="7B0ED29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1097-6</w:t>
            </w:r>
          </w:p>
        </w:tc>
        <w:tc>
          <w:tcPr>
            <w:tcW w:w="5135" w:type="dxa"/>
          </w:tcPr>
          <w:p w14:paraId="02B0F1D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–Część 6: Oznaczanie gęstości ziaren i nasiąkliwości</w:t>
            </w:r>
          </w:p>
        </w:tc>
      </w:tr>
      <w:tr w:rsidR="009234DB" w:rsidRPr="00433EEB" w14:paraId="3C5C26DF" w14:textId="77777777" w:rsidTr="00F8696F">
        <w:tc>
          <w:tcPr>
            <w:tcW w:w="534" w:type="dxa"/>
          </w:tcPr>
          <w:p w14:paraId="42704E2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17.</w:t>
            </w:r>
          </w:p>
        </w:tc>
        <w:tc>
          <w:tcPr>
            <w:tcW w:w="1842" w:type="dxa"/>
          </w:tcPr>
          <w:p w14:paraId="6974096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1097-7</w:t>
            </w:r>
          </w:p>
        </w:tc>
        <w:tc>
          <w:tcPr>
            <w:tcW w:w="5135" w:type="dxa"/>
          </w:tcPr>
          <w:p w14:paraId="2398EA2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234DB" w:rsidRPr="00433EEB" w14:paraId="2F08C301" w14:textId="77777777" w:rsidTr="00F8696F">
        <w:tc>
          <w:tcPr>
            <w:tcW w:w="534" w:type="dxa"/>
          </w:tcPr>
          <w:p w14:paraId="364C1C2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18.</w:t>
            </w:r>
          </w:p>
        </w:tc>
        <w:tc>
          <w:tcPr>
            <w:tcW w:w="1842" w:type="dxa"/>
          </w:tcPr>
          <w:p w14:paraId="20E076D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1097-8</w:t>
            </w:r>
          </w:p>
        </w:tc>
        <w:tc>
          <w:tcPr>
            <w:tcW w:w="5135" w:type="dxa"/>
          </w:tcPr>
          <w:p w14:paraId="5E3B96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mechanicznych i fizycznych właściwości kruszyw – Część 8: Oznaczanie polerowalności kamienia</w:t>
            </w:r>
          </w:p>
        </w:tc>
      </w:tr>
      <w:tr w:rsidR="009234DB" w:rsidRPr="00433EEB" w14:paraId="7A9C817E" w14:textId="77777777" w:rsidTr="00F8696F">
        <w:tc>
          <w:tcPr>
            <w:tcW w:w="534" w:type="dxa"/>
          </w:tcPr>
          <w:p w14:paraId="7E2DBA6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19.</w:t>
            </w:r>
          </w:p>
        </w:tc>
        <w:tc>
          <w:tcPr>
            <w:tcW w:w="1842" w:type="dxa"/>
          </w:tcPr>
          <w:p w14:paraId="3B55E93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1367-1</w:t>
            </w:r>
          </w:p>
        </w:tc>
        <w:tc>
          <w:tcPr>
            <w:tcW w:w="5135" w:type="dxa"/>
          </w:tcPr>
          <w:p w14:paraId="69E112D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234DB" w:rsidRPr="00433EEB" w14:paraId="2EAB6DE8" w14:textId="77777777" w:rsidTr="00F8696F">
        <w:tc>
          <w:tcPr>
            <w:tcW w:w="534" w:type="dxa"/>
          </w:tcPr>
          <w:p w14:paraId="6120B2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20.</w:t>
            </w:r>
          </w:p>
        </w:tc>
        <w:tc>
          <w:tcPr>
            <w:tcW w:w="1842" w:type="dxa"/>
          </w:tcPr>
          <w:p w14:paraId="3E62A48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1367-3</w:t>
            </w:r>
          </w:p>
        </w:tc>
        <w:tc>
          <w:tcPr>
            <w:tcW w:w="5135" w:type="dxa"/>
          </w:tcPr>
          <w:p w14:paraId="694F9F9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234DB" w:rsidRPr="00433EEB" w14:paraId="163AF4A5" w14:textId="77777777" w:rsidTr="00F8696F">
        <w:tc>
          <w:tcPr>
            <w:tcW w:w="534" w:type="dxa"/>
          </w:tcPr>
          <w:p w14:paraId="01A41A4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21.</w:t>
            </w:r>
          </w:p>
        </w:tc>
        <w:tc>
          <w:tcPr>
            <w:tcW w:w="1842" w:type="dxa"/>
          </w:tcPr>
          <w:p w14:paraId="0F90C3B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1426</w:t>
            </w:r>
          </w:p>
        </w:tc>
        <w:tc>
          <w:tcPr>
            <w:tcW w:w="5135" w:type="dxa"/>
          </w:tcPr>
          <w:p w14:paraId="3FB1774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penetracji igłą</w:t>
            </w:r>
          </w:p>
        </w:tc>
      </w:tr>
      <w:tr w:rsidR="009234DB" w:rsidRPr="00433EEB" w14:paraId="08725FAC" w14:textId="77777777" w:rsidTr="00F8696F">
        <w:tc>
          <w:tcPr>
            <w:tcW w:w="534" w:type="dxa"/>
          </w:tcPr>
          <w:p w14:paraId="6EC81F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22. </w:t>
            </w:r>
          </w:p>
        </w:tc>
        <w:tc>
          <w:tcPr>
            <w:tcW w:w="1842" w:type="dxa"/>
          </w:tcPr>
          <w:p w14:paraId="0E5F0FE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1427</w:t>
            </w:r>
          </w:p>
        </w:tc>
        <w:tc>
          <w:tcPr>
            <w:tcW w:w="5135" w:type="dxa"/>
          </w:tcPr>
          <w:p w14:paraId="6FF0EA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temperatury mięknienia – Metoda Pierścień i Kula</w:t>
            </w:r>
          </w:p>
        </w:tc>
      </w:tr>
      <w:tr w:rsidR="009234DB" w:rsidRPr="00433EEB" w14:paraId="76D48004" w14:textId="77777777" w:rsidTr="00F8696F">
        <w:tc>
          <w:tcPr>
            <w:tcW w:w="534" w:type="dxa"/>
          </w:tcPr>
          <w:p w14:paraId="26CCF27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 xml:space="preserve">23. </w:t>
            </w:r>
          </w:p>
        </w:tc>
        <w:tc>
          <w:tcPr>
            <w:tcW w:w="1842" w:type="dxa"/>
          </w:tcPr>
          <w:p w14:paraId="1F7ECD2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1428</w:t>
            </w:r>
          </w:p>
        </w:tc>
        <w:tc>
          <w:tcPr>
            <w:tcW w:w="5135" w:type="dxa"/>
          </w:tcPr>
          <w:p w14:paraId="5E90DF5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zawartości wody w emulsjach asfaltowych – Metoda destylacji azeotropowej</w:t>
            </w:r>
          </w:p>
        </w:tc>
      </w:tr>
      <w:tr w:rsidR="009234DB" w:rsidRPr="00433EEB" w14:paraId="0D84B03F" w14:textId="77777777" w:rsidTr="00F8696F">
        <w:tc>
          <w:tcPr>
            <w:tcW w:w="534" w:type="dxa"/>
          </w:tcPr>
          <w:p w14:paraId="514005E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24.</w:t>
            </w:r>
          </w:p>
        </w:tc>
        <w:tc>
          <w:tcPr>
            <w:tcW w:w="1842" w:type="dxa"/>
          </w:tcPr>
          <w:p w14:paraId="202E35E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1429</w:t>
            </w:r>
          </w:p>
        </w:tc>
        <w:tc>
          <w:tcPr>
            <w:tcW w:w="5135" w:type="dxa"/>
          </w:tcPr>
          <w:p w14:paraId="27D7668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234DB" w:rsidRPr="00433EEB" w14:paraId="1B078CA5" w14:textId="77777777" w:rsidTr="00F8696F">
        <w:tc>
          <w:tcPr>
            <w:tcW w:w="534" w:type="dxa"/>
          </w:tcPr>
          <w:p w14:paraId="366A0FA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25.</w:t>
            </w:r>
          </w:p>
        </w:tc>
        <w:tc>
          <w:tcPr>
            <w:tcW w:w="1842" w:type="dxa"/>
          </w:tcPr>
          <w:p w14:paraId="1DE6ED9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1744-1</w:t>
            </w:r>
          </w:p>
        </w:tc>
        <w:tc>
          <w:tcPr>
            <w:tcW w:w="5135" w:type="dxa"/>
          </w:tcPr>
          <w:p w14:paraId="3F3623C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chemicznych właściwości kruszyw – Analiza chemiczna</w:t>
            </w:r>
          </w:p>
        </w:tc>
      </w:tr>
      <w:tr w:rsidR="009234DB" w:rsidRPr="00433EEB" w14:paraId="2790FDE2" w14:textId="77777777" w:rsidTr="00F8696F">
        <w:tc>
          <w:tcPr>
            <w:tcW w:w="534" w:type="dxa"/>
          </w:tcPr>
          <w:p w14:paraId="0BAB596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26.</w:t>
            </w:r>
          </w:p>
        </w:tc>
        <w:tc>
          <w:tcPr>
            <w:tcW w:w="1842" w:type="dxa"/>
          </w:tcPr>
          <w:p w14:paraId="4790A3F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1744-4</w:t>
            </w:r>
          </w:p>
        </w:tc>
        <w:tc>
          <w:tcPr>
            <w:tcW w:w="5135" w:type="dxa"/>
          </w:tcPr>
          <w:p w14:paraId="12F04B9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234DB" w:rsidRPr="00433EEB" w14:paraId="77302730" w14:textId="77777777" w:rsidTr="00F8696F">
        <w:tc>
          <w:tcPr>
            <w:tcW w:w="534" w:type="dxa"/>
          </w:tcPr>
          <w:p w14:paraId="00687DA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27.</w:t>
            </w:r>
          </w:p>
        </w:tc>
        <w:tc>
          <w:tcPr>
            <w:tcW w:w="1842" w:type="dxa"/>
          </w:tcPr>
          <w:p w14:paraId="43A92C2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12591</w:t>
            </w:r>
          </w:p>
        </w:tc>
        <w:tc>
          <w:tcPr>
            <w:tcW w:w="5135" w:type="dxa"/>
          </w:tcPr>
          <w:p w14:paraId="4C0F049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Wymagania dla asfaltów drogowych</w:t>
            </w:r>
          </w:p>
        </w:tc>
      </w:tr>
      <w:tr w:rsidR="009234DB" w:rsidRPr="00433EEB" w14:paraId="1C7A203E" w14:textId="77777777" w:rsidTr="00F8696F">
        <w:tc>
          <w:tcPr>
            <w:tcW w:w="534" w:type="dxa"/>
          </w:tcPr>
          <w:p w14:paraId="0D5C52D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28.</w:t>
            </w:r>
          </w:p>
        </w:tc>
        <w:tc>
          <w:tcPr>
            <w:tcW w:w="1842" w:type="dxa"/>
          </w:tcPr>
          <w:p w14:paraId="29E2423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12592</w:t>
            </w:r>
          </w:p>
        </w:tc>
        <w:tc>
          <w:tcPr>
            <w:tcW w:w="5135" w:type="dxa"/>
          </w:tcPr>
          <w:p w14:paraId="68122DF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rozpuszczalności</w:t>
            </w:r>
          </w:p>
        </w:tc>
      </w:tr>
      <w:tr w:rsidR="009234DB" w:rsidRPr="00433EEB" w14:paraId="2014E5EF" w14:textId="77777777" w:rsidTr="00F8696F">
        <w:tc>
          <w:tcPr>
            <w:tcW w:w="534" w:type="dxa"/>
          </w:tcPr>
          <w:p w14:paraId="1433B74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29.</w:t>
            </w:r>
          </w:p>
        </w:tc>
        <w:tc>
          <w:tcPr>
            <w:tcW w:w="1842" w:type="dxa"/>
          </w:tcPr>
          <w:p w14:paraId="1F09EC1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12593</w:t>
            </w:r>
          </w:p>
        </w:tc>
        <w:tc>
          <w:tcPr>
            <w:tcW w:w="5135" w:type="dxa"/>
          </w:tcPr>
          <w:p w14:paraId="5AB3000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temperatury łamliwości Fraassa</w:t>
            </w:r>
          </w:p>
        </w:tc>
      </w:tr>
    </w:tbl>
    <w:p w14:paraId="5CC5D00C" w14:textId="77777777" w:rsidR="009234DB" w:rsidRPr="00433EEB"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433EEB" w14:paraId="301BA44B" w14:textId="77777777" w:rsidTr="00F8696F">
        <w:tc>
          <w:tcPr>
            <w:tcW w:w="534" w:type="dxa"/>
          </w:tcPr>
          <w:p w14:paraId="2BCB4E7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30.</w:t>
            </w:r>
          </w:p>
        </w:tc>
        <w:tc>
          <w:tcPr>
            <w:tcW w:w="1842" w:type="dxa"/>
          </w:tcPr>
          <w:p w14:paraId="318E6A4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12606-1</w:t>
            </w:r>
          </w:p>
        </w:tc>
        <w:tc>
          <w:tcPr>
            <w:tcW w:w="5135" w:type="dxa"/>
          </w:tcPr>
          <w:p w14:paraId="3F90C67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zawartości parafiny – Część 1: Metoda destylacyjna</w:t>
            </w:r>
          </w:p>
        </w:tc>
      </w:tr>
      <w:tr w:rsidR="009234DB" w:rsidRPr="00433EEB" w14:paraId="2DA4968F" w14:textId="77777777" w:rsidTr="00F8696F">
        <w:tc>
          <w:tcPr>
            <w:tcW w:w="534" w:type="dxa"/>
          </w:tcPr>
          <w:p w14:paraId="2F7AA6E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31.</w:t>
            </w:r>
          </w:p>
        </w:tc>
        <w:tc>
          <w:tcPr>
            <w:tcW w:w="1842" w:type="dxa"/>
          </w:tcPr>
          <w:p w14:paraId="0F6143E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12607-1</w:t>
            </w:r>
          </w:p>
          <w:p w14:paraId="2176F546" w14:textId="77777777" w:rsidR="009234DB" w:rsidRPr="00433EEB" w:rsidRDefault="009234DB" w:rsidP="000F7072">
            <w:pPr>
              <w:jc w:val="both"/>
              <w:rPr>
                <w:rFonts w:ascii="Arial" w:eastAsia="HG Mincho Light J" w:hAnsi="Arial" w:cs="Arial"/>
                <w:color w:val="000000"/>
                <w:sz w:val="16"/>
                <w:szCs w:val="16"/>
              </w:rPr>
            </w:pPr>
          </w:p>
          <w:p w14:paraId="6BAC37A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i</w:t>
            </w:r>
          </w:p>
          <w:p w14:paraId="48E0B8F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12607-3</w:t>
            </w:r>
          </w:p>
        </w:tc>
        <w:tc>
          <w:tcPr>
            <w:tcW w:w="5135" w:type="dxa"/>
          </w:tcPr>
          <w:p w14:paraId="7025DDA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produkty asfaltowe – Oznaczanie odporności na twardnienie pod wpływem ciepła i powietrza – Część 1: Metoda RTFOT</w:t>
            </w:r>
          </w:p>
          <w:p w14:paraId="77B6749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Jw. Część 3: Metoda RFT</w:t>
            </w:r>
          </w:p>
        </w:tc>
      </w:tr>
      <w:tr w:rsidR="009234DB" w:rsidRPr="00433EEB" w14:paraId="40ADC4DC" w14:textId="77777777" w:rsidTr="00F8696F">
        <w:tc>
          <w:tcPr>
            <w:tcW w:w="534" w:type="dxa"/>
          </w:tcPr>
          <w:p w14:paraId="1E30B89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32.</w:t>
            </w:r>
          </w:p>
        </w:tc>
        <w:tc>
          <w:tcPr>
            <w:tcW w:w="1842" w:type="dxa"/>
          </w:tcPr>
          <w:p w14:paraId="4E26BED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12697-6</w:t>
            </w:r>
          </w:p>
        </w:tc>
        <w:tc>
          <w:tcPr>
            <w:tcW w:w="5135" w:type="dxa"/>
          </w:tcPr>
          <w:p w14:paraId="3F732DB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234DB" w:rsidRPr="00433EEB" w14:paraId="0532DA84" w14:textId="77777777" w:rsidTr="00F8696F">
        <w:tc>
          <w:tcPr>
            <w:tcW w:w="534" w:type="dxa"/>
          </w:tcPr>
          <w:p w14:paraId="6565FDA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33.</w:t>
            </w:r>
          </w:p>
        </w:tc>
        <w:tc>
          <w:tcPr>
            <w:tcW w:w="1842" w:type="dxa"/>
          </w:tcPr>
          <w:p w14:paraId="14C1697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12697-8</w:t>
            </w:r>
          </w:p>
        </w:tc>
        <w:tc>
          <w:tcPr>
            <w:tcW w:w="5135" w:type="dxa"/>
          </w:tcPr>
          <w:p w14:paraId="5AF85DC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234DB" w:rsidRPr="00433EEB" w14:paraId="18F8DFB6" w14:textId="77777777" w:rsidTr="00F8696F">
        <w:tc>
          <w:tcPr>
            <w:tcW w:w="534" w:type="dxa"/>
          </w:tcPr>
          <w:p w14:paraId="0AF59C0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34.</w:t>
            </w:r>
          </w:p>
        </w:tc>
        <w:tc>
          <w:tcPr>
            <w:tcW w:w="1842" w:type="dxa"/>
          </w:tcPr>
          <w:p w14:paraId="0B7044A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12697-11</w:t>
            </w:r>
          </w:p>
        </w:tc>
        <w:tc>
          <w:tcPr>
            <w:tcW w:w="5135" w:type="dxa"/>
          </w:tcPr>
          <w:p w14:paraId="6D05F79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234DB" w:rsidRPr="00433EEB" w14:paraId="5F67A345" w14:textId="77777777" w:rsidTr="00F8696F">
        <w:tc>
          <w:tcPr>
            <w:tcW w:w="534" w:type="dxa"/>
          </w:tcPr>
          <w:p w14:paraId="1EAAF9E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35.</w:t>
            </w:r>
          </w:p>
        </w:tc>
        <w:tc>
          <w:tcPr>
            <w:tcW w:w="1842" w:type="dxa"/>
          </w:tcPr>
          <w:p w14:paraId="2041A98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12697-12</w:t>
            </w:r>
          </w:p>
        </w:tc>
        <w:tc>
          <w:tcPr>
            <w:tcW w:w="5135" w:type="dxa"/>
          </w:tcPr>
          <w:p w14:paraId="1212342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234DB" w:rsidRPr="00433EEB" w14:paraId="37B57CB8" w14:textId="77777777" w:rsidTr="00F8696F">
        <w:tc>
          <w:tcPr>
            <w:tcW w:w="534" w:type="dxa"/>
          </w:tcPr>
          <w:p w14:paraId="25EF658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36.</w:t>
            </w:r>
          </w:p>
        </w:tc>
        <w:tc>
          <w:tcPr>
            <w:tcW w:w="1842" w:type="dxa"/>
          </w:tcPr>
          <w:p w14:paraId="6C16051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12697-13</w:t>
            </w:r>
          </w:p>
        </w:tc>
        <w:tc>
          <w:tcPr>
            <w:tcW w:w="5135" w:type="dxa"/>
          </w:tcPr>
          <w:p w14:paraId="23CE2D8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13: Pomiar temperatury</w:t>
            </w:r>
          </w:p>
        </w:tc>
      </w:tr>
      <w:tr w:rsidR="009234DB" w:rsidRPr="00433EEB" w14:paraId="184F8545" w14:textId="77777777" w:rsidTr="00F8696F">
        <w:tc>
          <w:tcPr>
            <w:tcW w:w="534" w:type="dxa"/>
          </w:tcPr>
          <w:p w14:paraId="487E6F2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37.</w:t>
            </w:r>
          </w:p>
        </w:tc>
        <w:tc>
          <w:tcPr>
            <w:tcW w:w="1842" w:type="dxa"/>
          </w:tcPr>
          <w:p w14:paraId="357B93A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12697-18</w:t>
            </w:r>
          </w:p>
        </w:tc>
        <w:tc>
          <w:tcPr>
            <w:tcW w:w="5135" w:type="dxa"/>
          </w:tcPr>
          <w:p w14:paraId="60DCF92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18: Spływanie lepiszcza</w:t>
            </w:r>
          </w:p>
        </w:tc>
      </w:tr>
      <w:tr w:rsidR="009234DB" w:rsidRPr="00433EEB" w14:paraId="75474B86" w14:textId="77777777" w:rsidTr="00F8696F">
        <w:tc>
          <w:tcPr>
            <w:tcW w:w="534" w:type="dxa"/>
          </w:tcPr>
          <w:p w14:paraId="3DB866B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38.</w:t>
            </w:r>
          </w:p>
        </w:tc>
        <w:tc>
          <w:tcPr>
            <w:tcW w:w="1842" w:type="dxa"/>
          </w:tcPr>
          <w:p w14:paraId="664901E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12697-22</w:t>
            </w:r>
          </w:p>
        </w:tc>
        <w:tc>
          <w:tcPr>
            <w:tcW w:w="5135" w:type="dxa"/>
          </w:tcPr>
          <w:p w14:paraId="19DAADB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22: Koleinowanie</w:t>
            </w:r>
          </w:p>
        </w:tc>
      </w:tr>
      <w:tr w:rsidR="009234DB" w:rsidRPr="00433EEB" w14:paraId="06EF3A5B" w14:textId="77777777" w:rsidTr="00F8696F">
        <w:tc>
          <w:tcPr>
            <w:tcW w:w="534" w:type="dxa"/>
          </w:tcPr>
          <w:p w14:paraId="4B295229"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39.</w:t>
            </w:r>
          </w:p>
        </w:tc>
        <w:tc>
          <w:tcPr>
            <w:tcW w:w="1842" w:type="dxa"/>
          </w:tcPr>
          <w:p w14:paraId="0B41B9C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12697-27</w:t>
            </w:r>
          </w:p>
        </w:tc>
        <w:tc>
          <w:tcPr>
            <w:tcW w:w="5135" w:type="dxa"/>
          </w:tcPr>
          <w:p w14:paraId="737FBFD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27: Pobieranie próbek</w:t>
            </w:r>
          </w:p>
        </w:tc>
      </w:tr>
      <w:tr w:rsidR="009234DB" w:rsidRPr="00433EEB" w14:paraId="2D1A93EB" w14:textId="77777777" w:rsidTr="00F8696F">
        <w:tc>
          <w:tcPr>
            <w:tcW w:w="534" w:type="dxa"/>
          </w:tcPr>
          <w:p w14:paraId="229E5EC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40.</w:t>
            </w:r>
          </w:p>
        </w:tc>
        <w:tc>
          <w:tcPr>
            <w:tcW w:w="1842" w:type="dxa"/>
          </w:tcPr>
          <w:p w14:paraId="30A7724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12697-36</w:t>
            </w:r>
          </w:p>
        </w:tc>
        <w:tc>
          <w:tcPr>
            <w:tcW w:w="5135" w:type="dxa"/>
          </w:tcPr>
          <w:p w14:paraId="22D6FFA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234DB" w:rsidRPr="00433EEB" w14:paraId="2ABB37A4" w14:textId="77777777" w:rsidTr="00F8696F">
        <w:tc>
          <w:tcPr>
            <w:tcW w:w="534" w:type="dxa"/>
          </w:tcPr>
          <w:p w14:paraId="6FA9679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41.</w:t>
            </w:r>
          </w:p>
        </w:tc>
        <w:tc>
          <w:tcPr>
            <w:tcW w:w="1842" w:type="dxa"/>
          </w:tcPr>
          <w:p w14:paraId="50F75E0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12846</w:t>
            </w:r>
          </w:p>
        </w:tc>
        <w:tc>
          <w:tcPr>
            <w:tcW w:w="5135" w:type="dxa"/>
          </w:tcPr>
          <w:p w14:paraId="3CDDF98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czasu wypływu emulsji asfaltowych lepkościomierzem wypływowym</w:t>
            </w:r>
          </w:p>
        </w:tc>
      </w:tr>
      <w:tr w:rsidR="009234DB" w:rsidRPr="00433EEB" w14:paraId="7857BEE7" w14:textId="77777777" w:rsidTr="00F8696F">
        <w:tc>
          <w:tcPr>
            <w:tcW w:w="534" w:type="dxa"/>
          </w:tcPr>
          <w:p w14:paraId="6B5268DD"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42.</w:t>
            </w:r>
          </w:p>
        </w:tc>
        <w:tc>
          <w:tcPr>
            <w:tcW w:w="1842" w:type="dxa"/>
          </w:tcPr>
          <w:p w14:paraId="538DE1C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12847</w:t>
            </w:r>
          </w:p>
        </w:tc>
        <w:tc>
          <w:tcPr>
            <w:tcW w:w="5135" w:type="dxa"/>
          </w:tcPr>
          <w:p w14:paraId="051B033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sedymentacji emulsji asfaltowych</w:t>
            </w:r>
          </w:p>
        </w:tc>
      </w:tr>
      <w:tr w:rsidR="009234DB" w:rsidRPr="00433EEB" w14:paraId="1F103A9D" w14:textId="77777777" w:rsidTr="00F8696F">
        <w:tc>
          <w:tcPr>
            <w:tcW w:w="534" w:type="dxa"/>
          </w:tcPr>
          <w:p w14:paraId="5943A74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43.</w:t>
            </w:r>
          </w:p>
        </w:tc>
        <w:tc>
          <w:tcPr>
            <w:tcW w:w="1842" w:type="dxa"/>
          </w:tcPr>
          <w:p w14:paraId="1374C59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12850</w:t>
            </w:r>
          </w:p>
        </w:tc>
        <w:tc>
          <w:tcPr>
            <w:tcW w:w="5135" w:type="dxa"/>
          </w:tcPr>
          <w:p w14:paraId="01CC8B7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wartości pH emulsji asfaltowych</w:t>
            </w:r>
          </w:p>
        </w:tc>
      </w:tr>
      <w:tr w:rsidR="009234DB" w:rsidRPr="00433EEB" w14:paraId="1CBA5050" w14:textId="77777777" w:rsidTr="00F8696F">
        <w:tc>
          <w:tcPr>
            <w:tcW w:w="534" w:type="dxa"/>
          </w:tcPr>
          <w:p w14:paraId="4CA56AB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44.</w:t>
            </w:r>
          </w:p>
        </w:tc>
        <w:tc>
          <w:tcPr>
            <w:tcW w:w="1842" w:type="dxa"/>
          </w:tcPr>
          <w:p w14:paraId="00FB922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13043</w:t>
            </w:r>
          </w:p>
        </w:tc>
        <w:tc>
          <w:tcPr>
            <w:tcW w:w="5135" w:type="dxa"/>
          </w:tcPr>
          <w:p w14:paraId="4E2280F7"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234DB" w:rsidRPr="00433EEB" w14:paraId="1EC7779B" w14:textId="77777777" w:rsidTr="00F8696F">
        <w:tc>
          <w:tcPr>
            <w:tcW w:w="534" w:type="dxa"/>
          </w:tcPr>
          <w:p w14:paraId="32A7BE1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lastRenderedPageBreak/>
              <w:t>45.</w:t>
            </w:r>
          </w:p>
        </w:tc>
        <w:tc>
          <w:tcPr>
            <w:tcW w:w="1842" w:type="dxa"/>
          </w:tcPr>
          <w:p w14:paraId="683364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13074</w:t>
            </w:r>
          </w:p>
        </w:tc>
        <w:tc>
          <w:tcPr>
            <w:tcW w:w="5135" w:type="dxa"/>
          </w:tcPr>
          <w:p w14:paraId="1692F4D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lepiszczy z emulsji asfaltowych przez odparowanie</w:t>
            </w:r>
          </w:p>
        </w:tc>
      </w:tr>
    </w:tbl>
    <w:p w14:paraId="6544422F" w14:textId="77777777" w:rsidR="009234DB" w:rsidRPr="00433EEB" w:rsidRDefault="009234DB" w:rsidP="000F7072">
      <w:pPr>
        <w:jc w:val="both"/>
        <w:rPr>
          <w:rFonts w:ascii="Arial" w:eastAsia="HG Mincho Light J" w:hAnsi="Arial" w:cs="Arial"/>
          <w:color w:val="000000"/>
          <w:sz w:val="16"/>
          <w:szCs w:val="16"/>
        </w:rPr>
      </w:pPr>
    </w:p>
    <w:p w14:paraId="06ABECDB" w14:textId="77777777" w:rsidR="009234DB" w:rsidRPr="00433EEB" w:rsidRDefault="009234DB" w:rsidP="000F7072">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4"/>
        <w:gridCol w:w="1842"/>
        <w:gridCol w:w="5135"/>
      </w:tblGrid>
      <w:tr w:rsidR="009234DB" w:rsidRPr="00433EEB" w14:paraId="4C71EC85" w14:textId="77777777" w:rsidTr="00F8696F">
        <w:tc>
          <w:tcPr>
            <w:tcW w:w="534" w:type="dxa"/>
          </w:tcPr>
          <w:p w14:paraId="0CAA30A1"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46.</w:t>
            </w:r>
          </w:p>
        </w:tc>
        <w:tc>
          <w:tcPr>
            <w:tcW w:w="1842" w:type="dxa"/>
          </w:tcPr>
          <w:p w14:paraId="7818444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13075-1</w:t>
            </w:r>
          </w:p>
        </w:tc>
        <w:tc>
          <w:tcPr>
            <w:tcW w:w="5135" w:type="dxa"/>
          </w:tcPr>
          <w:p w14:paraId="55FFABE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234DB" w:rsidRPr="00433EEB" w14:paraId="3A520AB9" w14:textId="77777777" w:rsidTr="00F8696F">
        <w:tc>
          <w:tcPr>
            <w:tcW w:w="534" w:type="dxa"/>
          </w:tcPr>
          <w:p w14:paraId="498B87F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47.</w:t>
            </w:r>
          </w:p>
        </w:tc>
        <w:tc>
          <w:tcPr>
            <w:tcW w:w="1842" w:type="dxa"/>
          </w:tcPr>
          <w:p w14:paraId="08EC5D9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13108-1</w:t>
            </w:r>
          </w:p>
        </w:tc>
        <w:tc>
          <w:tcPr>
            <w:tcW w:w="5135" w:type="dxa"/>
          </w:tcPr>
          <w:p w14:paraId="6ECFF0B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Wymagania – Część 1: Beton Asfaltowy</w:t>
            </w:r>
          </w:p>
        </w:tc>
      </w:tr>
      <w:tr w:rsidR="009234DB" w:rsidRPr="00433EEB" w14:paraId="639BDFB5" w14:textId="77777777" w:rsidTr="00F8696F">
        <w:tc>
          <w:tcPr>
            <w:tcW w:w="534" w:type="dxa"/>
          </w:tcPr>
          <w:p w14:paraId="7872333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48.</w:t>
            </w:r>
          </w:p>
        </w:tc>
        <w:tc>
          <w:tcPr>
            <w:tcW w:w="1842" w:type="dxa"/>
          </w:tcPr>
          <w:p w14:paraId="5024E2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13108-20</w:t>
            </w:r>
          </w:p>
        </w:tc>
        <w:tc>
          <w:tcPr>
            <w:tcW w:w="5135" w:type="dxa"/>
          </w:tcPr>
          <w:p w14:paraId="3204221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Mieszanki mineralno-asfaltowe – Wymagania – Część 20: Badanie typu</w:t>
            </w:r>
          </w:p>
        </w:tc>
      </w:tr>
      <w:tr w:rsidR="009234DB" w:rsidRPr="00433EEB" w14:paraId="73018B0C" w14:textId="77777777" w:rsidTr="00F8696F">
        <w:tc>
          <w:tcPr>
            <w:tcW w:w="534" w:type="dxa"/>
          </w:tcPr>
          <w:p w14:paraId="6DE2146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49.</w:t>
            </w:r>
          </w:p>
        </w:tc>
        <w:tc>
          <w:tcPr>
            <w:tcW w:w="1842" w:type="dxa"/>
          </w:tcPr>
          <w:p w14:paraId="15363BC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13179-1</w:t>
            </w:r>
          </w:p>
        </w:tc>
        <w:tc>
          <w:tcPr>
            <w:tcW w:w="5135" w:type="dxa"/>
          </w:tcPr>
          <w:p w14:paraId="5C9FA17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kruszyw wypełniających stosowanych do mieszanek bitumicznych – Część 1: Badanie metodą Pierścienia i Kuli</w:t>
            </w:r>
          </w:p>
        </w:tc>
      </w:tr>
      <w:tr w:rsidR="009234DB" w:rsidRPr="00433EEB" w14:paraId="6A2C054F" w14:textId="77777777" w:rsidTr="00F8696F">
        <w:tc>
          <w:tcPr>
            <w:tcW w:w="534" w:type="dxa"/>
          </w:tcPr>
          <w:p w14:paraId="1D4036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50.</w:t>
            </w:r>
          </w:p>
        </w:tc>
        <w:tc>
          <w:tcPr>
            <w:tcW w:w="1842" w:type="dxa"/>
          </w:tcPr>
          <w:p w14:paraId="43698A0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13179-2</w:t>
            </w:r>
          </w:p>
        </w:tc>
        <w:tc>
          <w:tcPr>
            <w:tcW w:w="5135" w:type="dxa"/>
          </w:tcPr>
          <w:p w14:paraId="42E1C41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Badania kruszyw wypełniających stosowanych do mieszanek bitumicznych – Część 2: Liczba bitumiczna</w:t>
            </w:r>
          </w:p>
        </w:tc>
      </w:tr>
      <w:tr w:rsidR="009234DB" w:rsidRPr="00433EEB" w14:paraId="0F19605E" w14:textId="77777777" w:rsidTr="00F8696F">
        <w:tc>
          <w:tcPr>
            <w:tcW w:w="534" w:type="dxa"/>
          </w:tcPr>
          <w:p w14:paraId="35D4A3E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51.</w:t>
            </w:r>
          </w:p>
        </w:tc>
        <w:tc>
          <w:tcPr>
            <w:tcW w:w="1842" w:type="dxa"/>
          </w:tcPr>
          <w:p w14:paraId="39A1C17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13398</w:t>
            </w:r>
          </w:p>
        </w:tc>
        <w:tc>
          <w:tcPr>
            <w:tcW w:w="5135" w:type="dxa"/>
          </w:tcPr>
          <w:p w14:paraId="0D87000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nawrotu sprężystego asfaltów modyfikowanych</w:t>
            </w:r>
          </w:p>
        </w:tc>
      </w:tr>
      <w:tr w:rsidR="009234DB" w:rsidRPr="00433EEB" w14:paraId="4C736F6E" w14:textId="77777777" w:rsidTr="00F8696F">
        <w:tc>
          <w:tcPr>
            <w:tcW w:w="534" w:type="dxa"/>
          </w:tcPr>
          <w:p w14:paraId="5B92BCBB"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52.</w:t>
            </w:r>
          </w:p>
        </w:tc>
        <w:tc>
          <w:tcPr>
            <w:tcW w:w="1842" w:type="dxa"/>
          </w:tcPr>
          <w:p w14:paraId="275F2FD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13399</w:t>
            </w:r>
          </w:p>
        </w:tc>
        <w:tc>
          <w:tcPr>
            <w:tcW w:w="5135" w:type="dxa"/>
          </w:tcPr>
          <w:p w14:paraId="09BA559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odporności na magazynowanie modyfikowanych asfaltów</w:t>
            </w:r>
          </w:p>
        </w:tc>
      </w:tr>
      <w:tr w:rsidR="009234DB" w:rsidRPr="00433EEB" w14:paraId="53EDB6EC" w14:textId="77777777" w:rsidTr="00F8696F">
        <w:tc>
          <w:tcPr>
            <w:tcW w:w="534" w:type="dxa"/>
          </w:tcPr>
          <w:p w14:paraId="0386B16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53.</w:t>
            </w:r>
          </w:p>
        </w:tc>
        <w:tc>
          <w:tcPr>
            <w:tcW w:w="1842" w:type="dxa"/>
          </w:tcPr>
          <w:p w14:paraId="6151234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13587</w:t>
            </w:r>
          </w:p>
        </w:tc>
        <w:tc>
          <w:tcPr>
            <w:tcW w:w="5135" w:type="dxa"/>
          </w:tcPr>
          <w:p w14:paraId="00C3004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ciągliwości lepiszczy asfaltowych metodą pomiaru ciągliwości</w:t>
            </w:r>
          </w:p>
        </w:tc>
      </w:tr>
      <w:tr w:rsidR="009234DB" w:rsidRPr="00433EEB" w14:paraId="0DB340A7" w14:textId="77777777" w:rsidTr="00F8696F">
        <w:tc>
          <w:tcPr>
            <w:tcW w:w="534" w:type="dxa"/>
          </w:tcPr>
          <w:p w14:paraId="618F587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54.</w:t>
            </w:r>
          </w:p>
        </w:tc>
        <w:tc>
          <w:tcPr>
            <w:tcW w:w="1842" w:type="dxa"/>
          </w:tcPr>
          <w:p w14:paraId="5342E07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13588</w:t>
            </w:r>
          </w:p>
        </w:tc>
        <w:tc>
          <w:tcPr>
            <w:tcW w:w="5135" w:type="dxa"/>
          </w:tcPr>
          <w:p w14:paraId="47AB323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kohezji lepiszczy asfaltowych metodą testu wahadłowego</w:t>
            </w:r>
          </w:p>
        </w:tc>
      </w:tr>
      <w:tr w:rsidR="009234DB" w:rsidRPr="00433EEB" w14:paraId="6964BF2C" w14:textId="77777777" w:rsidTr="00F8696F">
        <w:tc>
          <w:tcPr>
            <w:tcW w:w="534" w:type="dxa"/>
          </w:tcPr>
          <w:p w14:paraId="30C40F2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55.</w:t>
            </w:r>
          </w:p>
        </w:tc>
        <w:tc>
          <w:tcPr>
            <w:tcW w:w="1842" w:type="dxa"/>
          </w:tcPr>
          <w:p w14:paraId="6C850AE6"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13589</w:t>
            </w:r>
          </w:p>
        </w:tc>
        <w:tc>
          <w:tcPr>
            <w:tcW w:w="5135" w:type="dxa"/>
          </w:tcPr>
          <w:p w14:paraId="4700164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ciągliwości modyfikowanych asfaltów – Metoda z duktylometrem</w:t>
            </w:r>
          </w:p>
        </w:tc>
      </w:tr>
      <w:tr w:rsidR="009234DB" w:rsidRPr="00433EEB" w14:paraId="737B176D" w14:textId="77777777" w:rsidTr="00F8696F">
        <w:tc>
          <w:tcPr>
            <w:tcW w:w="534" w:type="dxa"/>
          </w:tcPr>
          <w:p w14:paraId="5906D918"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56.</w:t>
            </w:r>
          </w:p>
        </w:tc>
        <w:tc>
          <w:tcPr>
            <w:tcW w:w="1842" w:type="dxa"/>
          </w:tcPr>
          <w:p w14:paraId="76C34C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13614</w:t>
            </w:r>
          </w:p>
        </w:tc>
        <w:tc>
          <w:tcPr>
            <w:tcW w:w="5135" w:type="dxa"/>
          </w:tcPr>
          <w:p w14:paraId="3D6C014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przyczepności emulsji bitumicznych przez zanurzenie w wodzie – Metoda z kruszywem</w:t>
            </w:r>
          </w:p>
        </w:tc>
      </w:tr>
      <w:tr w:rsidR="009234DB" w:rsidRPr="00433EEB" w14:paraId="17F8C2DB" w14:textId="77777777" w:rsidTr="00F8696F">
        <w:tc>
          <w:tcPr>
            <w:tcW w:w="534" w:type="dxa"/>
          </w:tcPr>
          <w:p w14:paraId="543EA7B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57.</w:t>
            </w:r>
          </w:p>
        </w:tc>
        <w:tc>
          <w:tcPr>
            <w:tcW w:w="1842" w:type="dxa"/>
          </w:tcPr>
          <w:p w14:paraId="02B5A9F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13703</w:t>
            </w:r>
          </w:p>
        </w:tc>
        <w:tc>
          <w:tcPr>
            <w:tcW w:w="5135" w:type="dxa"/>
          </w:tcPr>
          <w:p w14:paraId="0E4569C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Oznaczanie energii deformacji</w:t>
            </w:r>
          </w:p>
        </w:tc>
      </w:tr>
      <w:tr w:rsidR="009234DB" w:rsidRPr="00433EEB" w14:paraId="4768E429" w14:textId="77777777" w:rsidTr="00F8696F">
        <w:tc>
          <w:tcPr>
            <w:tcW w:w="534" w:type="dxa"/>
          </w:tcPr>
          <w:p w14:paraId="3D580CD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58.</w:t>
            </w:r>
          </w:p>
        </w:tc>
        <w:tc>
          <w:tcPr>
            <w:tcW w:w="1842" w:type="dxa"/>
          </w:tcPr>
          <w:p w14:paraId="75F0B62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13808</w:t>
            </w:r>
          </w:p>
        </w:tc>
        <w:tc>
          <w:tcPr>
            <w:tcW w:w="5135" w:type="dxa"/>
          </w:tcPr>
          <w:p w14:paraId="2E888BD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Zasady specyfikacji kationowych emulsji asfaltowych</w:t>
            </w:r>
          </w:p>
        </w:tc>
      </w:tr>
      <w:tr w:rsidR="009234DB" w:rsidRPr="00433EEB" w14:paraId="7941015C" w14:textId="77777777" w:rsidTr="00F8696F">
        <w:tc>
          <w:tcPr>
            <w:tcW w:w="534" w:type="dxa"/>
          </w:tcPr>
          <w:p w14:paraId="1E05CFD0"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59.</w:t>
            </w:r>
          </w:p>
        </w:tc>
        <w:tc>
          <w:tcPr>
            <w:tcW w:w="1842" w:type="dxa"/>
          </w:tcPr>
          <w:p w14:paraId="60022D0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14023</w:t>
            </w:r>
          </w:p>
        </w:tc>
        <w:tc>
          <w:tcPr>
            <w:tcW w:w="5135" w:type="dxa"/>
          </w:tcPr>
          <w:p w14:paraId="4E85ACB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Asfalty i lepiszcza asfaltowe – Zasady specyfikacji asfaltów modyfikowanych polimerami</w:t>
            </w:r>
          </w:p>
        </w:tc>
      </w:tr>
      <w:tr w:rsidR="009234DB" w:rsidRPr="00433EEB" w14:paraId="270F22D4" w14:textId="77777777" w:rsidTr="00F8696F">
        <w:tc>
          <w:tcPr>
            <w:tcW w:w="534" w:type="dxa"/>
          </w:tcPr>
          <w:p w14:paraId="4DDE2ECA"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60.</w:t>
            </w:r>
          </w:p>
        </w:tc>
        <w:tc>
          <w:tcPr>
            <w:tcW w:w="1842" w:type="dxa"/>
          </w:tcPr>
          <w:p w14:paraId="5FB5EBB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14188-1</w:t>
            </w:r>
          </w:p>
        </w:tc>
        <w:tc>
          <w:tcPr>
            <w:tcW w:w="5135" w:type="dxa"/>
          </w:tcPr>
          <w:p w14:paraId="6120169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Wypełniacze złączy i zalewy – Część 1: Specyfikacja zalew na gorąco</w:t>
            </w:r>
          </w:p>
        </w:tc>
      </w:tr>
      <w:tr w:rsidR="009234DB" w:rsidRPr="00433EEB" w14:paraId="30C15926" w14:textId="77777777" w:rsidTr="00F8696F">
        <w:tc>
          <w:tcPr>
            <w:tcW w:w="534" w:type="dxa"/>
          </w:tcPr>
          <w:p w14:paraId="0AB7EA8C"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61.</w:t>
            </w:r>
          </w:p>
        </w:tc>
        <w:tc>
          <w:tcPr>
            <w:tcW w:w="1842" w:type="dxa"/>
          </w:tcPr>
          <w:p w14:paraId="4CADB3E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14188-2</w:t>
            </w:r>
          </w:p>
        </w:tc>
        <w:tc>
          <w:tcPr>
            <w:tcW w:w="5135" w:type="dxa"/>
          </w:tcPr>
          <w:p w14:paraId="3EDC9EB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Wypełniacze złączy i zalewy – Część 2: Specyfikacja zalew na zimno</w:t>
            </w:r>
          </w:p>
        </w:tc>
      </w:tr>
      <w:tr w:rsidR="009234DB" w:rsidRPr="00433EEB" w14:paraId="00A12810" w14:textId="77777777" w:rsidTr="00F8696F">
        <w:tc>
          <w:tcPr>
            <w:tcW w:w="534" w:type="dxa"/>
          </w:tcPr>
          <w:p w14:paraId="0485E704"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62.</w:t>
            </w:r>
          </w:p>
        </w:tc>
        <w:tc>
          <w:tcPr>
            <w:tcW w:w="1842" w:type="dxa"/>
          </w:tcPr>
          <w:p w14:paraId="1FFC409F"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22592</w:t>
            </w:r>
          </w:p>
        </w:tc>
        <w:tc>
          <w:tcPr>
            <w:tcW w:w="5135" w:type="dxa"/>
          </w:tcPr>
          <w:p w14:paraId="2B47E822"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Przetwory naftowe – Oznaczanie temperatury zapłonu i palenia – Pomiar metodą otwartego tygla Clevelanda</w:t>
            </w:r>
          </w:p>
        </w:tc>
      </w:tr>
      <w:tr w:rsidR="009234DB" w:rsidRPr="00433EEB" w14:paraId="36AABCB2" w14:textId="77777777" w:rsidTr="00F8696F">
        <w:tc>
          <w:tcPr>
            <w:tcW w:w="534" w:type="dxa"/>
          </w:tcPr>
          <w:p w14:paraId="418A9AC5"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63.</w:t>
            </w:r>
          </w:p>
        </w:tc>
        <w:tc>
          <w:tcPr>
            <w:tcW w:w="1842" w:type="dxa"/>
          </w:tcPr>
          <w:p w14:paraId="7D6050CE"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PN-EN ISO 2592</w:t>
            </w:r>
          </w:p>
        </w:tc>
        <w:tc>
          <w:tcPr>
            <w:tcW w:w="5135" w:type="dxa"/>
          </w:tcPr>
          <w:p w14:paraId="7308E0F3" w14:textId="77777777" w:rsidR="009234DB" w:rsidRPr="00433EEB" w:rsidRDefault="009234DB" w:rsidP="000F7072">
            <w:pPr>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Oznaczanie temperatury zapłonu i palenia – Metoda otwartego tygla Clevelanda</w:t>
            </w:r>
          </w:p>
        </w:tc>
      </w:tr>
    </w:tbl>
    <w:p w14:paraId="4F15BA3A"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 xml:space="preserve">10.3. Wymagania techniczne </w:t>
      </w:r>
    </w:p>
    <w:p w14:paraId="0F961A71" w14:textId="77777777" w:rsidR="009234DB" w:rsidRPr="00433EEB" w:rsidRDefault="009234DB" w:rsidP="00F327A1">
      <w:pPr>
        <w:widowControl/>
        <w:numPr>
          <w:ilvl w:val="0"/>
          <w:numId w:val="32"/>
        </w:numPr>
        <w:tabs>
          <w:tab w:val="num" w:pos="-2694"/>
        </w:tabs>
        <w:suppressAutoHyphens w:val="0"/>
        <w:overflowPunct w:val="0"/>
        <w:autoSpaceDE w:val="0"/>
        <w:autoSpaceDN w:val="0"/>
        <w:adjustRightInd w:val="0"/>
        <w:ind w:left="538" w:hanging="425"/>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14:paraId="0C810C96" w14:textId="77777777" w:rsidR="009234DB" w:rsidRPr="00433EEB" w:rsidRDefault="009234DB" w:rsidP="00F327A1">
      <w:pPr>
        <w:widowControl/>
        <w:numPr>
          <w:ilvl w:val="0"/>
          <w:numId w:val="32"/>
        </w:numPr>
        <w:tabs>
          <w:tab w:val="num" w:pos="567"/>
        </w:tabs>
        <w:suppressAutoHyphens w:val="0"/>
        <w:overflowPunct w:val="0"/>
        <w:autoSpaceDE w:val="0"/>
        <w:autoSpaceDN w:val="0"/>
        <w:adjustRightInd w:val="0"/>
        <w:ind w:left="538" w:hanging="425"/>
        <w:jc w:val="both"/>
        <w:rPr>
          <w:rFonts w:ascii="Arial" w:eastAsia="HG Mincho Light J" w:hAnsi="Arial" w:cs="Arial"/>
          <w:color w:val="000000"/>
          <w:sz w:val="16"/>
          <w:szCs w:val="16"/>
        </w:rPr>
      </w:pPr>
      <w:r w:rsidRPr="00433EEB">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14:paraId="4DCC9E6C" w14:textId="77777777" w:rsidR="009234DB" w:rsidRPr="00433EEB" w:rsidRDefault="009234DB" w:rsidP="00F327A1">
      <w:pPr>
        <w:widowControl/>
        <w:numPr>
          <w:ilvl w:val="0"/>
          <w:numId w:val="32"/>
        </w:numPr>
        <w:tabs>
          <w:tab w:val="num" w:pos="-2694"/>
        </w:tabs>
        <w:suppressAutoHyphens w:val="0"/>
        <w:overflowPunct w:val="0"/>
        <w:autoSpaceDE w:val="0"/>
        <w:autoSpaceDN w:val="0"/>
        <w:adjustRightInd w:val="0"/>
        <w:ind w:left="538" w:hanging="425"/>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WT-3 Emulsje asfaltowe 2009. Kationowe emulsje asfaltowe na drogach publicznych</w:t>
      </w:r>
    </w:p>
    <w:p w14:paraId="3DE67D76" w14:textId="77777777" w:rsidR="009234DB" w:rsidRPr="00433EEB" w:rsidRDefault="009234DB" w:rsidP="000F7072">
      <w:pPr>
        <w:keepNext/>
        <w:jc w:val="both"/>
        <w:outlineLvl w:val="1"/>
        <w:rPr>
          <w:rFonts w:ascii="Arial" w:eastAsia="HG Mincho Light J" w:hAnsi="Arial" w:cs="Arial"/>
          <w:b/>
          <w:color w:val="000000"/>
          <w:sz w:val="16"/>
          <w:szCs w:val="16"/>
        </w:rPr>
      </w:pPr>
      <w:r w:rsidRPr="00433EEB">
        <w:rPr>
          <w:rFonts w:ascii="Arial" w:eastAsia="HG Mincho Light J" w:hAnsi="Arial" w:cs="Arial"/>
          <w:b/>
          <w:color w:val="000000"/>
          <w:sz w:val="16"/>
          <w:szCs w:val="16"/>
        </w:rPr>
        <w:t>10.4. Inne dokumenty</w:t>
      </w:r>
    </w:p>
    <w:p w14:paraId="4E67E4BE" w14:textId="77777777" w:rsidR="009234DB" w:rsidRPr="00433EEB" w:rsidRDefault="009234DB" w:rsidP="00F327A1">
      <w:pPr>
        <w:widowControl/>
        <w:numPr>
          <w:ilvl w:val="0"/>
          <w:numId w:val="33"/>
        </w:numPr>
        <w:tabs>
          <w:tab w:val="num" w:pos="-2694"/>
        </w:tabs>
        <w:suppressAutoHyphens w:val="0"/>
        <w:overflowPunct w:val="0"/>
        <w:autoSpaceDE w:val="0"/>
        <w:autoSpaceDN w:val="0"/>
        <w:adjustRightInd w:val="0"/>
        <w:ind w:left="567" w:hanging="425"/>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14:paraId="02BF34CE" w14:textId="77777777" w:rsidR="00FF02BF" w:rsidRDefault="009234DB" w:rsidP="00F327A1">
      <w:pPr>
        <w:widowControl/>
        <w:numPr>
          <w:ilvl w:val="0"/>
          <w:numId w:val="33"/>
        </w:numPr>
        <w:tabs>
          <w:tab w:val="num" w:pos="-2694"/>
        </w:tabs>
        <w:suppressAutoHyphens w:val="0"/>
        <w:overflowPunct w:val="0"/>
        <w:autoSpaceDE w:val="0"/>
        <w:autoSpaceDN w:val="0"/>
        <w:adjustRightInd w:val="0"/>
        <w:ind w:left="567" w:hanging="425"/>
        <w:jc w:val="both"/>
        <w:textAlignment w:val="baseline"/>
        <w:rPr>
          <w:rFonts w:ascii="Arial" w:eastAsia="HG Mincho Light J" w:hAnsi="Arial" w:cs="Arial"/>
          <w:color w:val="000000"/>
          <w:sz w:val="16"/>
          <w:szCs w:val="16"/>
        </w:rPr>
      </w:pPr>
      <w:r w:rsidRPr="00433EEB">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bookmarkEnd w:id="261"/>
    </w:p>
    <w:p w14:paraId="7C5965E6" w14:textId="77777777" w:rsidR="00A5320C" w:rsidRPr="00A5320C" w:rsidRDefault="00A5320C" w:rsidP="00A5320C">
      <w:pPr>
        <w:widowControl/>
        <w:suppressAutoHyphens w:val="0"/>
        <w:overflowPunct w:val="0"/>
        <w:autoSpaceDE w:val="0"/>
        <w:autoSpaceDN w:val="0"/>
        <w:adjustRightInd w:val="0"/>
        <w:ind w:left="567"/>
        <w:jc w:val="both"/>
        <w:textAlignment w:val="baseline"/>
        <w:rPr>
          <w:rFonts w:ascii="Arial" w:eastAsia="HG Mincho Light J" w:hAnsi="Arial" w:cs="Arial"/>
          <w:color w:val="000000"/>
          <w:sz w:val="16"/>
          <w:szCs w:val="16"/>
        </w:rPr>
      </w:pPr>
    </w:p>
    <w:sectPr w:rsidR="00A5320C" w:rsidRPr="00A5320C" w:rsidSect="00591333">
      <w:headerReference w:type="default" r:id="rId19"/>
      <w:footerReference w:type="default" r:id="rId20"/>
      <w:footnotePr>
        <w:pos w:val="beneathText"/>
        <w:numRestart w:val="eachPage"/>
      </w:footnotePr>
      <w:endnotePr>
        <w:numFmt w:val="decimal"/>
      </w:endnotePr>
      <w:pgSz w:w="11906" w:h="16838"/>
      <w:pgMar w:top="1418"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538D1" w14:textId="77777777" w:rsidR="00BA6CC2" w:rsidRDefault="00BA6CC2">
      <w:r>
        <w:separator/>
      </w:r>
    </w:p>
  </w:endnote>
  <w:endnote w:type="continuationSeparator" w:id="0">
    <w:p w14:paraId="776DE3FA" w14:textId="77777777" w:rsidR="00BA6CC2" w:rsidRDefault="00BA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charset w:val="EE"/>
    <w:family w:val="roman"/>
    <w:pitch w:val="variable"/>
    <w:sig w:usb0="00000287" w:usb1="00000000" w:usb2="00000000" w:usb3="00000000" w:csb0="0000009F" w:csb1="00000000"/>
  </w:font>
  <w:font w:name="StarSymbol">
    <w:altName w:val="Arial Unicode MS"/>
    <w:charset w:val="02"/>
    <w:family w:val="auto"/>
    <w:pitch w:val="default"/>
  </w:font>
  <w:font w:name="Tahoma">
    <w:charset w:val="EE"/>
    <w:family w:val="swiss"/>
    <w:pitch w:val="variable"/>
    <w:sig w:usb0="E1002EFF" w:usb1="C000605B" w:usb2="00000029" w:usb3="00000000" w:csb0="000101FF" w:csb1="00000000"/>
  </w:font>
  <w:font w:name="Lucida Sans Unicode">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Narrow">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Segoe UI">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Bookman Old Style">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charset w:val="EE"/>
    <w:family w:val="roman"/>
    <w:pitch w:val="variable"/>
    <w:sig w:usb0="00000287" w:usb1="00000000" w:usb2="00000000" w:usb3="00000000" w:csb0="0000009F" w:csb1="00000000"/>
  </w:font>
  <w:font w:name="Impact">
    <w:charset w:val="EE"/>
    <w:family w:val="swiss"/>
    <w:pitch w:val="variable"/>
    <w:sig w:usb0="00000287" w:usb1="00000000" w:usb2="00000000" w:usb3="00000000" w:csb0="0000009F" w:csb1="00000000"/>
  </w:font>
  <w:font w:name="MS Reference Sans Serif">
    <w:charset w:val="EE"/>
    <w:family w:val="swiss"/>
    <w:pitch w:val="variable"/>
    <w:sig w:usb0="20000287" w:usb1="00000000" w:usb2="00000000" w:usb3="00000000" w:csb0="0000019F" w:csb1="00000000"/>
  </w:font>
  <w:font w:name="Trebuchet MS">
    <w:charset w:val="EE"/>
    <w:family w:val="swiss"/>
    <w:pitch w:val="variable"/>
    <w:sig w:usb0="000002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andara">
    <w:charset w:val="EE"/>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Agency FB">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TT34Bo00">
    <w:altName w:val="MS Mincho"/>
    <w:charset w:val="80"/>
    <w:family w:val="auto"/>
    <w:pitch w:val="default"/>
  </w:font>
  <w:font w:name="Segoe UI Symbol">
    <w:charset w:val="00"/>
    <w:family w:val="swiss"/>
    <w:pitch w:val="variable"/>
    <w:sig w:usb0="8000006F" w:usb1="1200FBEF" w:usb2="0004C000" w:usb3="00000000" w:csb0="00000001" w:csb1="00000000"/>
  </w:font>
  <w:font w:name="Cambria Math">
    <w:panose1 w:val="00000000000000000000"/>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6FECE" w14:textId="4633AEA1" w:rsidR="00BA6CC2" w:rsidRDefault="00BA6CC2">
    <w:pPr>
      <w:pStyle w:val="Stopka"/>
      <w:jc w:val="right"/>
    </w:pPr>
    <w:r>
      <w:fldChar w:fldCharType="begin"/>
    </w:r>
    <w:r>
      <w:instrText>PAGE   \* MERGEFORMAT</w:instrText>
    </w:r>
    <w:r>
      <w:fldChar w:fldCharType="separate"/>
    </w:r>
    <w:r>
      <w:rPr>
        <w:noProof/>
      </w:rPr>
      <w:t>5</w:t>
    </w:r>
    <w:r>
      <w:fldChar w:fldCharType="end"/>
    </w:r>
  </w:p>
  <w:p w14:paraId="2299F709" w14:textId="77777777" w:rsidR="00BA6CC2" w:rsidRDefault="00BA6CC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0576" w14:textId="77777777" w:rsidR="00BA6CC2" w:rsidRDefault="00BA6CC2">
      <w:r>
        <w:separator/>
      </w:r>
    </w:p>
  </w:footnote>
  <w:footnote w:type="continuationSeparator" w:id="0">
    <w:p w14:paraId="1FED32FA" w14:textId="77777777" w:rsidR="00BA6CC2" w:rsidRDefault="00BA6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3FD82" w14:textId="77777777" w:rsidR="00BA6CC2" w:rsidRPr="004A5D98" w:rsidRDefault="00BA6CC2"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BD504E68"/>
    <w:lvl w:ilvl="0">
      <w:numFmt w:val="decimal"/>
      <w:lvlText w:val="*"/>
      <w:lvlJc w:val="left"/>
    </w:lvl>
  </w:abstractNum>
  <w:abstractNum w:abstractNumId="2"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5"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7"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97"/>
        </w:tabs>
        <w:ind w:left="397" w:hanging="397"/>
      </w:pPr>
      <w:rPr>
        <w:rFonts w:ascii="Arial" w:hAnsi="Arial" w:cs="Arial"/>
        <w:color w:val="000000"/>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117" w:hanging="360"/>
      </w:pPr>
      <w:rPr>
        <w:rFonts w:ascii="Symbol" w:hAnsi="Symbol" w:cs="Arial"/>
        <w:color w:val="000000"/>
      </w:rPr>
    </w:lvl>
  </w:abstractNum>
  <w:abstractNum w:abstractNumId="11"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4"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5" w15:restartNumberingAfterBreak="0">
    <w:nsid w:val="00000011"/>
    <w:multiLevelType w:val="multilevel"/>
    <w:tmpl w:val="DA8266B2"/>
    <w:lvl w:ilvl="0">
      <w:start w:val="1"/>
      <w:numFmt w:val="bullet"/>
      <w:lvlText w:val="–"/>
      <w:lvlJc w:val="left"/>
      <w:pPr>
        <w:tabs>
          <w:tab w:val="num" w:pos="794"/>
        </w:tabs>
        <w:ind w:left="794" w:hanging="397"/>
      </w:pPr>
      <w:rPr>
        <w:rFonts w:ascii="Arial" w:hAnsi="Arial" w:cs="Arial"/>
        <w:color w:val="000000"/>
      </w:rPr>
    </w:lvl>
    <w:lvl w:ilvl="1">
      <w:start w:val="2"/>
      <w:numFmt w:val="upperLetter"/>
      <w:lvlText w:val="%2."/>
      <w:lvlJc w:val="left"/>
      <w:pPr>
        <w:tabs>
          <w:tab w:val="num" w:pos="397"/>
        </w:tabs>
        <w:ind w:left="397" w:hanging="397"/>
      </w:pPr>
      <w:rPr>
        <w:rFonts w:ascii="Arial" w:hAnsi="Arial" w:cs="Courier New"/>
        <w:b w:val="0"/>
      </w:rPr>
    </w:lvl>
    <w:lvl w:ilvl="2">
      <w:start w:val="4"/>
      <w:numFmt w:val="lowerLetter"/>
      <w:lvlText w:val="%3)"/>
      <w:lvlJc w:val="left"/>
      <w:pPr>
        <w:tabs>
          <w:tab w:val="num" w:pos="0"/>
        </w:tabs>
        <w:ind w:left="2160" w:hanging="360"/>
      </w:pPr>
      <w:rPr>
        <w:rFonts w:ascii="Wingdings" w:hAnsi="Wingdings" w:cs="Wingdings"/>
      </w:rPr>
    </w:lvl>
    <w:lvl w:ilvl="3">
      <w:start w:val="4"/>
      <w:numFmt w:val="upperLetter"/>
      <w:lvlText w:val="%4&gt;"/>
      <w:lvlJc w:val="left"/>
      <w:pPr>
        <w:tabs>
          <w:tab w:val="num" w:pos="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7"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8"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9" w15:restartNumberingAfterBreak="0">
    <w:nsid w:val="00000015"/>
    <w:multiLevelType w:val="singleLevel"/>
    <w:tmpl w:val="00000015"/>
    <w:name w:val="WW8Num21"/>
    <w:lvl w:ilvl="0">
      <w:start w:val="1"/>
      <w:numFmt w:val="bullet"/>
      <w:lvlText w:val="–"/>
      <w:lvlJc w:val="left"/>
      <w:pPr>
        <w:tabs>
          <w:tab w:val="num" w:pos="397"/>
        </w:tabs>
        <w:ind w:left="397" w:hanging="397"/>
      </w:pPr>
      <w:rPr>
        <w:rFonts w:ascii="Arial" w:hAnsi="Arial" w:cs="Arial"/>
        <w:color w:val="000000"/>
      </w:rPr>
    </w:lvl>
  </w:abstractNum>
  <w:abstractNum w:abstractNumId="20" w15:restartNumberingAfterBreak="0">
    <w:nsid w:val="00000016"/>
    <w:multiLevelType w:val="singleLevel"/>
    <w:tmpl w:val="00000016"/>
    <w:name w:val="WW8Num22"/>
    <w:lvl w:ilvl="0">
      <w:start w:val="1"/>
      <w:numFmt w:val="bullet"/>
      <w:lvlText w:val="–"/>
      <w:lvlJc w:val="left"/>
      <w:pPr>
        <w:tabs>
          <w:tab w:val="num" w:pos="397"/>
        </w:tabs>
        <w:ind w:left="397" w:hanging="397"/>
      </w:pPr>
      <w:rPr>
        <w:rFonts w:ascii="Arial" w:hAnsi="Arial" w:cs="Arial"/>
        <w:color w:val="000000"/>
      </w:rPr>
    </w:lvl>
  </w:abstractNum>
  <w:abstractNum w:abstractNumId="21"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Arial"/>
        <w:color w:val="000000"/>
      </w:rPr>
    </w:lvl>
  </w:abstractNum>
  <w:abstractNum w:abstractNumId="22" w15:restartNumberingAfterBreak="0">
    <w:nsid w:val="00000018"/>
    <w:multiLevelType w:val="singleLevel"/>
    <w:tmpl w:val="00000018"/>
    <w:name w:val="WW8Num24"/>
    <w:lvl w:ilvl="0">
      <w:start w:val="1"/>
      <w:numFmt w:val="bullet"/>
      <w:lvlText w:val="–"/>
      <w:lvlJc w:val="left"/>
      <w:pPr>
        <w:tabs>
          <w:tab w:val="num" w:pos="397"/>
        </w:tabs>
        <w:ind w:left="397" w:hanging="397"/>
      </w:pPr>
      <w:rPr>
        <w:rFonts w:ascii="Arial" w:hAnsi="Arial" w:cs="Arial"/>
        <w:color w:val="000000"/>
      </w:rPr>
    </w:lvl>
  </w:abstractNum>
  <w:abstractNum w:abstractNumId="23" w15:restartNumberingAfterBreak="0">
    <w:nsid w:val="00000019"/>
    <w:multiLevelType w:val="singleLevel"/>
    <w:tmpl w:val="00000019"/>
    <w:name w:val="WW8Num25"/>
    <w:lvl w:ilvl="0">
      <w:start w:val="1"/>
      <w:numFmt w:val="bullet"/>
      <w:lvlText w:val="–"/>
      <w:lvlJc w:val="left"/>
      <w:pPr>
        <w:tabs>
          <w:tab w:val="num" w:pos="397"/>
        </w:tabs>
        <w:ind w:left="397" w:hanging="397"/>
      </w:pPr>
      <w:rPr>
        <w:rFonts w:ascii="Arial" w:hAnsi="Arial" w:cs="Arial"/>
        <w:color w:val="000000"/>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Symbol" w:hAnsi="Symbol" w:cs="Arial"/>
        <w:color w:val="000000"/>
      </w:rPr>
    </w:lvl>
  </w:abstractNum>
  <w:abstractNum w:abstractNumId="25" w15:restartNumberingAfterBreak="0">
    <w:nsid w:val="00000026"/>
    <w:multiLevelType w:val="multilevel"/>
    <w:tmpl w:val="A830E572"/>
    <w:lvl w:ilvl="0">
      <w:start w:val="1"/>
      <w:numFmt w:val="lowerLetter"/>
      <w:lvlText w:val="%1)"/>
      <w:lvlJc w:val="left"/>
      <w:pPr>
        <w:tabs>
          <w:tab w:val="num" w:pos="397"/>
        </w:tabs>
        <w:ind w:left="397" w:hanging="397"/>
      </w:pPr>
      <w:rPr>
        <w:rFonts w:ascii="Arial" w:eastAsia="Times New Roman" w:hAnsi="Arial"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27"/>
    <w:multiLevelType w:val="multilevel"/>
    <w:tmpl w:val="CDF82640"/>
    <w:lvl w:ilvl="0">
      <w:start w:val="1"/>
      <w:numFmt w:val="lowerLetter"/>
      <w:lvlText w:val="%1)"/>
      <w:lvlJc w:val="left"/>
      <w:pPr>
        <w:tabs>
          <w:tab w:val="num" w:pos="397"/>
        </w:tabs>
        <w:ind w:left="397" w:hanging="397"/>
      </w:pPr>
      <w:rPr>
        <w:rFonts w:ascii="Arial" w:eastAsia="Times New Roman" w:hAnsi="Arial"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09F367AB"/>
    <w:multiLevelType w:val="hybridMultilevel"/>
    <w:tmpl w:val="2F4A8D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3833CF"/>
    <w:multiLevelType w:val="singleLevel"/>
    <w:tmpl w:val="0694C164"/>
    <w:lvl w:ilvl="0">
      <w:start w:val="1"/>
      <w:numFmt w:val="bullet"/>
      <w:lvlText w:val=""/>
      <w:lvlJc w:val="left"/>
      <w:pPr>
        <w:ind w:left="360" w:hanging="360"/>
      </w:pPr>
      <w:rPr>
        <w:rFonts w:ascii="Symbol" w:hAnsi="Symbol" w:hint="default"/>
      </w:rPr>
    </w:lvl>
  </w:abstractNum>
  <w:abstractNum w:abstractNumId="30" w15:restartNumberingAfterBreak="0">
    <w:nsid w:val="0F153D38"/>
    <w:multiLevelType w:val="hybridMultilevel"/>
    <w:tmpl w:val="C71E4C70"/>
    <w:lvl w:ilvl="0" w:tplc="CC00C49A">
      <w:start w:val="13"/>
      <w:numFmt w:val="decimal"/>
      <w:lvlText w:val="%1."/>
      <w:lvlJc w:val="left"/>
      <w:pPr>
        <w:ind w:left="4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43E877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C63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38EF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F861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307C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C25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701C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A443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60869CA"/>
    <w:multiLevelType w:val="hybridMultilevel"/>
    <w:tmpl w:val="88BAC8E0"/>
    <w:lvl w:ilvl="0" w:tplc="B37C20F0">
      <w:start w:val="1"/>
      <w:numFmt w:val="lowerLetter"/>
      <w:lvlText w:val="%1)"/>
      <w:lvlJc w:val="left"/>
      <w:pPr>
        <w:ind w:left="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92285C">
      <w:start w:val="1"/>
      <w:numFmt w:val="lowerLetter"/>
      <w:lvlText w:val="%2"/>
      <w:lvlJc w:val="left"/>
      <w:pPr>
        <w:ind w:left="1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7B4C41E">
      <w:start w:val="1"/>
      <w:numFmt w:val="lowerRoman"/>
      <w:lvlText w:val="%3"/>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6EACCE">
      <w:start w:val="1"/>
      <w:numFmt w:val="decimal"/>
      <w:lvlText w:val="%4"/>
      <w:lvlJc w:val="left"/>
      <w:pPr>
        <w:ind w:left="2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ACC9A8">
      <w:start w:val="1"/>
      <w:numFmt w:val="lowerLetter"/>
      <w:lvlText w:val="%5"/>
      <w:lvlJc w:val="left"/>
      <w:pPr>
        <w:ind w:left="3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9AB75C">
      <w:start w:val="1"/>
      <w:numFmt w:val="lowerRoman"/>
      <w:lvlText w:val="%6"/>
      <w:lvlJc w:val="left"/>
      <w:pPr>
        <w:ind w:left="4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18A05E">
      <w:start w:val="1"/>
      <w:numFmt w:val="decimal"/>
      <w:lvlText w:val="%7"/>
      <w:lvlJc w:val="left"/>
      <w:pPr>
        <w:ind w:left="4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A4C732">
      <w:start w:val="1"/>
      <w:numFmt w:val="lowerLetter"/>
      <w:lvlText w:val="%8"/>
      <w:lvlJc w:val="left"/>
      <w:pPr>
        <w:ind w:left="5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68229A">
      <w:start w:val="1"/>
      <w:numFmt w:val="lowerRoman"/>
      <w:lvlText w:val="%9"/>
      <w:lvlJc w:val="left"/>
      <w:pPr>
        <w:ind w:left="6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A1F4161"/>
    <w:multiLevelType w:val="multilevel"/>
    <w:tmpl w:val="DF6E1D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82976BD"/>
    <w:multiLevelType w:val="hybridMultilevel"/>
    <w:tmpl w:val="EF54168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C01FC"/>
    <w:multiLevelType w:val="hybridMultilevel"/>
    <w:tmpl w:val="795AE800"/>
    <w:lvl w:ilvl="0" w:tplc="D722D35A">
      <w:start w:val="1"/>
      <w:numFmt w:val="decimal"/>
      <w:lvlText w:val="%1."/>
      <w:lvlJc w:val="left"/>
      <w:pPr>
        <w:ind w:left="4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6E2A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0C7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B6CF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A4B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A813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67F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8E6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6CCB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2D9B5CCB"/>
    <w:multiLevelType w:val="hybridMultilevel"/>
    <w:tmpl w:val="FC1C681A"/>
    <w:lvl w:ilvl="0" w:tplc="4BE0317E">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8" w15:restartNumberingAfterBreak="0">
    <w:nsid w:val="31513937"/>
    <w:multiLevelType w:val="hybridMultilevel"/>
    <w:tmpl w:val="706EB184"/>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2894A2D"/>
    <w:multiLevelType w:val="hybridMultilevel"/>
    <w:tmpl w:val="D9D8DAF4"/>
    <w:lvl w:ilvl="0" w:tplc="991A2AFC">
      <w:numFmt w:val="bullet"/>
      <w:lvlText w:val="-"/>
      <w:lvlJc w:val="left"/>
      <w:pPr>
        <w:tabs>
          <w:tab w:val="num" w:pos="810"/>
        </w:tabs>
        <w:ind w:left="81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46EA42ED"/>
    <w:multiLevelType w:val="hybridMultilevel"/>
    <w:tmpl w:val="A3DA573A"/>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B263245"/>
    <w:multiLevelType w:val="hybridMultilevel"/>
    <w:tmpl w:val="C7DE48E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984D31"/>
    <w:multiLevelType w:val="hybridMultilevel"/>
    <w:tmpl w:val="556A221A"/>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50"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0FF110D"/>
    <w:multiLevelType w:val="multilevel"/>
    <w:tmpl w:val="E06668E8"/>
    <w:lvl w:ilvl="0">
      <w:start w:val="2"/>
      <w:numFmt w:val="decimal"/>
      <w:lvlText w:val="%1."/>
      <w:lvlJc w:val="left"/>
      <w:pPr>
        <w:ind w:left="6740" w:hanging="360"/>
      </w:pPr>
      <w:rPr>
        <w:rFonts w:hint="default"/>
        <w:b/>
        <w:sz w:val="28"/>
        <w:szCs w:val="28"/>
      </w:rPr>
    </w:lvl>
    <w:lvl w:ilvl="1">
      <w:start w:val="1"/>
      <w:numFmt w:val="decimal"/>
      <w:isLgl/>
      <w:lvlText w:val="%1.%2"/>
      <w:lvlJc w:val="left"/>
      <w:pPr>
        <w:ind w:left="657" w:hanging="360"/>
      </w:pPr>
      <w:rPr>
        <w:rFonts w:hint="default"/>
      </w:rPr>
    </w:lvl>
    <w:lvl w:ilvl="2">
      <w:start w:val="1"/>
      <w:numFmt w:val="decimal"/>
      <w:isLgl/>
      <w:lvlText w:val="%1.%2.%3"/>
      <w:lvlJc w:val="left"/>
      <w:pPr>
        <w:ind w:left="1017" w:hanging="720"/>
      </w:pPr>
      <w:rPr>
        <w:rFonts w:hint="default"/>
      </w:rPr>
    </w:lvl>
    <w:lvl w:ilvl="3">
      <w:start w:val="1"/>
      <w:numFmt w:val="decimal"/>
      <w:isLgl/>
      <w:lvlText w:val="%1.%2.%3.%4"/>
      <w:lvlJc w:val="left"/>
      <w:pPr>
        <w:ind w:left="1377" w:hanging="1080"/>
      </w:pPr>
      <w:rPr>
        <w:rFonts w:hint="default"/>
      </w:rPr>
    </w:lvl>
    <w:lvl w:ilvl="4">
      <w:start w:val="1"/>
      <w:numFmt w:val="decimal"/>
      <w:isLgl/>
      <w:lvlText w:val="%1.%2.%3.%4.%5"/>
      <w:lvlJc w:val="left"/>
      <w:pPr>
        <w:ind w:left="1377" w:hanging="1080"/>
      </w:pPr>
      <w:rPr>
        <w:rFonts w:hint="default"/>
      </w:rPr>
    </w:lvl>
    <w:lvl w:ilvl="5">
      <w:start w:val="1"/>
      <w:numFmt w:val="decimal"/>
      <w:isLgl/>
      <w:lvlText w:val="%1.%2.%3.%4.%5.%6"/>
      <w:lvlJc w:val="left"/>
      <w:pPr>
        <w:ind w:left="1737" w:hanging="1440"/>
      </w:pPr>
      <w:rPr>
        <w:rFonts w:hint="default"/>
      </w:rPr>
    </w:lvl>
    <w:lvl w:ilvl="6">
      <w:start w:val="1"/>
      <w:numFmt w:val="decimal"/>
      <w:isLgl/>
      <w:lvlText w:val="%1.%2.%3.%4.%5.%6.%7"/>
      <w:lvlJc w:val="left"/>
      <w:pPr>
        <w:ind w:left="1737" w:hanging="1440"/>
      </w:pPr>
      <w:rPr>
        <w:rFonts w:hint="default"/>
      </w:rPr>
    </w:lvl>
    <w:lvl w:ilvl="7">
      <w:start w:val="1"/>
      <w:numFmt w:val="decimal"/>
      <w:isLgl/>
      <w:lvlText w:val="%1.%2.%3.%4.%5.%6.%7.%8"/>
      <w:lvlJc w:val="left"/>
      <w:pPr>
        <w:ind w:left="2097" w:hanging="1800"/>
      </w:pPr>
      <w:rPr>
        <w:rFonts w:hint="default"/>
      </w:rPr>
    </w:lvl>
    <w:lvl w:ilvl="8">
      <w:start w:val="1"/>
      <w:numFmt w:val="decimal"/>
      <w:isLgl/>
      <w:lvlText w:val="%1.%2.%3.%4.%5.%6.%7.%8.%9"/>
      <w:lvlJc w:val="left"/>
      <w:pPr>
        <w:ind w:left="2097" w:hanging="1800"/>
      </w:pPr>
      <w:rPr>
        <w:rFonts w:hint="default"/>
      </w:rPr>
    </w:lvl>
  </w:abstractNum>
  <w:abstractNum w:abstractNumId="53"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4"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D560214"/>
    <w:multiLevelType w:val="hybridMultilevel"/>
    <w:tmpl w:val="D41A7658"/>
    <w:lvl w:ilvl="0" w:tplc="991A2AFC">
      <w:numFmt w:val="bullet"/>
      <w:lvlText w:val="-"/>
      <w:lvlJc w:val="left"/>
      <w:pPr>
        <w:tabs>
          <w:tab w:val="num" w:pos="810"/>
        </w:tabs>
        <w:ind w:left="81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61A3552"/>
    <w:multiLevelType w:val="multilevel"/>
    <w:tmpl w:val="1BD2A756"/>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0"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75AE5987"/>
    <w:multiLevelType w:val="hybridMultilevel"/>
    <w:tmpl w:val="945AD5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4"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63"/>
  </w:num>
  <w:num w:numId="3">
    <w:abstractNumId w:val="53"/>
  </w:num>
  <w:num w:numId="4">
    <w:abstractNumId w:val="42"/>
  </w:num>
  <w:num w:numId="5">
    <w:abstractNumId w:val="52"/>
  </w:num>
  <w:num w:numId="6">
    <w:abstractNumId w:val="39"/>
  </w:num>
  <w:num w:numId="7">
    <w:abstractNumId w:val="49"/>
  </w:num>
  <w:num w:numId="8">
    <w:abstractNumId w:val="46"/>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8"/>
  </w:num>
  <w:num w:numId="11">
    <w:abstractNumId w:val="57"/>
  </w:num>
  <w:num w:numId="12">
    <w:abstractNumId w:val="65"/>
  </w:num>
  <w:num w:numId="13">
    <w:abstractNumId w:val="59"/>
  </w:num>
  <w:num w:numId="14">
    <w:abstractNumId w:val="0"/>
  </w:num>
  <w:num w:numId="15">
    <w:abstractNumId w:val="3"/>
  </w:num>
  <w:num w:numId="16">
    <w:abstractNumId w:val="4"/>
  </w:num>
  <w:num w:numId="17">
    <w:abstractNumId w:val="6"/>
  </w:num>
  <w:num w:numId="18">
    <w:abstractNumId w:val="55"/>
  </w:num>
  <w:num w:numId="19">
    <w:abstractNumId w:val="44"/>
  </w:num>
  <w:num w:numId="20">
    <w:abstractNumId w:val="62"/>
  </w:num>
  <w:num w:numId="21">
    <w:abstractNumId w:val="60"/>
  </w:num>
  <w:num w:numId="22">
    <w:abstractNumId w:val="45"/>
  </w:num>
  <w:num w:numId="23">
    <w:abstractNumId w:val="64"/>
  </w:num>
  <w:num w:numId="24">
    <w:abstractNumId w:val="36"/>
  </w:num>
  <w:num w:numId="25">
    <w:abstractNumId w:val="27"/>
  </w:num>
  <w:num w:numId="26">
    <w:abstractNumId w:val="54"/>
  </w:num>
  <w:num w:numId="27">
    <w:abstractNumId w:val="56"/>
  </w:num>
  <w:num w:numId="28">
    <w:abstractNumId w:val="32"/>
  </w:num>
  <w:num w:numId="29">
    <w:abstractNumId w:val="50"/>
  </w:num>
  <w:num w:numId="30">
    <w:abstractNumId w:val="41"/>
  </w:num>
  <w:num w:numId="31">
    <w:abstractNumId w:val="47"/>
  </w:num>
  <w:num w:numId="32">
    <w:abstractNumId w:val="40"/>
  </w:num>
  <w:num w:numId="33">
    <w:abstractNumId w:val="58"/>
  </w:num>
  <w:num w:numId="34">
    <w:abstractNumId w:val="43"/>
  </w:num>
  <w:num w:numId="35">
    <w:abstractNumId w:val="51"/>
  </w:num>
  <w:num w:numId="36">
    <w:abstractNumId w:val="35"/>
  </w:num>
  <w:num w:numId="37">
    <w:abstractNumId w:val="30"/>
  </w:num>
  <w:num w:numId="38">
    <w:abstractNumId w:val="31"/>
  </w:num>
  <w:num w:numId="39">
    <w:abstractNumId w:val="1"/>
    <w:lvlOverride w:ilvl="0">
      <w:lvl w:ilvl="0">
        <w:numFmt w:val="bullet"/>
        <w:lvlText w:val=""/>
        <w:legacy w:legacy="1" w:legacySpace="0" w:legacyIndent="283"/>
        <w:lvlJc w:val="left"/>
        <w:pPr>
          <w:ind w:left="0" w:firstLine="0"/>
        </w:pPr>
        <w:rPr>
          <w:rFonts w:ascii="Symbol" w:hAnsi="Symbol" w:hint="default"/>
        </w:rPr>
      </w:lvl>
    </w:lvlOverride>
  </w:num>
  <w:num w:numId="40">
    <w:abstractNumId w:val="29"/>
  </w:num>
  <w:num w:numId="41">
    <w:abstractNumId w:val="1"/>
    <w:lvlOverride w:ilvl="0">
      <w:lvl w:ilvl="0">
        <w:numFmt w:val="bullet"/>
        <w:lvlText w:val=""/>
        <w:legacy w:legacy="1" w:legacySpace="0" w:legacyIndent="283"/>
        <w:lvlJc w:val="left"/>
        <w:pPr>
          <w:ind w:left="567" w:hanging="283"/>
        </w:pPr>
        <w:rPr>
          <w:rFonts w:ascii="Symbol" w:hAnsi="Symbol" w:hint="default"/>
          <w:b w:val="0"/>
          <w:i w:val="0"/>
          <w:strike w:val="0"/>
          <w:dstrike w:val="0"/>
          <w:u w:val="none"/>
          <w:effect w:val="none"/>
        </w:rPr>
      </w:lvl>
    </w:lvlOverride>
  </w:num>
  <w:num w:numId="42">
    <w:abstractNumId w:val="10"/>
  </w:num>
  <w:num w:numId="43">
    <w:abstractNumId w:val="11"/>
  </w:num>
  <w:num w:numId="44">
    <w:abstractNumId w:val="12"/>
  </w:num>
  <w:num w:numId="45">
    <w:abstractNumId w:val="13"/>
  </w:num>
  <w:num w:numId="46">
    <w:abstractNumId w:val="14"/>
  </w:num>
  <w:num w:numId="47">
    <w:abstractNumId w:val="17"/>
  </w:num>
  <w:num w:numId="48">
    <w:abstractNumId w:val="19"/>
  </w:num>
  <w:num w:numId="49">
    <w:abstractNumId w:val="20"/>
  </w:num>
  <w:num w:numId="50">
    <w:abstractNumId w:val="21"/>
  </w:num>
  <w:num w:numId="51">
    <w:abstractNumId w:val="22"/>
  </w:num>
  <w:num w:numId="52">
    <w:abstractNumId w:val="23"/>
  </w:num>
  <w:num w:numId="53">
    <w:abstractNumId w:val="24"/>
  </w:num>
  <w:num w:numId="54">
    <w:abstractNumId w:val="48"/>
  </w:num>
  <w:num w:numId="55">
    <w:abstractNumId w:val="28"/>
  </w:num>
  <w:num w:numId="56">
    <w:abstractNumId w:val="34"/>
  </w:num>
  <w:num w:numId="57">
    <w:abstractNumId w:val="8"/>
  </w:num>
  <w:num w:numId="58">
    <w:abstractNumId w:val="9"/>
  </w:num>
  <w:num w:numId="59">
    <w:abstractNumId w:val="15"/>
  </w:num>
  <w:num w:numId="60">
    <w:abstractNumId w:val="25"/>
  </w:num>
  <w:num w:numId="61">
    <w:abstractNumId w:val="61"/>
  </w:num>
  <w:num w:numId="62">
    <w:abstractNumId w:val="5"/>
  </w:num>
  <w:num w:numId="63">
    <w:abstractNumId w:val="26"/>
  </w:num>
  <w:num w:numId="64">
    <w:abstractNumId w:val="37"/>
  </w:num>
  <w:num w:numId="65">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4D"/>
    <w:rsid w:val="00000849"/>
    <w:rsid w:val="00000D73"/>
    <w:rsid w:val="00001D03"/>
    <w:rsid w:val="00002155"/>
    <w:rsid w:val="00002619"/>
    <w:rsid w:val="000039A7"/>
    <w:rsid w:val="00005D79"/>
    <w:rsid w:val="00006019"/>
    <w:rsid w:val="000070FB"/>
    <w:rsid w:val="00007A8D"/>
    <w:rsid w:val="00007CA8"/>
    <w:rsid w:val="000118F0"/>
    <w:rsid w:val="00015484"/>
    <w:rsid w:val="000167EE"/>
    <w:rsid w:val="00016D89"/>
    <w:rsid w:val="0001746B"/>
    <w:rsid w:val="00017535"/>
    <w:rsid w:val="0002033A"/>
    <w:rsid w:val="00020971"/>
    <w:rsid w:val="0002147E"/>
    <w:rsid w:val="000214D9"/>
    <w:rsid w:val="00022588"/>
    <w:rsid w:val="000230B2"/>
    <w:rsid w:val="0002357C"/>
    <w:rsid w:val="0002397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6AFE"/>
    <w:rsid w:val="00037237"/>
    <w:rsid w:val="0004044A"/>
    <w:rsid w:val="000408CD"/>
    <w:rsid w:val="00043C93"/>
    <w:rsid w:val="00044D77"/>
    <w:rsid w:val="00046CE1"/>
    <w:rsid w:val="00050C77"/>
    <w:rsid w:val="00052E67"/>
    <w:rsid w:val="00053914"/>
    <w:rsid w:val="00054748"/>
    <w:rsid w:val="00054A8D"/>
    <w:rsid w:val="00060881"/>
    <w:rsid w:val="00060F2A"/>
    <w:rsid w:val="00061BCB"/>
    <w:rsid w:val="000622B2"/>
    <w:rsid w:val="0006253E"/>
    <w:rsid w:val="00064EAA"/>
    <w:rsid w:val="00066252"/>
    <w:rsid w:val="000704FA"/>
    <w:rsid w:val="00071FA0"/>
    <w:rsid w:val="0007261C"/>
    <w:rsid w:val="00072CE6"/>
    <w:rsid w:val="0007344B"/>
    <w:rsid w:val="00073C38"/>
    <w:rsid w:val="00073D1C"/>
    <w:rsid w:val="00076FD3"/>
    <w:rsid w:val="00077700"/>
    <w:rsid w:val="00080F2E"/>
    <w:rsid w:val="00081A8D"/>
    <w:rsid w:val="00081D33"/>
    <w:rsid w:val="00083294"/>
    <w:rsid w:val="00083534"/>
    <w:rsid w:val="00084867"/>
    <w:rsid w:val="00086086"/>
    <w:rsid w:val="00086629"/>
    <w:rsid w:val="0008745B"/>
    <w:rsid w:val="00087FC7"/>
    <w:rsid w:val="00092136"/>
    <w:rsid w:val="000938E6"/>
    <w:rsid w:val="00095AD7"/>
    <w:rsid w:val="000964F9"/>
    <w:rsid w:val="00096542"/>
    <w:rsid w:val="00096ACC"/>
    <w:rsid w:val="0009742A"/>
    <w:rsid w:val="00097956"/>
    <w:rsid w:val="000A0CB5"/>
    <w:rsid w:val="000A1173"/>
    <w:rsid w:val="000A19D9"/>
    <w:rsid w:val="000A2B3D"/>
    <w:rsid w:val="000A3C1C"/>
    <w:rsid w:val="000A5CEA"/>
    <w:rsid w:val="000A5FFD"/>
    <w:rsid w:val="000A6A7E"/>
    <w:rsid w:val="000A76BC"/>
    <w:rsid w:val="000A7720"/>
    <w:rsid w:val="000B02CA"/>
    <w:rsid w:val="000B1250"/>
    <w:rsid w:val="000B19FB"/>
    <w:rsid w:val="000B1D8E"/>
    <w:rsid w:val="000B2D01"/>
    <w:rsid w:val="000B34C4"/>
    <w:rsid w:val="000B38D3"/>
    <w:rsid w:val="000B4FBC"/>
    <w:rsid w:val="000B5600"/>
    <w:rsid w:val="000B6055"/>
    <w:rsid w:val="000B60CB"/>
    <w:rsid w:val="000B6214"/>
    <w:rsid w:val="000B67B6"/>
    <w:rsid w:val="000B787F"/>
    <w:rsid w:val="000C0A6B"/>
    <w:rsid w:val="000C112F"/>
    <w:rsid w:val="000C1290"/>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1B87"/>
    <w:rsid w:val="000E2E81"/>
    <w:rsid w:val="000E3A23"/>
    <w:rsid w:val="000E3E45"/>
    <w:rsid w:val="000E402B"/>
    <w:rsid w:val="000E706C"/>
    <w:rsid w:val="000E70F9"/>
    <w:rsid w:val="000E71B5"/>
    <w:rsid w:val="000E7469"/>
    <w:rsid w:val="000F0FEC"/>
    <w:rsid w:val="000F1548"/>
    <w:rsid w:val="000F24B9"/>
    <w:rsid w:val="000F3C38"/>
    <w:rsid w:val="000F5EB7"/>
    <w:rsid w:val="000F7072"/>
    <w:rsid w:val="000F7CBC"/>
    <w:rsid w:val="00101773"/>
    <w:rsid w:val="00101CB4"/>
    <w:rsid w:val="00104655"/>
    <w:rsid w:val="0010557E"/>
    <w:rsid w:val="00105AEC"/>
    <w:rsid w:val="00105BC0"/>
    <w:rsid w:val="00106FFF"/>
    <w:rsid w:val="00107176"/>
    <w:rsid w:val="001077F5"/>
    <w:rsid w:val="00107ACB"/>
    <w:rsid w:val="00110478"/>
    <w:rsid w:val="001113C0"/>
    <w:rsid w:val="0011261C"/>
    <w:rsid w:val="001133A5"/>
    <w:rsid w:val="00114C18"/>
    <w:rsid w:val="00115A1B"/>
    <w:rsid w:val="001179E0"/>
    <w:rsid w:val="00117D88"/>
    <w:rsid w:val="0012215E"/>
    <w:rsid w:val="00122164"/>
    <w:rsid w:val="00122BEA"/>
    <w:rsid w:val="00123E6F"/>
    <w:rsid w:val="001241D2"/>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5438"/>
    <w:rsid w:val="00146D91"/>
    <w:rsid w:val="00147630"/>
    <w:rsid w:val="001476BF"/>
    <w:rsid w:val="00147F0F"/>
    <w:rsid w:val="00151172"/>
    <w:rsid w:val="0015280E"/>
    <w:rsid w:val="00152D46"/>
    <w:rsid w:val="001534F9"/>
    <w:rsid w:val="00153B9B"/>
    <w:rsid w:val="0015488C"/>
    <w:rsid w:val="001551D3"/>
    <w:rsid w:val="001559E0"/>
    <w:rsid w:val="00162AA4"/>
    <w:rsid w:val="00162F1E"/>
    <w:rsid w:val="001632FE"/>
    <w:rsid w:val="0016393B"/>
    <w:rsid w:val="0016413F"/>
    <w:rsid w:val="001652ED"/>
    <w:rsid w:val="001654AA"/>
    <w:rsid w:val="001675EA"/>
    <w:rsid w:val="0016764C"/>
    <w:rsid w:val="001703E5"/>
    <w:rsid w:val="00170606"/>
    <w:rsid w:val="00171000"/>
    <w:rsid w:val="00171C63"/>
    <w:rsid w:val="00172960"/>
    <w:rsid w:val="0017326C"/>
    <w:rsid w:val="001736F4"/>
    <w:rsid w:val="00175E5E"/>
    <w:rsid w:val="00176D6D"/>
    <w:rsid w:val="00180DEC"/>
    <w:rsid w:val="00184BB9"/>
    <w:rsid w:val="00184D58"/>
    <w:rsid w:val="001853BF"/>
    <w:rsid w:val="00187086"/>
    <w:rsid w:val="001910C6"/>
    <w:rsid w:val="00191355"/>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5A92"/>
    <w:rsid w:val="001B626E"/>
    <w:rsid w:val="001B711A"/>
    <w:rsid w:val="001B79F8"/>
    <w:rsid w:val="001C3906"/>
    <w:rsid w:val="001C75A8"/>
    <w:rsid w:val="001C7AAB"/>
    <w:rsid w:val="001D056C"/>
    <w:rsid w:val="001D0DD4"/>
    <w:rsid w:val="001D114D"/>
    <w:rsid w:val="001D1283"/>
    <w:rsid w:val="001D2265"/>
    <w:rsid w:val="001D2B94"/>
    <w:rsid w:val="001D2E9D"/>
    <w:rsid w:val="001D42A8"/>
    <w:rsid w:val="001D4CF5"/>
    <w:rsid w:val="001D565A"/>
    <w:rsid w:val="001E0113"/>
    <w:rsid w:val="001E09D4"/>
    <w:rsid w:val="001E141A"/>
    <w:rsid w:val="001E142C"/>
    <w:rsid w:val="001E329D"/>
    <w:rsid w:val="001E36FA"/>
    <w:rsid w:val="001E552E"/>
    <w:rsid w:val="001E6216"/>
    <w:rsid w:val="001E7AF2"/>
    <w:rsid w:val="001F0180"/>
    <w:rsid w:val="001F0D5F"/>
    <w:rsid w:val="001F3748"/>
    <w:rsid w:val="001F3BDD"/>
    <w:rsid w:val="001F4212"/>
    <w:rsid w:val="001F4470"/>
    <w:rsid w:val="001F5259"/>
    <w:rsid w:val="001F5ED1"/>
    <w:rsid w:val="001F64BB"/>
    <w:rsid w:val="001F6709"/>
    <w:rsid w:val="001F698E"/>
    <w:rsid w:val="00200B14"/>
    <w:rsid w:val="00201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2024E"/>
    <w:rsid w:val="00220678"/>
    <w:rsid w:val="00222A87"/>
    <w:rsid w:val="00223F0A"/>
    <w:rsid w:val="002246B5"/>
    <w:rsid w:val="0022517C"/>
    <w:rsid w:val="0022534D"/>
    <w:rsid w:val="00225A92"/>
    <w:rsid w:val="00225B6F"/>
    <w:rsid w:val="00226007"/>
    <w:rsid w:val="00226709"/>
    <w:rsid w:val="00226779"/>
    <w:rsid w:val="00226A46"/>
    <w:rsid w:val="00226A49"/>
    <w:rsid w:val="00226EAF"/>
    <w:rsid w:val="00226F16"/>
    <w:rsid w:val="002304F0"/>
    <w:rsid w:val="0023064D"/>
    <w:rsid w:val="00231904"/>
    <w:rsid w:val="00231DC5"/>
    <w:rsid w:val="00233A08"/>
    <w:rsid w:val="00233A9B"/>
    <w:rsid w:val="00233C0B"/>
    <w:rsid w:val="002346FA"/>
    <w:rsid w:val="00234961"/>
    <w:rsid w:val="00234C54"/>
    <w:rsid w:val="00235226"/>
    <w:rsid w:val="00237095"/>
    <w:rsid w:val="00241123"/>
    <w:rsid w:val="00241213"/>
    <w:rsid w:val="00241B29"/>
    <w:rsid w:val="00241B2F"/>
    <w:rsid w:val="002422A3"/>
    <w:rsid w:val="002437CD"/>
    <w:rsid w:val="00245E19"/>
    <w:rsid w:val="00246C4D"/>
    <w:rsid w:val="00247984"/>
    <w:rsid w:val="00247AB2"/>
    <w:rsid w:val="0025084D"/>
    <w:rsid w:val="00250954"/>
    <w:rsid w:val="0025181C"/>
    <w:rsid w:val="00251C06"/>
    <w:rsid w:val="00252DE0"/>
    <w:rsid w:val="002532D7"/>
    <w:rsid w:val="00253DCF"/>
    <w:rsid w:val="0025524C"/>
    <w:rsid w:val="00255AF5"/>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1E4E"/>
    <w:rsid w:val="0028204C"/>
    <w:rsid w:val="0028361F"/>
    <w:rsid w:val="00285229"/>
    <w:rsid w:val="0028570F"/>
    <w:rsid w:val="00285842"/>
    <w:rsid w:val="002858D9"/>
    <w:rsid w:val="00285C56"/>
    <w:rsid w:val="00286990"/>
    <w:rsid w:val="00286EE2"/>
    <w:rsid w:val="0028787A"/>
    <w:rsid w:val="002903E0"/>
    <w:rsid w:val="00293172"/>
    <w:rsid w:val="0029430D"/>
    <w:rsid w:val="00297B7F"/>
    <w:rsid w:val="00297E4B"/>
    <w:rsid w:val="002A02C5"/>
    <w:rsid w:val="002A0EFF"/>
    <w:rsid w:val="002A11FA"/>
    <w:rsid w:val="002A1243"/>
    <w:rsid w:val="002A3F0F"/>
    <w:rsid w:val="002A45E6"/>
    <w:rsid w:val="002A4A5E"/>
    <w:rsid w:val="002A6506"/>
    <w:rsid w:val="002A7D3C"/>
    <w:rsid w:val="002B2064"/>
    <w:rsid w:val="002B505A"/>
    <w:rsid w:val="002C01DE"/>
    <w:rsid w:val="002C0822"/>
    <w:rsid w:val="002C11BF"/>
    <w:rsid w:val="002C237B"/>
    <w:rsid w:val="002C2A1C"/>
    <w:rsid w:val="002C36ED"/>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785A"/>
    <w:rsid w:val="002F17E1"/>
    <w:rsid w:val="002F223D"/>
    <w:rsid w:val="002F2FF8"/>
    <w:rsid w:val="002F3C30"/>
    <w:rsid w:val="002F4B93"/>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028"/>
    <w:rsid w:val="00306525"/>
    <w:rsid w:val="0030697C"/>
    <w:rsid w:val="0030697E"/>
    <w:rsid w:val="00307A75"/>
    <w:rsid w:val="00312031"/>
    <w:rsid w:val="00312CA2"/>
    <w:rsid w:val="00312FFD"/>
    <w:rsid w:val="003141B8"/>
    <w:rsid w:val="00316DA1"/>
    <w:rsid w:val="00317493"/>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5669C"/>
    <w:rsid w:val="003606DD"/>
    <w:rsid w:val="00360CC8"/>
    <w:rsid w:val="00362EDF"/>
    <w:rsid w:val="003631DA"/>
    <w:rsid w:val="0036445F"/>
    <w:rsid w:val="00364A1C"/>
    <w:rsid w:val="0036544E"/>
    <w:rsid w:val="003664ED"/>
    <w:rsid w:val="00366A66"/>
    <w:rsid w:val="00367E76"/>
    <w:rsid w:val="00367F34"/>
    <w:rsid w:val="0037065E"/>
    <w:rsid w:val="00371E8F"/>
    <w:rsid w:val="003721D6"/>
    <w:rsid w:val="003736D7"/>
    <w:rsid w:val="00375682"/>
    <w:rsid w:val="00375DF7"/>
    <w:rsid w:val="003773BB"/>
    <w:rsid w:val="003778FC"/>
    <w:rsid w:val="00380681"/>
    <w:rsid w:val="003806D0"/>
    <w:rsid w:val="003816C9"/>
    <w:rsid w:val="003845A0"/>
    <w:rsid w:val="00384C83"/>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5C16"/>
    <w:rsid w:val="003C688F"/>
    <w:rsid w:val="003C6CB9"/>
    <w:rsid w:val="003D12D5"/>
    <w:rsid w:val="003D291C"/>
    <w:rsid w:val="003D2B5A"/>
    <w:rsid w:val="003D2E68"/>
    <w:rsid w:val="003D40EC"/>
    <w:rsid w:val="003D5CE2"/>
    <w:rsid w:val="003D75A1"/>
    <w:rsid w:val="003E0660"/>
    <w:rsid w:val="003E1593"/>
    <w:rsid w:val="003E1D0E"/>
    <w:rsid w:val="003E2696"/>
    <w:rsid w:val="003E33E5"/>
    <w:rsid w:val="003E3A69"/>
    <w:rsid w:val="003E4D8E"/>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E46"/>
    <w:rsid w:val="00414954"/>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03A"/>
    <w:rsid w:val="00424DB7"/>
    <w:rsid w:val="00425AF4"/>
    <w:rsid w:val="00425F5B"/>
    <w:rsid w:val="00426B17"/>
    <w:rsid w:val="00427E48"/>
    <w:rsid w:val="00427F13"/>
    <w:rsid w:val="00430191"/>
    <w:rsid w:val="00431933"/>
    <w:rsid w:val="0043263F"/>
    <w:rsid w:val="00432C1C"/>
    <w:rsid w:val="00433EEB"/>
    <w:rsid w:val="00433F0A"/>
    <w:rsid w:val="00433FC2"/>
    <w:rsid w:val="004343C3"/>
    <w:rsid w:val="00434BF4"/>
    <w:rsid w:val="004354EA"/>
    <w:rsid w:val="0043630D"/>
    <w:rsid w:val="0043736B"/>
    <w:rsid w:val="00440A86"/>
    <w:rsid w:val="00441695"/>
    <w:rsid w:val="0044187D"/>
    <w:rsid w:val="00442179"/>
    <w:rsid w:val="00442F06"/>
    <w:rsid w:val="004448B0"/>
    <w:rsid w:val="00445CB7"/>
    <w:rsid w:val="004464C0"/>
    <w:rsid w:val="00446CB2"/>
    <w:rsid w:val="00447171"/>
    <w:rsid w:val="00447962"/>
    <w:rsid w:val="00450048"/>
    <w:rsid w:val="00450C5E"/>
    <w:rsid w:val="00451611"/>
    <w:rsid w:val="00452360"/>
    <w:rsid w:val="0045336B"/>
    <w:rsid w:val="004537B3"/>
    <w:rsid w:val="00453AEE"/>
    <w:rsid w:val="00453D3F"/>
    <w:rsid w:val="00455223"/>
    <w:rsid w:val="00456FFF"/>
    <w:rsid w:val="00457117"/>
    <w:rsid w:val="004607A4"/>
    <w:rsid w:val="00460CA2"/>
    <w:rsid w:val="00461007"/>
    <w:rsid w:val="0046297B"/>
    <w:rsid w:val="0046332D"/>
    <w:rsid w:val="00463439"/>
    <w:rsid w:val="004645E5"/>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3AB"/>
    <w:rsid w:val="00484508"/>
    <w:rsid w:val="00486CDC"/>
    <w:rsid w:val="00487415"/>
    <w:rsid w:val="00487887"/>
    <w:rsid w:val="0049078D"/>
    <w:rsid w:val="00490A2E"/>
    <w:rsid w:val="0049273C"/>
    <w:rsid w:val="00492D16"/>
    <w:rsid w:val="0049378D"/>
    <w:rsid w:val="00494527"/>
    <w:rsid w:val="00494BC1"/>
    <w:rsid w:val="00495162"/>
    <w:rsid w:val="00495B74"/>
    <w:rsid w:val="00495D69"/>
    <w:rsid w:val="00496DE2"/>
    <w:rsid w:val="00497360"/>
    <w:rsid w:val="004A06AE"/>
    <w:rsid w:val="004A0B2C"/>
    <w:rsid w:val="004A1444"/>
    <w:rsid w:val="004A280B"/>
    <w:rsid w:val="004A35C4"/>
    <w:rsid w:val="004A4E05"/>
    <w:rsid w:val="004A57C2"/>
    <w:rsid w:val="004A5D98"/>
    <w:rsid w:val="004A7777"/>
    <w:rsid w:val="004A7F56"/>
    <w:rsid w:val="004B00D9"/>
    <w:rsid w:val="004B023D"/>
    <w:rsid w:val="004B07C8"/>
    <w:rsid w:val="004B0B6E"/>
    <w:rsid w:val="004B3FA3"/>
    <w:rsid w:val="004B582B"/>
    <w:rsid w:val="004B5B1A"/>
    <w:rsid w:val="004B5C61"/>
    <w:rsid w:val="004B605E"/>
    <w:rsid w:val="004B6E7B"/>
    <w:rsid w:val="004B7168"/>
    <w:rsid w:val="004B7963"/>
    <w:rsid w:val="004C0267"/>
    <w:rsid w:val="004C049E"/>
    <w:rsid w:val="004C11E2"/>
    <w:rsid w:val="004C1855"/>
    <w:rsid w:val="004C1A24"/>
    <w:rsid w:val="004C2D6F"/>
    <w:rsid w:val="004C2E81"/>
    <w:rsid w:val="004C36F2"/>
    <w:rsid w:val="004C455F"/>
    <w:rsid w:val="004C4EBA"/>
    <w:rsid w:val="004C5007"/>
    <w:rsid w:val="004C6AA2"/>
    <w:rsid w:val="004C7E87"/>
    <w:rsid w:val="004D023A"/>
    <w:rsid w:val="004D042E"/>
    <w:rsid w:val="004D0B1A"/>
    <w:rsid w:val="004D0E56"/>
    <w:rsid w:val="004D1342"/>
    <w:rsid w:val="004D2145"/>
    <w:rsid w:val="004D2F87"/>
    <w:rsid w:val="004D3FCA"/>
    <w:rsid w:val="004D55FD"/>
    <w:rsid w:val="004D5CDB"/>
    <w:rsid w:val="004D6242"/>
    <w:rsid w:val="004D6359"/>
    <w:rsid w:val="004D6518"/>
    <w:rsid w:val="004D6A77"/>
    <w:rsid w:val="004E0416"/>
    <w:rsid w:val="004E0AA9"/>
    <w:rsid w:val="004E0D78"/>
    <w:rsid w:val="004E24DB"/>
    <w:rsid w:val="004E398A"/>
    <w:rsid w:val="004E59E2"/>
    <w:rsid w:val="004E691E"/>
    <w:rsid w:val="004E6E70"/>
    <w:rsid w:val="004E764B"/>
    <w:rsid w:val="004E789D"/>
    <w:rsid w:val="004F136D"/>
    <w:rsid w:val="004F2750"/>
    <w:rsid w:val="004F3402"/>
    <w:rsid w:val="004F39DE"/>
    <w:rsid w:val="004F47FB"/>
    <w:rsid w:val="004F4B8B"/>
    <w:rsid w:val="004F6668"/>
    <w:rsid w:val="004F7372"/>
    <w:rsid w:val="004F7A22"/>
    <w:rsid w:val="00502195"/>
    <w:rsid w:val="0050505E"/>
    <w:rsid w:val="00506222"/>
    <w:rsid w:val="005065A8"/>
    <w:rsid w:val="00506B73"/>
    <w:rsid w:val="00507492"/>
    <w:rsid w:val="00507A8E"/>
    <w:rsid w:val="00511227"/>
    <w:rsid w:val="00514C42"/>
    <w:rsid w:val="00515414"/>
    <w:rsid w:val="00515489"/>
    <w:rsid w:val="005155A3"/>
    <w:rsid w:val="00516CC4"/>
    <w:rsid w:val="00517493"/>
    <w:rsid w:val="00520A1B"/>
    <w:rsid w:val="00520A1E"/>
    <w:rsid w:val="00521370"/>
    <w:rsid w:val="00521D31"/>
    <w:rsid w:val="00521F8C"/>
    <w:rsid w:val="00522CAD"/>
    <w:rsid w:val="00525556"/>
    <w:rsid w:val="00525A41"/>
    <w:rsid w:val="005265A9"/>
    <w:rsid w:val="00527BD6"/>
    <w:rsid w:val="005310C0"/>
    <w:rsid w:val="0053125C"/>
    <w:rsid w:val="00531531"/>
    <w:rsid w:val="005325A2"/>
    <w:rsid w:val="00532F70"/>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659"/>
    <w:rsid w:val="00545677"/>
    <w:rsid w:val="00545C2D"/>
    <w:rsid w:val="00547268"/>
    <w:rsid w:val="005476C1"/>
    <w:rsid w:val="00547B95"/>
    <w:rsid w:val="005501DE"/>
    <w:rsid w:val="00550352"/>
    <w:rsid w:val="005506D6"/>
    <w:rsid w:val="00551ED5"/>
    <w:rsid w:val="00552319"/>
    <w:rsid w:val="00552844"/>
    <w:rsid w:val="00552F3C"/>
    <w:rsid w:val="005531A2"/>
    <w:rsid w:val="005544D8"/>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7468"/>
    <w:rsid w:val="00570676"/>
    <w:rsid w:val="00570BC8"/>
    <w:rsid w:val="00572863"/>
    <w:rsid w:val="00572AD7"/>
    <w:rsid w:val="005742CF"/>
    <w:rsid w:val="0057434F"/>
    <w:rsid w:val="00574522"/>
    <w:rsid w:val="005764AD"/>
    <w:rsid w:val="005774C4"/>
    <w:rsid w:val="0057767D"/>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0AD7"/>
    <w:rsid w:val="005A149A"/>
    <w:rsid w:val="005A20F2"/>
    <w:rsid w:val="005A220F"/>
    <w:rsid w:val="005A2C31"/>
    <w:rsid w:val="005A3339"/>
    <w:rsid w:val="005A3A2F"/>
    <w:rsid w:val="005A3CAE"/>
    <w:rsid w:val="005A579F"/>
    <w:rsid w:val="005A66B7"/>
    <w:rsid w:val="005A6B75"/>
    <w:rsid w:val="005A77FC"/>
    <w:rsid w:val="005A7B4A"/>
    <w:rsid w:val="005A7E3C"/>
    <w:rsid w:val="005B0194"/>
    <w:rsid w:val="005B0D3B"/>
    <w:rsid w:val="005B0F83"/>
    <w:rsid w:val="005B13D5"/>
    <w:rsid w:val="005B3635"/>
    <w:rsid w:val="005B5322"/>
    <w:rsid w:val="005B53D2"/>
    <w:rsid w:val="005B5713"/>
    <w:rsid w:val="005B5FEC"/>
    <w:rsid w:val="005C0C13"/>
    <w:rsid w:val="005C324E"/>
    <w:rsid w:val="005C32D1"/>
    <w:rsid w:val="005C46F6"/>
    <w:rsid w:val="005C5CBD"/>
    <w:rsid w:val="005C6F15"/>
    <w:rsid w:val="005D0D30"/>
    <w:rsid w:val="005D169D"/>
    <w:rsid w:val="005D19AE"/>
    <w:rsid w:val="005D1A96"/>
    <w:rsid w:val="005D1EEE"/>
    <w:rsid w:val="005D497B"/>
    <w:rsid w:val="005D551E"/>
    <w:rsid w:val="005D6548"/>
    <w:rsid w:val="005D796F"/>
    <w:rsid w:val="005E07BD"/>
    <w:rsid w:val="005E0884"/>
    <w:rsid w:val="005E164D"/>
    <w:rsid w:val="005E1BA4"/>
    <w:rsid w:val="005E2045"/>
    <w:rsid w:val="005E2C27"/>
    <w:rsid w:val="005E3217"/>
    <w:rsid w:val="005E6384"/>
    <w:rsid w:val="005E69CE"/>
    <w:rsid w:val="005F11CB"/>
    <w:rsid w:val="005F169D"/>
    <w:rsid w:val="005F2C65"/>
    <w:rsid w:val="005F455B"/>
    <w:rsid w:val="005F568F"/>
    <w:rsid w:val="005F5797"/>
    <w:rsid w:val="005F5B4A"/>
    <w:rsid w:val="005F7003"/>
    <w:rsid w:val="005F7774"/>
    <w:rsid w:val="005F78FC"/>
    <w:rsid w:val="00600D62"/>
    <w:rsid w:val="00601BDD"/>
    <w:rsid w:val="0060206D"/>
    <w:rsid w:val="00602E8B"/>
    <w:rsid w:val="0060335D"/>
    <w:rsid w:val="006035C6"/>
    <w:rsid w:val="0060387C"/>
    <w:rsid w:val="006047B5"/>
    <w:rsid w:val="006059EF"/>
    <w:rsid w:val="00607331"/>
    <w:rsid w:val="00607923"/>
    <w:rsid w:val="00607C8A"/>
    <w:rsid w:val="00610FCA"/>
    <w:rsid w:val="0061192F"/>
    <w:rsid w:val="0061279E"/>
    <w:rsid w:val="0061347C"/>
    <w:rsid w:val="00616E7E"/>
    <w:rsid w:val="006177D9"/>
    <w:rsid w:val="00617D07"/>
    <w:rsid w:val="00617F18"/>
    <w:rsid w:val="00617F77"/>
    <w:rsid w:val="00621518"/>
    <w:rsid w:val="0062168D"/>
    <w:rsid w:val="006220BB"/>
    <w:rsid w:val="0062566F"/>
    <w:rsid w:val="006259EF"/>
    <w:rsid w:val="00625AF9"/>
    <w:rsid w:val="00626854"/>
    <w:rsid w:val="006270EE"/>
    <w:rsid w:val="006272E9"/>
    <w:rsid w:val="00627403"/>
    <w:rsid w:val="00631052"/>
    <w:rsid w:val="00631E0E"/>
    <w:rsid w:val="006321C8"/>
    <w:rsid w:val="006325D9"/>
    <w:rsid w:val="006339CC"/>
    <w:rsid w:val="006348A2"/>
    <w:rsid w:val="00635D39"/>
    <w:rsid w:val="00636693"/>
    <w:rsid w:val="0063723D"/>
    <w:rsid w:val="00637976"/>
    <w:rsid w:val="00637979"/>
    <w:rsid w:val="00640433"/>
    <w:rsid w:val="00640B17"/>
    <w:rsid w:val="00640BAA"/>
    <w:rsid w:val="006425C4"/>
    <w:rsid w:val="00642E1A"/>
    <w:rsid w:val="006431BF"/>
    <w:rsid w:val="00645ECE"/>
    <w:rsid w:val="00645F39"/>
    <w:rsid w:val="00646C67"/>
    <w:rsid w:val="00647B51"/>
    <w:rsid w:val="006508ED"/>
    <w:rsid w:val="00650AE2"/>
    <w:rsid w:val="00653239"/>
    <w:rsid w:val="006552C6"/>
    <w:rsid w:val="00657573"/>
    <w:rsid w:val="00657937"/>
    <w:rsid w:val="00657BED"/>
    <w:rsid w:val="00660451"/>
    <w:rsid w:val="006628EA"/>
    <w:rsid w:val="0066315D"/>
    <w:rsid w:val="00663E3B"/>
    <w:rsid w:val="00664291"/>
    <w:rsid w:val="00664E64"/>
    <w:rsid w:val="0066505A"/>
    <w:rsid w:val="006659C0"/>
    <w:rsid w:val="00665F48"/>
    <w:rsid w:val="00667847"/>
    <w:rsid w:val="0067017F"/>
    <w:rsid w:val="00670523"/>
    <w:rsid w:val="00671BD5"/>
    <w:rsid w:val="006735A1"/>
    <w:rsid w:val="00673E23"/>
    <w:rsid w:val="006756B3"/>
    <w:rsid w:val="00676357"/>
    <w:rsid w:val="006766D6"/>
    <w:rsid w:val="006767F6"/>
    <w:rsid w:val="006777A5"/>
    <w:rsid w:val="00677FE8"/>
    <w:rsid w:val="00680325"/>
    <w:rsid w:val="00680B6E"/>
    <w:rsid w:val="00681097"/>
    <w:rsid w:val="0068151D"/>
    <w:rsid w:val="00681E51"/>
    <w:rsid w:val="006827A2"/>
    <w:rsid w:val="00682A35"/>
    <w:rsid w:val="00684912"/>
    <w:rsid w:val="00687B55"/>
    <w:rsid w:val="006904F7"/>
    <w:rsid w:val="00691854"/>
    <w:rsid w:val="00692611"/>
    <w:rsid w:val="00693D40"/>
    <w:rsid w:val="006943BC"/>
    <w:rsid w:val="00695D98"/>
    <w:rsid w:val="00697855"/>
    <w:rsid w:val="006A225D"/>
    <w:rsid w:val="006A370D"/>
    <w:rsid w:val="006A50FF"/>
    <w:rsid w:val="006A58D0"/>
    <w:rsid w:val="006B1182"/>
    <w:rsid w:val="006B22DB"/>
    <w:rsid w:val="006B27E8"/>
    <w:rsid w:val="006B4440"/>
    <w:rsid w:val="006B578B"/>
    <w:rsid w:val="006B5A44"/>
    <w:rsid w:val="006B75AC"/>
    <w:rsid w:val="006C1E11"/>
    <w:rsid w:val="006C2088"/>
    <w:rsid w:val="006C5A53"/>
    <w:rsid w:val="006C69EC"/>
    <w:rsid w:val="006C75DC"/>
    <w:rsid w:val="006D0CAF"/>
    <w:rsid w:val="006D1B0C"/>
    <w:rsid w:val="006D1F59"/>
    <w:rsid w:val="006D2E8D"/>
    <w:rsid w:val="006D316A"/>
    <w:rsid w:val="006D4201"/>
    <w:rsid w:val="006D4286"/>
    <w:rsid w:val="006D5311"/>
    <w:rsid w:val="006D59B0"/>
    <w:rsid w:val="006D5D67"/>
    <w:rsid w:val="006D6E6C"/>
    <w:rsid w:val="006D7EB3"/>
    <w:rsid w:val="006E052D"/>
    <w:rsid w:val="006E0F00"/>
    <w:rsid w:val="006E13A2"/>
    <w:rsid w:val="006E3D0B"/>
    <w:rsid w:val="006E408D"/>
    <w:rsid w:val="006E43E5"/>
    <w:rsid w:val="006E4E55"/>
    <w:rsid w:val="006E6417"/>
    <w:rsid w:val="006E763C"/>
    <w:rsid w:val="006E7E4F"/>
    <w:rsid w:val="006F016B"/>
    <w:rsid w:val="006F09C8"/>
    <w:rsid w:val="006F23A0"/>
    <w:rsid w:val="006F316F"/>
    <w:rsid w:val="006F3346"/>
    <w:rsid w:val="006F4251"/>
    <w:rsid w:val="006F5953"/>
    <w:rsid w:val="006F6CA9"/>
    <w:rsid w:val="006F6CC2"/>
    <w:rsid w:val="006F7C6A"/>
    <w:rsid w:val="007019C3"/>
    <w:rsid w:val="00701BA7"/>
    <w:rsid w:val="007023BE"/>
    <w:rsid w:val="00702AEA"/>
    <w:rsid w:val="007033F1"/>
    <w:rsid w:val="0070500C"/>
    <w:rsid w:val="00705359"/>
    <w:rsid w:val="007101C6"/>
    <w:rsid w:val="0071242D"/>
    <w:rsid w:val="00712E99"/>
    <w:rsid w:val="007135FC"/>
    <w:rsid w:val="007153E1"/>
    <w:rsid w:val="00715BE9"/>
    <w:rsid w:val="00715C81"/>
    <w:rsid w:val="00720EEA"/>
    <w:rsid w:val="007215A9"/>
    <w:rsid w:val="007217D4"/>
    <w:rsid w:val="00722176"/>
    <w:rsid w:val="00722A06"/>
    <w:rsid w:val="007249DC"/>
    <w:rsid w:val="00724C79"/>
    <w:rsid w:val="00725732"/>
    <w:rsid w:val="00725881"/>
    <w:rsid w:val="00726035"/>
    <w:rsid w:val="00730ED3"/>
    <w:rsid w:val="00733B51"/>
    <w:rsid w:val="00734D81"/>
    <w:rsid w:val="007357EA"/>
    <w:rsid w:val="007405DB"/>
    <w:rsid w:val="0074089C"/>
    <w:rsid w:val="007408D4"/>
    <w:rsid w:val="00740936"/>
    <w:rsid w:val="0074179D"/>
    <w:rsid w:val="00741FEB"/>
    <w:rsid w:val="00743307"/>
    <w:rsid w:val="00743919"/>
    <w:rsid w:val="00743FBB"/>
    <w:rsid w:val="0074461C"/>
    <w:rsid w:val="007447BB"/>
    <w:rsid w:val="00744F3B"/>
    <w:rsid w:val="0074511A"/>
    <w:rsid w:val="00745539"/>
    <w:rsid w:val="0075056D"/>
    <w:rsid w:val="00751079"/>
    <w:rsid w:val="00754293"/>
    <w:rsid w:val="0075526D"/>
    <w:rsid w:val="0075564C"/>
    <w:rsid w:val="0075578E"/>
    <w:rsid w:val="00756064"/>
    <w:rsid w:val="0075608C"/>
    <w:rsid w:val="00757D59"/>
    <w:rsid w:val="00757E42"/>
    <w:rsid w:val="00760C47"/>
    <w:rsid w:val="00761836"/>
    <w:rsid w:val="00763738"/>
    <w:rsid w:val="00763BD2"/>
    <w:rsid w:val="0076422B"/>
    <w:rsid w:val="007646F7"/>
    <w:rsid w:val="00765290"/>
    <w:rsid w:val="0076731A"/>
    <w:rsid w:val="00767692"/>
    <w:rsid w:val="00767B47"/>
    <w:rsid w:val="00767F42"/>
    <w:rsid w:val="00770584"/>
    <w:rsid w:val="00770FA8"/>
    <w:rsid w:val="0077115A"/>
    <w:rsid w:val="0077118E"/>
    <w:rsid w:val="00771890"/>
    <w:rsid w:val="00771A82"/>
    <w:rsid w:val="00772291"/>
    <w:rsid w:val="007722F4"/>
    <w:rsid w:val="007722F7"/>
    <w:rsid w:val="00775391"/>
    <w:rsid w:val="007775D6"/>
    <w:rsid w:val="00777B58"/>
    <w:rsid w:val="00780B0C"/>
    <w:rsid w:val="007819FC"/>
    <w:rsid w:val="0078210C"/>
    <w:rsid w:val="00783DEC"/>
    <w:rsid w:val="007845DB"/>
    <w:rsid w:val="00785A0A"/>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639"/>
    <w:rsid w:val="007A2BB6"/>
    <w:rsid w:val="007A37A4"/>
    <w:rsid w:val="007A4829"/>
    <w:rsid w:val="007A5004"/>
    <w:rsid w:val="007A5692"/>
    <w:rsid w:val="007A5874"/>
    <w:rsid w:val="007A699E"/>
    <w:rsid w:val="007B0205"/>
    <w:rsid w:val="007B0A3F"/>
    <w:rsid w:val="007B28CB"/>
    <w:rsid w:val="007B2EF2"/>
    <w:rsid w:val="007B4C95"/>
    <w:rsid w:val="007B50C8"/>
    <w:rsid w:val="007B58E6"/>
    <w:rsid w:val="007B6D3B"/>
    <w:rsid w:val="007B78CB"/>
    <w:rsid w:val="007B7DB2"/>
    <w:rsid w:val="007C090A"/>
    <w:rsid w:val="007C0A6A"/>
    <w:rsid w:val="007C121B"/>
    <w:rsid w:val="007C2050"/>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1E55"/>
    <w:rsid w:val="007E1FA4"/>
    <w:rsid w:val="007E2CBA"/>
    <w:rsid w:val="007E2D85"/>
    <w:rsid w:val="007E40B3"/>
    <w:rsid w:val="007E50DA"/>
    <w:rsid w:val="007E5737"/>
    <w:rsid w:val="007F058A"/>
    <w:rsid w:val="007F105C"/>
    <w:rsid w:val="007F15DA"/>
    <w:rsid w:val="007F1652"/>
    <w:rsid w:val="007F22BA"/>
    <w:rsid w:val="007F36AA"/>
    <w:rsid w:val="007F38BD"/>
    <w:rsid w:val="00802328"/>
    <w:rsid w:val="00804C25"/>
    <w:rsid w:val="008051FA"/>
    <w:rsid w:val="008055F9"/>
    <w:rsid w:val="008059FA"/>
    <w:rsid w:val="00805C5D"/>
    <w:rsid w:val="00806C15"/>
    <w:rsid w:val="008070BE"/>
    <w:rsid w:val="00810CB0"/>
    <w:rsid w:val="00811D17"/>
    <w:rsid w:val="0081272F"/>
    <w:rsid w:val="008147FB"/>
    <w:rsid w:val="0081514F"/>
    <w:rsid w:val="00815786"/>
    <w:rsid w:val="00816681"/>
    <w:rsid w:val="00816A57"/>
    <w:rsid w:val="00816AA1"/>
    <w:rsid w:val="00817E5F"/>
    <w:rsid w:val="00820234"/>
    <w:rsid w:val="008211D3"/>
    <w:rsid w:val="00821A30"/>
    <w:rsid w:val="008231CD"/>
    <w:rsid w:val="00825F30"/>
    <w:rsid w:val="00827755"/>
    <w:rsid w:val="00827DBF"/>
    <w:rsid w:val="008306BC"/>
    <w:rsid w:val="00830EAC"/>
    <w:rsid w:val="00832777"/>
    <w:rsid w:val="00834ED1"/>
    <w:rsid w:val="008361CA"/>
    <w:rsid w:val="008375BE"/>
    <w:rsid w:val="00837C6D"/>
    <w:rsid w:val="00841438"/>
    <w:rsid w:val="00842474"/>
    <w:rsid w:val="0084303C"/>
    <w:rsid w:val="008436C1"/>
    <w:rsid w:val="00843B8C"/>
    <w:rsid w:val="00844E50"/>
    <w:rsid w:val="0084615B"/>
    <w:rsid w:val="0084645E"/>
    <w:rsid w:val="00847F57"/>
    <w:rsid w:val="00850C53"/>
    <w:rsid w:val="00851FA6"/>
    <w:rsid w:val="008522F2"/>
    <w:rsid w:val="008523CF"/>
    <w:rsid w:val="00852919"/>
    <w:rsid w:val="00853A3D"/>
    <w:rsid w:val="0085573A"/>
    <w:rsid w:val="008566A7"/>
    <w:rsid w:val="0086071B"/>
    <w:rsid w:val="008618A0"/>
    <w:rsid w:val="008618B7"/>
    <w:rsid w:val="00861A27"/>
    <w:rsid w:val="0086294C"/>
    <w:rsid w:val="0086407E"/>
    <w:rsid w:val="00866584"/>
    <w:rsid w:val="008671C6"/>
    <w:rsid w:val="00867531"/>
    <w:rsid w:val="008711A1"/>
    <w:rsid w:val="00871CA7"/>
    <w:rsid w:val="0087328B"/>
    <w:rsid w:val="00873F5F"/>
    <w:rsid w:val="008759E8"/>
    <w:rsid w:val="00877351"/>
    <w:rsid w:val="008804E4"/>
    <w:rsid w:val="00880C5B"/>
    <w:rsid w:val="00882276"/>
    <w:rsid w:val="008845AA"/>
    <w:rsid w:val="008857C7"/>
    <w:rsid w:val="00885990"/>
    <w:rsid w:val="00886F6E"/>
    <w:rsid w:val="00892612"/>
    <w:rsid w:val="008954CE"/>
    <w:rsid w:val="008A040A"/>
    <w:rsid w:val="008A15CE"/>
    <w:rsid w:val="008A161A"/>
    <w:rsid w:val="008A1BCD"/>
    <w:rsid w:val="008A1C59"/>
    <w:rsid w:val="008A2DD1"/>
    <w:rsid w:val="008A2E54"/>
    <w:rsid w:val="008A375F"/>
    <w:rsid w:val="008A3DE9"/>
    <w:rsid w:val="008A45B9"/>
    <w:rsid w:val="008A4E84"/>
    <w:rsid w:val="008A5138"/>
    <w:rsid w:val="008A6DAE"/>
    <w:rsid w:val="008B03CA"/>
    <w:rsid w:val="008B0567"/>
    <w:rsid w:val="008B05C6"/>
    <w:rsid w:val="008B179E"/>
    <w:rsid w:val="008B32C2"/>
    <w:rsid w:val="008B3FE3"/>
    <w:rsid w:val="008B412F"/>
    <w:rsid w:val="008B42B8"/>
    <w:rsid w:val="008B4385"/>
    <w:rsid w:val="008B4533"/>
    <w:rsid w:val="008B6354"/>
    <w:rsid w:val="008C0B25"/>
    <w:rsid w:val="008C56AD"/>
    <w:rsid w:val="008C59A1"/>
    <w:rsid w:val="008C7175"/>
    <w:rsid w:val="008C78A3"/>
    <w:rsid w:val="008C7A00"/>
    <w:rsid w:val="008C7C72"/>
    <w:rsid w:val="008D1041"/>
    <w:rsid w:val="008D11E6"/>
    <w:rsid w:val="008D1247"/>
    <w:rsid w:val="008D3108"/>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4481"/>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41AE"/>
    <w:rsid w:val="009343FA"/>
    <w:rsid w:val="0093678F"/>
    <w:rsid w:val="00936A5C"/>
    <w:rsid w:val="00936ED7"/>
    <w:rsid w:val="009379C0"/>
    <w:rsid w:val="00940953"/>
    <w:rsid w:val="0094146A"/>
    <w:rsid w:val="00941780"/>
    <w:rsid w:val="00941FEC"/>
    <w:rsid w:val="009433B2"/>
    <w:rsid w:val="009447D4"/>
    <w:rsid w:val="00944AE8"/>
    <w:rsid w:val="009458A4"/>
    <w:rsid w:val="00946411"/>
    <w:rsid w:val="00947D0C"/>
    <w:rsid w:val="00950B4F"/>
    <w:rsid w:val="0095234E"/>
    <w:rsid w:val="00953EF6"/>
    <w:rsid w:val="00954B61"/>
    <w:rsid w:val="009561EC"/>
    <w:rsid w:val="00957BDC"/>
    <w:rsid w:val="00961369"/>
    <w:rsid w:val="00961906"/>
    <w:rsid w:val="0096206D"/>
    <w:rsid w:val="00962B1E"/>
    <w:rsid w:val="00963608"/>
    <w:rsid w:val="009650E8"/>
    <w:rsid w:val="0097168C"/>
    <w:rsid w:val="009725AA"/>
    <w:rsid w:val="0097334B"/>
    <w:rsid w:val="00973F7D"/>
    <w:rsid w:val="00975F44"/>
    <w:rsid w:val="009776E9"/>
    <w:rsid w:val="009803E1"/>
    <w:rsid w:val="00980ED6"/>
    <w:rsid w:val="0098373A"/>
    <w:rsid w:val="00984C9D"/>
    <w:rsid w:val="00984D17"/>
    <w:rsid w:val="00985C48"/>
    <w:rsid w:val="009907D4"/>
    <w:rsid w:val="00991C47"/>
    <w:rsid w:val="00992716"/>
    <w:rsid w:val="00993090"/>
    <w:rsid w:val="009934BD"/>
    <w:rsid w:val="00993682"/>
    <w:rsid w:val="00993BA1"/>
    <w:rsid w:val="00993E2A"/>
    <w:rsid w:val="00995828"/>
    <w:rsid w:val="00996309"/>
    <w:rsid w:val="0099665A"/>
    <w:rsid w:val="00996FA9"/>
    <w:rsid w:val="00997919"/>
    <w:rsid w:val="00997B36"/>
    <w:rsid w:val="009A095A"/>
    <w:rsid w:val="009A3D10"/>
    <w:rsid w:val="009A4744"/>
    <w:rsid w:val="009A6FC0"/>
    <w:rsid w:val="009B0330"/>
    <w:rsid w:val="009B0E7F"/>
    <w:rsid w:val="009B0F21"/>
    <w:rsid w:val="009B0FDE"/>
    <w:rsid w:val="009B125B"/>
    <w:rsid w:val="009B3E79"/>
    <w:rsid w:val="009B4A15"/>
    <w:rsid w:val="009B4F42"/>
    <w:rsid w:val="009B7AD6"/>
    <w:rsid w:val="009B7D15"/>
    <w:rsid w:val="009C08AE"/>
    <w:rsid w:val="009C0941"/>
    <w:rsid w:val="009C0BFA"/>
    <w:rsid w:val="009C314E"/>
    <w:rsid w:val="009C357E"/>
    <w:rsid w:val="009C3BD3"/>
    <w:rsid w:val="009C4EC2"/>
    <w:rsid w:val="009C5103"/>
    <w:rsid w:val="009C525E"/>
    <w:rsid w:val="009C67B1"/>
    <w:rsid w:val="009D0073"/>
    <w:rsid w:val="009D0ADF"/>
    <w:rsid w:val="009D10FF"/>
    <w:rsid w:val="009D1FA5"/>
    <w:rsid w:val="009D2D2D"/>
    <w:rsid w:val="009D3410"/>
    <w:rsid w:val="009D3AE5"/>
    <w:rsid w:val="009D462E"/>
    <w:rsid w:val="009D4CA9"/>
    <w:rsid w:val="009D4F13"/>
    <w:rsid w:val="009D5E50"/>
    <w:rsid w:val="009D76CD"/>
    <w:rsid w:val="009D7CD8"/>
    <w:rsid w:val="009E0495"/>
    <w:rsid w:val="009E1B2B"/>
    <w:rsid w:val="009E443C"/>
    <w:rsid w:val="009E4965"/>
    <w:rsid w:val="009E56D1"/>
    <w:rsid w:val="009E728F"/>
    <w:rsid w:val="009E75F7"/>
    <w:rsid w:val="009F10D3"/>
    <w:rsid w:val="009F176F"/>
    <w:rsid w:val="009F20D9"/>
    <w:rsid w:val="009F220A"/>
    <w:rsid w:val="009F37A2"/>
    <w:rsid w:val="009F3C89"/>
    <w:rsid w:val="009F48CE"/>
    <w:rsid w:val="009F5083"/>
    <w:rsid w:val="009F5097"/>
    <w:rsid w:val="009F537F"/>
    <w:rsid w:val="009F592D"/>
    <w:rsid w:val="009F6730"/>
    <w:rsid w:val="009F6A4F"/>
    <w:rsid w:val="009F6D23"/>
    <w:rsid w:val="009F7949"/>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4A25"/>
    <w:rsid w:val="00A15AD6"/>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D8B"/>
    <w:rsid w:val="00A3323F"/>
    <w:rsid w:val="00A33383"/>
    <w:rsid w:val="00A34947"/>
    <w:rsid w:val="00A352C4"/>
    <w:rsid w:val="00A3710B"/>
    <w:rsid w:val="00A373AB"/>
    <w:rsid w:val="00A3775F"/>
    <w:rsid w:val="00A3792D"/>
    <w:rsid w:val="00A37C30"/>
    <w:rsid w:val="00A37CCD"/>
    <w:rsid w:val="00A37F3B"/>
    <w:rsid w:val="00A40605"/>
    <w:rsid w:val="00A417BA"/>
    <w:rsid w:val="00A418AF"/>
    <w:rsid w:val="00A43EAE"/>
    <w:rsid w:val="00A44783"/>
    <w:rsid w:val="00A45F66"/>
    <w:rsid w:val="00A4792A"/>
    <w:rsid w:val="00A47BA9"/>
    <w:rsid w:val="00A5072C"/>
    <w:rsid w:val="00A50EAC"/>
    <w:rsid w:val="00A51ECE"/>
    <w:rsid w:val="00A5320C"/>
    <w:rsid w:val="00A5367C"/>
    <w:rsid w:val="00A53B2A"/>
    <w:rsid w:val="00A53ED4"/>
    <w:rsid w:val="00A54F81"/>
    <w:rsid w:val="00A57F8D"/>
    <w:rsid w:val="00A60826"/>
    <w:rsid w:val="00A60BF5"/>
    <w:rsid w:val="00A619CF"/>
    <w:rsid w:val="00A61B30"/>
    <w:rsid w:val="00A62FB2"/>
    <w:rsid w:val="00A63D37"/>
    <w:rsid w:val="00A643F3"/>
    <w:rsid w:val="00A64857"/>
    <w:rsid w:val="00A64D86"/>
    <w:rsid w:val="00A64E2B"/>
    <w:rsid w:val="00A6506C"/>
    <w:rsid w:val="00A66D31"/>
    <w:rsid w:val="00A705BC"/>
    <w:rsid w:val="00A71330"/>
    <w:rsid w:val="00A718EC"/>
    <w:rsid w:val="00A72891"/>
    <w:rsid w:val="00A74F88"/>
    <w:rsid w:val="00A754DD"/>
    <w:rsid w:val="00A76726"/>
    <w:rsid w:val="00A7782D"/>
    <w:rsid w:val="00A7796E"/>
    <w:rsid w:val="00A77D0E"/>
    <w:rsid w:val="00A80AFB"/>
    <w:rsid w:val="00A8231F"/>
    <w:rsid w:val="00A828A3"/>
    <w:rsid w:val="00A82C6D"/>
    <w:rsid w:val="00A82FF7"/>
    <w:rsid w:val="00A832AE"/>
    <w:rsid w:val="00A83538"/>
    <w:rsid w:val="00A842A0"/>
    <w:rsid w:val="00A848AF"/>
    <w:rsid w:val="00A860F2"/>
    <w:rsid w:val="00A86180"/>
    <w:rsid w:val="00A8646E"/>
    <w:rsid w:val="00A8661C"/>
    <w:rsid w:val="00A86A2E"/>
    <w:rsid w:val="00A86C44"/>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B1724"/>
    <w:rsid w:val="00AB1856"/>
    <w:rsid w:val="00AB282C"/>
    <w:rsid w:val="00AB2CA9"/>
    <w:rsid w:val="00AB40C6"/>
    <w:rsid w:val="00AB42B9"/>
    <w:rsid w:val="00AB4954"/>
    <w:rsid w:val="00AB4C4B"/>
    <w:rsid w:val="00AB5592"/>
    <w:rsid w:val="00AB6862"/>
    <w:rsid w:val="00AB6C00"/>
    <w:rsid w:val="00AB78B0"/>
    <w:rsid w:val="00AB78C7"/>
    <w:rsid w:val="00AB7A28"/>
    <w:rsid w:val="00AB7DB5"/>
    <w:rsid w:val="00AC0E85"/>
    <w:rsid w:val="00AC0F6B"/>
    <w:rsid w:val="00AC1E72"/>
    <w:rsid w:val="00AC6A0C"/>
    <w:rsid w:val="00AC7FA5"/>
    <w:rsid w:val="00AD1071"/>
    <w:rsid w:val="00AD298F"/>
    <w:rsid w:val="00AD313B"/>
    <w:rsid w:val="00AD35F5"/>
    <w:rsid w:val="00AD3E3B"/>
    <w:rsid w:val="00AD4A06"/>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4829"/>
    <w:rsid w:val="00AF5237"/>
    <w:rsid w:val="00AF5AFE"/>
    <w:rsid w:val="00AF6B43"/>
    <w:rsid w:val="00B00E58"/>
    <w:rsid w:val="00B0166D"/>
    <w:rsid w:val="00B018B5"/>
    <w:rsid w:val="00B02CA9"/>
    <w:rsid w:val="00B03C38"/>
    <w:rsid w:val="00B03CE6"/>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3000A"/>
    <w:rsid w:val="00B30BD0"/>
    <w:rsid w:val="00B31A18"/>
    <w:rsid w:val="00B32927"/>
    <w:rsid w:val="00B3298E"/>
    <w:rsid w:val="00B33E34"/>
    <w:rsid w:val="00B346A4"/>
    <w:rsid w:val="00B41A5A"/>
    <w:rsid w:val="00B4256F"/>
    <w:rsid w:val="00B4340E"/>
    <w:rsid w:val="00B43989"/>
    <w:rsid w:val="00B44270"/>
    <w:rsid w:val="00B4486E"/>
    <w:rsid w:val="00B456C2"/>
    <w:rsid w:val="00B45D6C"/>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62C1"/>
    <w:rsid w:val="00B763A6"/>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5E"/>
    <w:rsid w:val="00B97DE0"/>
    <w:rsid w:val="00B97F81"/>
    <w:rsid w:val="00BA06A8"/>
    <w:rsid w:val="00BA0C6A"/>
    <w:rsid w:val="00BA1E14"/>
    <w:rsid w:val="00BA25F9"/>
    <w:rsid w:val="00BA35E5"/>
    <w:rsid w:val="00BA638B"/>
    <w:rsid w:val="00BA6CC2"/>
    <w:rsid w:val="00BA7D67"/>
    <w:rsid w:val="00BB10C4"/>
    <w:rsid w:val="00BB1DA2"/>
    <w:rsid w:val="00BB2210"/>
    <w:rsid w:val="00BB2250"/>
    <w:rsid w:val="00BB257F"/>
    <w:rsid w:val="00BB26C8"/>
    <w:rsid w:val="00BB52F5"/>
    <w:rsid w:val="00BB6A3F"/>
    <w:rsid w:val="00BC12EC"/>
    <w:rsid w:val="00BC170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4FB"/>
    <w:rsid w:val="00BD6AED"/>
    <w:rsid w:val="00BD7539"/>
    <w:rsid w:val="00BE022C"/>
    <w:rsid w:val="00BE0490"/>
    <w:rsid w:val="00BE09AD"/>
    <w:rsid w:val="00BE0D27"/>
    <w:rsid w:val="00BE2AD9"/>
    <w:rsid w:val="00BE2B45"/>
    <w:rsid w:val="00BE31B6"/>
    <w:rsid w:val="00BE3660"/>
    <w:rsid w:val="00BE41B7"/>
    <w:rsid w:val="00BE55EF"/>
    <w:rsid w:val="00BE57D6"/>
    <w:rsid w:val="00BE5AEB"/>
    <w:rsid w:val="00BE6073"/>
    <w:rsid w:val="00BE6597"/>
    <w:rsid w:val="00BE6A17"/>
    <w:rsid w:val="00BF096D"/>
    <w:rsid w:val="00BF2E2F"/>
    <w:rsid w:val="00BF3024"/>
    <w:rsid w:val="00BF394C"/>
    <w:rsid w:val="00BF471E"/>
    <w:rsid w:val="00BF4B97"/>
    <w:rsid w:val="00BF5CD1"/>
    <w:rsid w:val="00BF6C4E"/>
    <w:rsid w:val="00BF6D4A"/>
    <w:rsid w:val="00BF6FD1"/>
    <w:rsid w:val="00BF6FD8"/>
    <w:rsid w:val="00BF72B4"/>
    <w:rsid w:val="00C00659"/>
    <w:rsid w:val="00C00950"/>
    <w:rsid w:val="00C00C46"/>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6308"/>
    <w:rsid w:val="00C20A9F"/>
    <w:rsid w:val="00C212D6"/>
    <w:rsid w:val="00C216F7"/>
    <w:rsid w:val="00C22BF1"/>
    <w:rsid w:val="00C23404"/>
    <w:rsid w:val="00C24190"/>
    <w:rsid w:val="00C246C0"/>
    <w:rsid w:val="00C25171"/>
    <w:rsid w:val="00C25A0A"/>
    <w:rsid w:val="00C25CF2"/>
    <w:rsid w:val="00C2671F"/>
    <w:rsid w:val="00C2690C"/>
    <w:rsid w:val="00C26B16"/>
    <w:rsid w:val="00C27B7B"/>
    <w:rsid w:val="00C31E45"/>
    <w:rsid w:val="00C334A8"/>
    <w:rsid w:val="00C3576D"/>
    <w:rsid w:val="00C36508"/>
    <w:rsid w:val="00C36DB1"/>
    <w:rsid w:val="00C37FDE"/>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70BB3"/>
    <w:rsid w:val="00C710FD"/>
    <w:rsid w:val="00C712AE"/>
    <w:rsid w:val="00C71EAB"/>
    <w:rsid w:val="00C71F25"/>
    <w:rsid w:val="00C72289"/>
    <w:rsid w:val="00C72F57"/>
    <w:rsid w:val="00C73B12"/>
    <w:rsid w:val="00C74361"/>
    <w:rsid w:val="00C749FC"/>
    <w:rsid w:val="00C75461"/>
    <w:rsid w:val="00C766C8"/>
    <w:rsid w:val="00C770C3"/>
    <w:rsid w:val="00C774E5"/>
    <w:rsid w:val="00C817A2"/>
    <w:rsid w:val="00C829B3"/>
    <w:rsid w:val="00C82DD4"/>
    <w:rsid w:val="00C878E8"/>
    <w:rsid w:val="00C90A63"/>
    <w:rsid w:val="00C9151B"/>
    <w:rsid w:val="00C918B4"/>
    <w:rsid w:val="00C919B1"/>
    <w:rsid w:val="00C91BA5"/>
    <w:rsid w:val="00C92226"/>
    <w:rsid w:val="00C92B73"/>
    <w:rsid w:val="00C93608"/>
    <w:rsid w:val="00C93C7F"/>
    <w:rsid w:val="00C946CA"/>
    <w:rsid w:val="00CA00D9"/>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D38"/>
    <w:rsid w:val="00CB3E6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29D"/>
    <w:rsid w:val="00CE33F8"/>
    <w:rsid w:val="00CE3817"/>
    <w:rsid w:val="00CE43FB"/>
    <w:rsid w:val="00CE73B3"/>
    <w:rsid w:val="00CE7508"/>
    <w:rsid w:val="00CE7864"/>
    <w:rsid w:val="00CF1F5F"/>
    <w:rsid w:val="00CF4065"/>
    <w:rsid w:val="00CF4390"/>
    <w:rsid w:val="00CF45B3"/>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1CF"/>
    <w:rsid w:val="00D14B08"/>
    <w:rsid w:val="00D14FC0"/>
    <w:rsid w:val="00D15DEF"/>
    <w:rsid w:val="00D15E8C"/>
    <w:rsid w:val="00D1613F"/>
    <w:rsid w:val="00D16E3B"/>
    <w:rsid w:val="00D17112"/>
    <w:rsid w:val="00D17F7E"/>
    <w:rsid w:val="00D17FF2"/>
    <w:rsid w:val="00D20BB6"/>
    <w:rsid w:val="00D210C1"/>
    <w:rsid w:val="00D2113A"/>
    <w:rsid w:val="00D2116D"/>
    <w:rsid w:val="00D22284"/>
    <w:rsid w:val="00D2229D"/>
    <w:rsid w:val="00D248C8"/>
    <w:rsid w:val="00D26233"/>
    <w:rsid w:val="00D27461"/>
    <w:rsid w:val="00D31583"/>
    <w:rsid w:val="00D32F80"/>
    <w:rsid w:val="00D33806"/>
    <w:rsid w:val="00D33A04"/>
    <w:rsid w:val="00D36FE5"/>
    <w:rsid w:val="00D372AD"/>
    <w:rsid w:val="00D402DD"/>
    <w:rsid w:val="00D40A32"/>
    <w:rsid w:val="00D40F20"/>
    <w:rsid w:val="00D41B6D"/>
    <w:rsid w:val="00D42E22"/>
    <w:rsid w:val="00D43E50"/>
    <w:rsid w:val="00D462A1"/>
    <w:rsid w:val="00D46AE1"/>
    <w:rsid w:val="00D517C2"/>
    <w:rsid w:val="00D529CC"/>
    <w:rsid w:val="00D52EC5"/>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F12"/>
    <w:rsid w:val="00D72A28"/>
    <w:rsid w:val="00D73010"/>
    <w:rsid w:val="00D744C8"/>
    <w:rsid w:val="00D7453B"/>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B1E3B"/>
    <w:rsid w:val="00DB3559"/>
    <w:rsid w:val="00DB54C7"/>
    <w:rsid w:val="00DB7BD0"/>
    <w:rsid w:val="00DC0054"/>
    <w:rsid w:val="00DC57A3"/>
    <w:rsid w:val="00DC5F8F"/>
    <w:rsid w:val="00DC690B"/>
    <w:rsid w:val="00DC745F"/>
    <w:rsid w:val="00DD071F"/>
    <w:rsid w:val="00DD0D5C"/>
    <w:rsid w:val="00DD2244"/>
    <w:rsid w:val="00DD29F4"/>
    <w:rsid w:val="00DD2A56"/>
    <w:rsid w:val="00DD307F"/>
    <w:rsid w:val="00DD374E"/>
    <w:rsid w:val="00DD4219"/>
    <w:rsid w:val="00DD4C9F"/>
    <w:rsid w:val="00DD531B"/>
    <w:rsid w:val="00DD55D3"/>
    <w:rsid w:val="00DD58CF"/>
    <w:rsid w:val="00DD7568"/>
    <w:rsid w:val="00DE0502"/>
    <w:rsid w:val="00DE061C"/>
    <w:rsid w:val="00DE18CD"/>
    <w:rsid w:val="00DE353A"/>
    <w:rsid w:val="00DE372D"/>
    <w:rsid w:val="00DE49E4"/>
    <w:rsid w:val="00DE5794"/>
    <w:rsid w:val="00DE5E23"/>
    <w:rsid w:val="00DE61AB"/>
    <w:rsid w:val="00DE66E4"/>
    <w:rsid w:val="00DE6EBB"/>
    <w:rsid w:val="00DE7173"/>
    <w:rsid w:val="00DE782A"/>
    <w:rsid w:val="00DE7ABF"/>
    <w:rsid w:val="00DF19EB"/>
    <w:rsid w:val="00DF1E67"/>
    <w:rsid w:val="00DF42E4"/>
    <w:rsid w:val="00DF4600"/>
    <w:rsid w:val="00DF4FAB"/>
    <w:rsid w:val="00DF5200"/>
    <w:rsid w:val="00DF6311"/>
    <w:rsid w:val="00DF63CD"/>
    <w:rsid w:val="00DF64EC"/>
    <w:rsid w:val="00DF6E00"/>
    <w:rsid w:val="00E00086"/>
    <w:rsid w:val="00E016C5"/>
    <w:rsid w:val="00E01A2B"/>
    <w:rsid w:val="00E02520"/>
    <w:rsid w:val="00E07683"/>
    <w:rsid w:val="00E07DBE"/>
    <w:rsid w:val="00E07E9E"/>
    <w:rsid w:val="00E102FE"/>
    <w:rsid w:val="00E10C56"/>
    <w:rsid w:val="00E112E7"/>
    <w:rsid w:val="00E12E90"/>
    <w:rsid w:val="00E144EB"/>
    <w:rsid w:val="00E14DAE"/>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5D6"/>
    <w:rsid w:val="00E33AC7"/>
    <w:rsid w:val="00E33C9A"/>
    <w:rsid w:val="00E379CC"/>
    <w:rsid w:val="00E37D86"/>
    <w:rsid w:val="00E4138A"/>
    <w:rsid w:val="00E42023"/>
    <w:rsid w:val="00E422DD"/>
    <w:rsid w:val="00E44359"/>
    <w:rsid w:val="00E46F3D"/>
    <w:rsid w:val="00E4755F"/>
    <w:rsid w:val="00E47565"/>
    <w:rsid w:val="00E47814"/>
    <w:rsid w:val="00E478D7"/>
    <w:rsid w:val="00E47CC9"/>
    <w:rsid w:val="00E51B6C"/>
    <w:rsid w:val="00E522FE"/>
    <w:rsid w:val="00E52FD8"/>
    <w:rsid w:val="00E53314"/>
    <w:rsid w:val="00E533E0"/>
    <w:rsid w:val="00E551B0"/>
    <w:rsid w:val="00E55373"/>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3FB7"/>
    <w:rsid w:val="00E74C5E"/>
    <w:rsid w:val="00E74D12"/>
    <w:rsid w:val="00E76F21"/>
    <w:rsid w:val="00E77BD0"/>
    <w:rsid w:val="00E82907"/>
    <w:rsid w:val="00E82A4F"/>
    <w:rsid w:val="00E836EC"/>
    <w:rsid w:val="00E83820"/>
    <w:rsid w:val="00E839FA"/>
    <w:rsid w:val="00E84408"/>
    <w:rsid w:val="00E84C97"/>
    <w:rsid w:val="00E850A0"/>
    <w:rsid w:val="00E8553B"/>
    <w:rsid w:val="00E85CF1"/>
    <w:rsid w:val="00E87BE2"/>
    <w:rsid w:val="00E9001B"/>
    <w:rsid w:val="00E90889"/>
    <w:rsid w:val="00E90962"/>
    <w:rsid w:val="00E914FF"/>
    <w:rsid w:val="00E9232C"/>
    <w:rsid w:val="00E927C8"/>
    <w:rsid w:val="00E92AE2"/>
    <w:rsid w:val="00E93E6C"/>
    <w:rsid w:val="00E942C9"/>
    <w:rsid w:val="00E9626E"/>
    <w:rsid w:val="00E962B7"/>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A5F"/>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C7B78"/>
    <w:rsid w:val="00ED08D2"/>
    <w:rsid w:val="00ED0E2C"/>
    <w:rsid w:val="00ED13F8"/>
    <w:rsid w:val="00ED1A4B"/>
    <w:rsid w:val="00ED3001"/>
    <w:rsid w:val="00ED3B49"/>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6B5"/>
    <w:rsid w:val="00EE78ED"/>
    <w:rsid w:val="00EF0048"/>
    <w:rsid w:val="00EF0A7E"/>
    <w:rsid w:val="00EF0ED8"/>
    <w:rsid w:val="00EF0F08"/>
    <w:rsid w:val="00EF100D"/>
    <w:rsid w:val="00EF2A54"/>
    <w:rsid w:val="00EF326F"/>
    <w:rsid w:val="00EF3ACD"/>
    <w:rsid w:val="00EF69B4"/>
    <w:rsid w:val="00EF6DDC"/>
    <w:rsid w:val="00EF7AAE"/>
    <w:rsid w:val="00F01390"/>
    <w:rsid w:val="00F042C9"/>
    <w:rsid w:val="00F06B98"/>
    <w:rsid w:val="00F06ED5"/>
    <w:rsid w:val="00F07189"/>
    <w:rsid w:val="00F12522"/>
    <w:rsid w:val="00F12E7B"/>
    <w:rsid w:val="00F15086"/>
    <w:rsid w:val="00F17224"/>
    <w:rsid w:val="00F17780"/>
    <w:rsid w:val="00F20E71"/>
    <w:rsid w:val="00F21C19"/>
    <w:rsid w:val="00F26304"/>
    <w:rsid w:val="00F2642E"/>
    <w:rsid w:val="00F26AE5"/>
    <w:rsid w:val="00F327A1"/>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5162E"/>
    <w:rsid w:val="00F52AD4"/>
    <w:rsid w:val="00F53EAC"/>
    <w:rsid w:val="00F53EEF"/>
    <w:rsid w:val="00F5542D"/>
    <w:rsid w:val="00F555E8"/>
    <w:rsid w:val="00F604EF"/>
    <w:rsid w:val="00F60D72"/>
    <w:rsid w:val="00F62E30"/>
    <w:rsid w:val="00F63157"/>
    <w:rsid w:val="00F633F0"/>
    <w:rsid w:val="00F644F0"/>
    <w:rsid w:val="00F65577"/>
    <w:rsid w:val="00F661A7"/>
    <w:rsid w:val="00F676E7"/>
    <w:rsid w:val="00F70317"/>
    <w:rsid w:val="00F709A2"/>
    <w:rsid w:val="00F70C1B"/>
    <w:rsid w:val="00F70F48"/>
    <w:rsid w:val="00F71C57"/>
    <w:rsid w:val="00F720F9"/>
    <w:rsid w:val="00F73A58"/>
    <w:rsid w:val="00F752C3"/>
    <w:rsid w:val="00F7540D"/>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80C"/>
    <w:rsid w:val="00FA332F"/>
    <w:rsid w:val="00FA47BA"/>
    <w:rsid w:val="00FA47DE"/>
    <w:rsid w:val="00FA4B2D"/>
    <w:rsid w:val="00FA58F7"/>
    <w:rsid w:val="00FA6006"/>
    <w:rsid w:val="00FA6815"/>
    <w:rsid w:val="00FA6944"/>
    <w:rsid w:val="00FA6E1D"/>
    <w:rsid w:val="00FB0129"/>
    <w:rsid w:val="00FB0679"/>
    <w:rsid w:val="00FB303E"/>
    <w:rsid w:val="00FB31B5"/>
    <w:rsid w:val="00FB6947"/>
    <w:rsid w:val="00FB6D19"/>
    <w:rsid w:val="00FB7C36"/>
    <w:rsid w:val="00FC043B"/>
    <w:rsid w:val="00FC0A08"/>
    <w:rsid w:val="00FC1226"/>
    <w:rsid w:val="00FC1DA0"/>
    <w:rsid w:val="00FC2B5C"/>
    <w:rsid w:val="00FC474E"/>
    <w:rsid w:val="00FC5E5F"/>
    <w:rsid w:val="00FC5EC4"/>
    <w:rsid w:val="00FC6240"/>
    <w:rsid w:val="00FC681E"/>
    <w:rsid w:val="00FC6A74"/>
    <w:rsid w:val="00FD148D"/>
    <w:rsid w:val="00FD15B7"/>
    <w:rsid w:val="00FD1854"/>
    <w:rsid w:val="00FD1A8F"/>
    <w:rsid w:val="00FD1DF4"/>
    <w:rsid w:val="00FD1E07"/>
    <w:rsid w:val="00FD223F"/>
    <w:rsid w:val="00FD3D0B"/>
    <w:rsid w:val="00FD4C2C"/>
    <w:rsid w:val="00FE1BF4"/>
    <w:rsid w:val="00FE289E"/>
    <w:rsid w:val="00FE328D"/>
    <w:rsid w:val="00FE4118"/>
    <w:rsid w:val="00FE4448"/>
    <w:rsid w:val="00FE6734"/>
    <w:rsid w:val="00FE6AF3"/>
    <w:rsid w:val="00FF02AC"/>
    <w:rsid w:val="00FF02BF"/>
    <w:rsid w:val="00FF2754"/>
    <w:rsid w:val="00FF2D3D"/>
    <w:rsid w:val="00FF3459"/>
    <w:rsid w:val="00FF38A1"/>
    <w:rsid w:val="00FF5AD9"/>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colormru v:ext="edit" colors="#c8e3a5,#93e3ff"/>
    </o:shapedefaults>
    <o:shapelayout v:ext="edit">
      <o:idmap v:ext="edit" data="1"/>
    </o:shapelayout>
  </w:shapeDefaults>
  <w:decimalSymbol w:val=","/>
  <w:listSeparator w:val=";"/>
  <w14:docId w14:val="2ACB1EB6"/>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basedOn w:val="Nagwek3"/>
    <w:next w:val="Normalny"/>
    <w:link w:val="Nagwek2Znak"/>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basedOn w:val="Normalny"/>
    <w:next w:val="Tekstpodstawowy"/>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basedOn w:val="Normalny"/>
    <w:link w:val="TekstprzypisudolnegoZnak"/>
    <w:rsid w:val="003E622C"/>
    <w:pPr>
      <w:widowControl/>
    </w:pPr>
    <w:rPr>
      <w:sz w:val="20"/>
      <w:lang w:eastAsia="ar-SA"/>
    </w:rPr>
  </w:style>
  <w:style w:type="character" w:customStyle="1" w:styleId="TekstprzypisudolnegoZnak">
    <w:name w:val="Tekst przypisu dolnego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D1">
    <w:name w:val="Table 3D effects 1"/>
    <w:basedOn w:val="Standardowy"/>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9F6D23"/>
    <w:pPr>
      <w:tabs>
        <w:tab w:val="left" w:pos="660"/>
        <w:tab w:val="right" w:leader="dot" w:pos="9060"/>
      </w:tabs>
      <w:spacing w:before="120" w:after="120"/>
    </w:pPr>
    <w:rPr>
      <w:rFonts w:ascii="Arial" w:hAnsi="Arial" w:cs="Arial"/>
      <w:b/>
      <w:caps/>
      <w:noProof/>
      <w:sz w:val="22"/>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uiPriority w:val="39"/>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10"/>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11"/>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2"/>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link w:val="Nagwek2"/>
    <w:rsid w:val="001A3D1C"/>
    <w:rPr>
      <w:rFonts w:ascii="Arial" w:hAnsi="Arial"/>
      <w:b/>
      <w:sz w:val="24"/>
      <w:lang w:eastAsia="ar-SA"/>
    </w:rPr>
  </w:style>
  <w:style w:type="paragraph" w:customStyle="1" w:styleId="NUMER2">
    <w:name w:val="NUMER2"/>
    <w:basedOn w:val="Normalny"/>
    <w:rsid w:val="001A3D1C"/>
    <w:pPr>
      <w:widowControl/>
      <w:numPr>
        <w:numId w:val="13"/>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4"/>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iPriority w:val="39"/>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iPriority w:val="39"/>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iPriority w:val="39"/>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Domylnie">
    <w:name w:val="Domyślnie"/>
    <w:uiPriority w:val="99"/>
    <w:rsid w:val="00433F0A"/>
    <w:pPr>
      <w:widowControl w:val="0"/>
      <w:autoSpaceDN w:val="0"/>
      <w:adjustRightInd w:val="0"/>
    </w:pPr>
    <w:rPr>
      <w:rFonts w:hAnsi="Arial Unicode MS"/>
      <w:color w:val="000000"/>
    </w:rPr>
  </w:style>
  <w:style w:type="paragraph" w:customStyle="1" w:styleId="Obszartekstu">
    <w:name w:val="Obszar tekstu"/>
    <w:basedOn w:val="Domylnie"/>
    <w:uiPriority w:val="99"/>
    <w:rsid w:val="00433F0A"/>
    <w:rPr>
      <w:rFonts w:ascii="Arial" w:cs="Arial"/>
      <w:sz w:val="24"/>
      <w:szCs w:val="24"/>
    </w:rPr>
  </w:style>
  <w:style w:type="paragraph" w:customStyle="1" w:styleId="Styl1">
    <w:name w:val="Styl1"/>
    <w:basedOn w:val="Domylnie"/>
    <w:link w:val="Styl1Znak"/>
    <w:qFormat/>
    <w:rsid w:val="00433F0A"/>
    <w:rPr>
      <w:sz w:val="22"/>
    </w:rPr>
  </w:style>
  <w:style w:type="character" w:customStyle="1" w:styleId="AkapitzlistZnak">
    <w:name w:val="Akapit z listą Znak"/>
    <w:link w:val="Akapitzlist"/>
    <w:uiPriority w:val="34"/>
    <w:rsid w:val="00433F0A"/>
    <w:rPr>
      <w:rFonts w:ascii="Calibri" w:eastAsia="Calibri" w:hAnsi="Calibri"/>
      <w:sz w:val="22"/>
      <w:szCs w:val="22"/>
      <w:lang w:eastAsia="en-US"/>
    </w:rPr>
  </w:style>
  <w:style w:type="character" w:customStyle="1" w:styleId="Styl1Znak">
    <w:name w:val="Styl1 Znak"/>
    <w:link w:val="Styl1"/>
    <w:rsid w:val="00433F0A"/>
    <w:rPr>
      <w:rFonts w:hAnsi="Arial Unicode MS"/>
      <w:color w:val="000000"/>
      <w:sz w:val="22"/>
    </w:rPr>
  </w:style>
  <w:style w:type="character" w:customStyle="1" w:styleId="biggertext">
    <w:name w:val="biggertext"/>
    <w:basedOn w:val="Domylnaczcionkaakapitu3"/>
    <w:rsid w:val="00E335D6"/>
  </w:style>
  <w:style w:type="paragraph" w:customStyle="1" w:styleId="WW-Tekstdugiegocytatu">
    <w:name w:val="WW-Tekst długiego cytatu"/>
    <w:basedOn w:val="Normalny"/>
    <w:rsid w:val="00E335D6"/>
    <w:pPr>
      <w:ind w:left="708" w:right="-567" w:hanging="141"/>
    </w:pPr>
    <w:rPr>
      <w:rFonts w:eastAsia="Lucida Sans Unicod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2312">
      <w:bodyDiv w:val="1"/>
      <w:marLeft w:val="0"/>
      <w:marRight w:val="0"/>
      <w:marTop w:val="0"/>
      <w:marBottom w:val="0"/>
      <w:divBdr>
        <w:top w:val="none" w:sz="0" w:space="0" w:color="auto"/>
        <w:left w:val="none" w:sz="0" w:space="0" w:color="auto"/>
        <w:bottom w:val="none" w:sz="0" w:space="0" w:color="auto"/>
        <w:right w:val="none" w:sz="0" w:space="0" w:color="auto"/>
      </w:divBdr>
      <w:divsChild>
        <w:div w:id="706489990">
          <w:marLeft w:val="0"/>
          <w:marRight w:val="0"/>
          <w:marTop w:val="0"/>
          <w:marBottom w:val="0"/>
          <w:divBdr>
            <w:top w:val="none" w:sz="0" w:space="0" w:color="auto"/>
            <w:left w:val="none" w:sz="0" w:space="0" w:color="auto"/>
            <w:bottom w:val="none" w:sz="0" w:space="0" w:color="auto"/>
            <w:right w:val="none" w:sz="0" w:space="0" w:color="auto"/>
          </w:divBdr>
        </w:div>
        <w:div w:id="1701399150">
          <w:marLeft w:val="0"/>
          <w:marRight w:val="0"/>
          <w:marTop w:val="0"/>
          <w:marBottom w:val="0"/>
          <w:divBdr>
            <w:top w:val="none" w:sz="0" w:space="0" w:color="auto"/>
            <w:left w:val="none" w:sz="0" w:space="0" w:color="auto"/>
            <w:bottom w:val="none" w:sz="0" w:space="0" w:color="auto"/>
            <w:right w:val="none" w:sz="0" w:space="0" w:color="auto"/>
          </w:divBdr>
        </w:div>
      </w:divsChild>
    </w:div>
    <w:div w:id="81611044">
      <w:bodyDiv w:val="1"/>
      <w:marLeft w:val="0"/>
      <w:marRight w:val="0"/>
      <w:marTop w:val="0"/>
      <w:marBottom w:val="0"/>
      <w:divBdr>
        <w:top w:val="none" w:sz="0" w:space="0" w:color="auto"/>
        <w:left w:val="none" w:sz="0" w:space="0" w:color="auto"/>
        <w:bottom w:val="none" w:sz="0" w:space="0" w:color="auto"/>
        <w:right w:val="none" w:sz="0" w:space="0" w:color="auto"/>
      </w:divBdr>
      <w:divsChild>
        <w:div w:id="930889712">
          <w:marLeft w:val="0"/>
          <w:marRight w:val="0"/>
          <w:marTop w:val="0"/>
          <w:marBottom w:val="0"/>
          <w:divBdr>
            <w:top w:val="none" w:sz="0" w:space="0" w:color="auto"/>
            <w:left w:val="none" w:sz="0" w:space="0" w:color="auto"/>
            <w:bottom w:val="none" w:sz="0" w:space="0" w:color="auto"/>
            <w:right w:val="none" w:sz="0" w:space="0" w:color="auto"/>
          </w:divBdr>
        </w:div>
      </w:divsChild>
    </w:div>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798378006">
      <w:bodyDiv w:val="1"/>
      <w:marLeft w:val="0"/>
      <w:marRight w:val="0"/>
      <w:marTop w:val="0"/>
      <w:marBottom w:val="0"/>
      <w:divBdr>
        <w:top w:val="none" w:sz="0" w:space="0" w:color="auto"/>
        <w:left w:val="none" w:sz="0" w:space="0" w:color="auto"/>
        <w:bottom w:val="none" w:sz="0" w:space="0" w:color="auto"/>
        <w:right w:val="none" w:sz="0" w:space="0" w:color="auto"/>
      </w:divBdr>
      <w:divsChild>
        <w:div w:id="1474638776">
          <w:marLeft w:val="0"/>
          <w:marRight w:val="0"/>
          <w:marTop w:val="0"/>
          <w:marBottom w:val="0"/>
          <w:divBdr>
            <w:top w:val="none" w:sz="0" w:space="0" w:color="auto"/>
            <w:left w:val="none" w:sz="0" w:space="0" w:color="auto"/>
            <w:bottom w:val="none" w:sz="0" w:space="0" w:color="auto"/>
            <w:right w:val="none" w:sz="0" w:space="0" w:color="auto"/>
          </w:divBdr>
        </w:div>
        <w:div w:id="1044136139">
          <w:marLeft w:val="0"/>
          <w:marRight w:val="0"/>
          <w:marTop w:val="0"/>
          <w:marBottom w:val="0"/>
          <w:divBdr>
            <w:top w:val="none" w:sz="0" w:space="0" w:color="auto"/>
            <w:left w:val="none" w:sz="0" w:space="0" w:color="auto"/>
            <w:bottom w:val="none" w:sz="0" w:space="0" w:color="auto"/>
            <w:right w:val="none" w:sz="0" w:space="0" w:color="auto"/>
          </w:divBdr>
        </w:div>
        <w:div w:id="1336300140">
          <w:marLeft w:val="0"/>
          <w:marRight w:val="0"/>
          <w:marTop w:val="0"/>
          <w:marBottom w:val="0"/>
          <w:divBdr>
            <w:top w:val="none" w:sz="0" w:space="0" w:color="auto"/>
            <w:left w:val="none" w:sz="0" w:space="0" w:color="auto"/>
            <w:bottom w:val="none" w:sz="0" w:space="0" w:color="auto"/>
            <w:right w:val="none" w:sz="0" w:space="0" w:color="auto"/>
          </w:divBdr>
        </w:div>
        <w:div w:id="748846011">
          <w:marLeft w:val="0"/>
          <w:marRight w:val="0"/>
          <w:marTop w:val="0"/>
          <w:marBottom w:val="0"/>
          <w:divBdr>
            <w:top w:val="none" w:sz="0" w:space="0" w:color="auto"/>
            <w:left w:val="none" w:sz="0" w:space="0" w:color="auto"/>
            <w:bottom w:val="none" w:sz="0" w:space="0" w:color="auto"/>
            <w:right w:val="none" w:sz="0" w:space="0" w:color="auto"/>
          </w:divBdr>
        </w:div>
        <w:div w:id="1755080546">
          <w:marLeft w:val="0"/>
          <w:marRight w:val="0"/>
          <w:marTop w:val="0"/>
          <w:marBottom w:val="0"/>
          <w:divBdr>
            <w:top w:val="none" w:sz="0" w:space="0" w:color="auto"/>
            <w:left w:val="none" w:sz="0" w:space="0" w:color="auto"/>
            <w:bottom w:val="none" w:sz="0" w:space="0" w:color="auto"/>
            <w:right w:val="none" w:sz="0" w:space="0" w:color="auto"/>
          </w:divBdr>
        </w:div>
        <w:div w:id="1276131681">
          <w:marLeft w:val="0"/>
          <w:marRight w:val="0"/>
          <w:marTop w:val="0"/>
          <w:marBottom w:val="0"/>
          <w:divBdr>
            <w:top w:val="none" w:sz="0" w:space="0" w:color="auto"/>
            <w:left w:val="none" w:sz="0" w:space="0" w:color="auto"/>
            <w:bottom w:val="none" w:sz="0" w:space="0" w:color="auto"/>
            <w:right w:val="none" w:sz="0" w:space="0" w:color="auto"/>
          </w:divBdr>
        </w:div>
        <w:div w:id="1285500413">
          <w:marLeft w:val="0"/>
          <w:marRight w:val="0"/>
          <w:marTop w:val="0"/>
          <w:marBottom w:val="0"/>
          <w:divBdr>
            <w:top w:val="none" w:sz="0" w:space="0" w:color="auto"/>
            <w:left w:val="none" w:sz="0" w:space="0" w:color="auto"/>
            <w:bottom w:val="none" w:sz="0" w:space="0" w:color="auto"/>
            <w:right w:val="none" w:sz="0" w:space="0" w:color="auto"/>
          </w:divBdr>
        </w:div>
        <w:div w:id="1291978902">
          <w:marLeft w:val="0"/>
          <w:marRight w:val="0"/>
          <w:marTop w:val="0"/>
          <w:marBottom w:val="0"/>
          <w:divBdr>
            <w:top w:val="none" w:sz="0" w:space="0" w:color="auto"/>
            <w:left w:val="none" w:sz="0" w:space="0" w:color="auto"/>
            <w:bottom w:val="none" w:sz="0" w:space="0" w:color="auto"/>
            <w:right w:val="none" w:sz="0" w:space="0" w:color="auto"/>
          </w:divBdr>
        </w:div>
        <w:div w:id="1795060604">
          <w:marLeft w:val="0"/>
          <w:marRight w:val="0"/>
          <w:marTop w:val="0"/>
          <w:marBottom w:val="0"/>
          <w:divBdr>
            <w:top w:val="none" w:sz="0" w:space="0" w:color="auto"/>
            <w:left w:val="none" w:sz="0" w:space="0" w:color="auto"/>
            <w:bottom w:val="none" w:sz="0" w:space="0" w:color="auto"/>
            <w:right w:val="none" w:sz="0" w:space="0" w:color="auto"/>
          </w:divBdr>
        </w:div>
        <w:div w:id="386757936">
          <w:marLeft w:val="0"/>
          <w:marRight w:val="0"/>
          <w:marTop w:val="0"/>
          <w:marBottom w:val="0"/>
          <w:divBdr>
            <w:top w:val="none" w:sz="0" w:space="0" w:color="auto"/>
            <w:left w:val="none" w:sz="0" w:space="0" w:color="auto"/>
            <w:bottom w:val="none" w:sz="0" w:space="0" w:color="auto"/>
            <w:right w:val="none" w:sz="0" w:space="0" w:color="auto"/>
          </w:divBdr>
        </w:div>
        <w:div w:id="1726636195">
          <w:marLeft w:val="0"/>
          <w:marRight w:val="0"/>
          <w:marTop w:val="0"/>
          <w:marBottom w:val="0"/>
          <w:divBdr>
            <w:top w:val="none" w:sz="0" w:space="0" w:color="auto"/>
            <w:left w:val="none" w:sz="0" w:space="0" w:color="auto"/>
            <w:bottom w:val="none" w:sz="0" w:space="0" w:color="auto"/>
            <w:right w:val="none" w:sz="0" w:space="0" w:color="auto"/>
          </w:divBdr>
        </w:div>
        <w:div w:id="83578475">
          <w:marLeft w:val="0"/>
          <w:marRight w:val="0"/>
          <w:marTop w:val="0"/>
          <w:marBottom w:val="0"/>
          <w:divBdr>
            <w:top w:val="none" w:sz="0" w:space="0" w:color="auto"/>
            <w:left w:val="none" w:sz="0" w:space="0" w:color="auto"/>
            <w:bottom w:val="none" w:sz="0" w:space="0" w:color="auto"/>
            <w:right w:val="none" w:sz="0" w:space="0" w:color="auto"/>
          </w:divBdr>
        </w:div>
        <w:div w:id="160782723">
          <w:marLeft w:val="0"/>
          <w:marRight w:val="0"/>
          <w:marTop w:val="0"/>
          <w:marBottom w:val="0"/>
          <w:divBdr>
            <w:top w:val="none" w:sz="0" w:space="0" w:color="auto"/>
            <w:left w:val="none" w:sz="0" w:space="0" w:color="auto"/>
            <w:bottom w:val="none" w:sz="0" w:space="0" w:color="auto"/>
            <w:right w:val="none" w:sz="0" w:space="0" w:color="auto"/>
          </w:divBdr>
        </w:div>
        <w:div w:id="484514899">
          <w:marLeft w:val="0"/>
          <w:marRight w:val="0"/>
          <w:marTop w:val="0"/>
          <w:marBottom w:val="0"/>
          <w:divBdr>
            <w:top w:val="none" w:sz="0" w:space="0" w:color="auto"/>
            <w:left w:val="none" w:sz="0" w:space="0" w:color="auto"/>
            <w:bottom w:val="none" w:sz="0" w:space="0" w:color="auto"/>
            <w:right w:val="none" w:sz="0" w:space="0" w:color="auto"/>
          </w:divBdr>
        </w:div>
        <w:div w:id="1068068228">
          <w:marLeft w:val="0"/>
          <w:marRight w:val="0"/>
          <w:marTop w:val="0"/>
          <w:marBottom w:val="0"/>
          <w:divBdr>
            <w:top w:val="none" w:sz="0" w:space="0" w:color="auto"/>
            <w:left w:val="none" w:sz="0" w:space="0" w:color="auto"/>
            <w:bottom w:val="none" w:sz="0" w:space="0" w:color="auto"/>
            <w:right w:val="none" w:sz="0" w:space="0" w:color="auto"/>
          </w:divBdr>
        </w:div>
        <w:div w:id="2045054843">
          <w:marLeft w:val="0"/>
          <w:marRight w:val="0"/>
          <w:marTop w:val="0"/>
          <w:marBottom w:val="0"/>
          <w:divBdr>
            <w:top w:val="none" w:sz="0" w:space="0" w:color="auto"/>
            <w:left w:val="none" w:sz="0" w:space="0" w:color="auto"/>
            <w:bottom w:val="none" w:sz="0" w:space="0" w:color="auto"/>
            <w:right w:val="none" w:sz="0" w:space="0" w:color="auto"/>
          </w:divBdr>
        </w:div>
        <w:div w:id="1896774631">
          <w:marLeft w:val="0"/>
          <w:marRight w:val="0"/>
          <w:marTop w:val="0"/>
          <w:marBottom w:val="0"/>
          <w:divBdr>
            <w:top w:val="none" w:sz="0" w:space="0" w:color="auto"/>
            <w:left w:val="none" w:sz="0" w:space="0" w:color="auto"/>
            <w:bottom w:val="none" w:sz="0" w:space="0" w:color="auto"/>
            <w:right w:val="none" w:sz="0" w:space="0" w:color="auto"/>
          </w:divBdr>
        </w:div>
        <w:div w:id="1869682621">
          <w:marLeft w:val="0"/>
          <w:marRight w:val="0"/>
          <w:marTop w:val="0"/>
          <w:marBottom w:val="0"/>
          <w:divBdr>
            <w:top w:val="none" w:sz="0" w:space="0" w:color="auto"/>
            <w:left w:val="none" w:sz="0" w:space="0" w:color="auto"/>
            <w:bottom w:val="none" w:sz="0" w:space="0" w:color="auto"/>
            <w:right w:val="none" w:sz="0" w:space="0" w:color="auto"/>
          </w:divBdr>
        </w:div>
        <w:div w:id="1313827845">
          <w:marLeft w:val="0"/>
          <w:marRight w:val="0"/>
          <w:marTop w:val="0"/>
          <w:marBottom w:val="0"/>
          <w:divBdr>
            <w:top w:val="none" w:sz="0" w:space="0" w:color="auto"/>
            <w:left w:val="none" w:sz="0" w:space="0" w:color="auto"/>
            <w:bottom w:val="none" w:sz="0" w:space="0" w:color="auto"/>
            <w:right w:val="none" w:sz="0" w:space="0" w:color="auto"/>
          </w:divBdr>
        </w:div>
        <w:div w:id="788864806">
          <w:marLeft w:val="0"/>
          <w:marRight w:val="0"/>
          <w:marTop w:val="0"/>
          <w:marBottom w:val="0"/>
          <w:divBdr>
            <w:top w:val="none" w:sz="0" w:space="0" w:color="auto"/>
            <w:left w:val="none" w:sz="0" w:space="0" w:color="auto"/>
            <w:bottom w:val="none" w:sz="0" w:space="0" w:color="auto"/>
            <w:right w:val="none" w:sz="0" w:space="0" w:color="auto"/>
          </w:divBdr>
        </w:div>
        <w:div w:id="1973830825">
          <w:marLeft w:val="0"/>
          <w:marRight w:val="0"/>
          <w:marTop w:val="0"/>
          <w:marBottom w:val="0"/>
          <w:divBdr>
            <w:top w:val="none" w:sz="0" w:space="0" w:color="auto"/>
            <w:left w:val="none" w:sz="0" w:space="0" w:color="auto"/>
            <w:bottom w:val="none" w:sz="0" w:space="0" w:color="auto"/>
            <w:right w:val="none" w:sz="0" w:space="0" w:color="auto"/>
          </w:divBdr>
        </w:div>
        <w:div w:id="537622032">
          <w:marLeft w:val="0"/>
          <w:marRight w:val="0"/>
          <w:marTop w:val="0"/>
          <w:marBottom w:val="0"/>
          <w:divBdr>
            <w:top w:val="none" w:sz="0" w:space="0" w:color="auto"/>
            <w:left w:val="none" w:sz="0" w:space="0" w:color="auto"/>
            <w:bottom w:val="none" w:sz="0" w:space="0" w:color="auto"/>
            <w:right w:val="none" w:sz="0" w:space="0" w:color="auto"/>
          </w:divBdr>
        </w:div>
        <w:div w:id="2012640945">
          <w:marLeft w:val="0"/>
          <w:marRight w:val="0"/>
          <w:marTop w:val="0"/>
          <w:marBottom w:val="0"/>
          <w:divBdr>
            <w:top w:val="none" w:sz="0" w:space="0" w:color="auto"/>
            <w:left w:val="none" w:sz="0" w:space="0" w:color="auto"/>
            <w:bottom w:val="none" w:sz="0" w:space="0" w:color="auto"/>
            <w:right w:val="none" w:sz="0" w:space="0" w:color="auto"/>
          </w:divBdr>
        </w:div>
        <w:div w:id="192812969">
          <w:marLeft w:val="0"/>
          <w:marRight w:val="0"/>
          <w:marTop w:val="0"/>
          <w:marBottom w:val="0"/>
          <w:divBdr>
            <w:top w:val="none" w:sz="0" w:space="0" w:color="auto"/>
            <w:left w:val="none" w:sz="0" w:space="0" w:color="auto"/>
            <w:bottom w:val="none" w:sz="0" w:space="0" w:color="auto"/>
            <w:right w:val="none" w:sz="0" w:space="0" w:color="auto"/>
          </w:divBdr>
        </w:div>
        <w:div w:id="728504842">
          <w:marLeft w:val="0"/>
          <w:marRight w:val="0"/>
          <w:marTop w:val="0"/>
          <w:marBottom w:val="0"/>
          <w:divBdr>
            <w:top w:val="none" w:sz="0" w:space="0" w:color="auto"/>
            <w:left w:val="none" w:sz="0" w:space="0" w:color="auto"/>
            <w:bottom w:val="none" w:sz="0" w:space="0" w:color="auto"/>
            <w:right w:val="none" w:sz="0" w:space="0" w:color="auto"/>
          </w:divBdr>
        </w:div>
        <w:div w:id="80489841">
          <w:marLeft w:val="0"/>
          <w:marRight w:val="0"/>
          <w:marTop w:val="0"/>
          <w:marBottom w:val="0"/>
          <w:divBdr>
            <w:top w:val="none" w:sz="0" w:space="0" w:color="auto"/>
            <w:left w:val="none" w:sz="0" w:space="0" w:color="auto"/>
            <w:bottom w:val="none" w:sz="0" w:space="0" w:color="auto"/>
            <w:right w:val="none" w:sz="0" w:space="0" w:color="auto"/>
          </w:divBdr>
        </w:div>
        <w:div w:id="1643195074">
          <w:marLeft w:val="0"/>
          <w:marRight w:val="0"/>
          <w:marTop w:val="0"/>
          <w:marBottom w:val="0"/>
          <w:divBdr>
            <w:top w:val="none" w:sz="0" w:space="0" w:color="auto"/>
            <w:left w:val="none" w:sz="0" w:space="0" w:color="auto"/>
            <w:bottom w:val="none" w:sz="0" w:space="0" w:color="auto"/>
            <w:right w:val="none" w:sz="0" w:space="0" w:color="auto"/>
          </w:divBdr>
        </w:div>
        <w:div w:id="1688874039">
          <w:marLeft w:val="0"/>
          <w:marRight w:val="0"/>
          <w:marTop w:val="0"/>
          <w:marBottom w:val="0"/>
          <w:divBdr>
            <w:top w:val="none" w:sz="0" w:space="0" w:color="auto"/>
            <w:left w:val="none" w:sz="0" w:space="0" w:color="auto"/>
            <w:bottom w:val="none" w:sz="0" w:space="0" w:color="auto"/>
            <w:right w:val="none" w:sz="0" w:space="0" w:color="auto"/>
          </w:divBdr>
        </w:div>
        <w:div w:id="1554077524">
          <w:marLeft w:val="0"/>
          <w:marRight w:val="0"/>
          <w:marTop w:val="0"/>
          <w:marBottom w:val="0"/>
          <w:divBdr>
            <w:top w:val="none" w:sz="0" w:space="0" w:color="auto"/>
            <w:left w:val="none" w:sz="0" w:space="0" w:color="auto"/>
            <w:bottom w:val="none" w:sz="0" w:space="0" w:color="auto"/>
            <w:right w:val="none" w:sz="0" w:space="0" w:color="auto"/>
          </w:divBdr>
        </w:div>
        <w:div w:id="1140995462">
          <w:marLeft w:val="0"/>
          <w:marRight w:val="0"/>
          <w:marTop w:val="0"/>
          <w:marBottom w:val="0"/>
          <w:divBdr>
            <w:top w:val="none" w:sz="0" w:space="0" w:color="auto"/>
            <w:left w:val="none" w:sz="0" w:space="0" w:color="auto"/>
            <w:bottom w:val="none" w:sz="0" w:space="0" w:color="auto"/>
            <w:right w:val="none" w:sz="0" w:space="0" w:color="auto"/>
          </w:divBdr>
        </w:div>
        <w:div w:id="2042629208">
          <w:marLeft w:val="0"/>
          <w:marRight w:val="0"/>
          <w:marTop w:val="0"/>
          <w:marBottom w:val="0"/>
          <w:divBdr>
            <w:top w:val="none" w:sz="0" w:space="0" w:color="auto"/>
            <w:left w:val="none" w:sz="0" w:space="0" w:color="auto"/>
            <w:bottom w:val="none" w:sz="0" w:space="0" w:color="auto"/>
            <w:right w:val="none" w:sz="0" w:space="0" w:color="auto"/>
          </w:divBdr>
        </w:div>
        <w:div w:id="468479915">
          <w:marLeft w:val="0"/>
          <w:marRight w:val="0"/>
          <w:marTop w:val="0"/>
          <w:marBottom w:val="0"/>
          <w:divBdr>
            <w:top w:val="none" w:sz="0" w:space="0" w:color="auto"/>
            <w:left w:val="none" w:sz="0" w:space="0" w:color="auto"/>
            <w:bottom w:val="none" w:sz="0" w:space="0" w:color="auto"/>
            <w:right w:val="none" w:sz="0" w:space="0" w:color="auto"/>
          </w:divBdr>
        </w:div>
      </w:divsChild>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928347570">
      <w:bodyDiv w:val="1"/>
      <w:marLeft w:val="0"/>
      <w:marRight w:val="0"/>
      <w:marTop w:val="0"/>
      <w:marBottom w:val="0"/>
      <w:divBdr>
        <w:top w:val="none" w:sz="0" w:space="0" w:color="auto"/>
        <w:left w:val="none" w:sz="0" w:space="0" w:color="auto"/>
        <w:bottom w:val="none" w:sz="0" w:space="0" w:color="auto"/>
        <w:right w:val="none" w:sz="0" w:space="0" w:color="auto"/>
      </w:divBdr>
      <w:divsChild>
        <w:div w:id="2029023290">
          <w:marLeft w:val="0"/>
          <w:marRight w:val="0"/>
          <w:marTop w:val="0"/>
          <w:marBottom w:val="0"/>
          <w:divBdr>
            <w:top w:val="none" w:sz="0" w:space="0" w:color="auto"/>
            <w:left w:val="none" w:sz="0" w:space="0" w:color="auto"/>
            <w:bottom w:val="none" w:sz="0" w:space="0" w:color="auto"/>
            <w:right w:val="none" w:sz="0" w:space="0" w:color="auto"/>
          </w:divBdr>
        </w:div>
        <w:div w:id="477846544">
          <w:marLeft w:val="0"/>
          <w:marRight w:val="0"/>
          <w:marTop w:val="0"/>
          <w:marBottom w:val="0"/>
          <w:divBdr>
            <w:top w:val="none" w:sz="0" w:space="0" w:color="auto"/>
            <w:left w:val="none" w:sz="0" w:space="0" w:color="auto"/>
            <w:bottom w:val="none" w:sz="0" w:space="0" w:color="auto"/>
            <w:right w:val="none" w:sz="0" w:space="0" w:color="auto"/>
          </w:divBdr>
        </w:div>
        <w:div w:id="1661346310">
          <w:marLeft w:val="0"/>
          <w:marRight w:val="0"/>
          <w:marTop w:val="0"/>
          <w:marBottom w:val="0"/>
          <w:divBdr>
            <w:top w:val="none" w:sz="0" w:space="0" w:color="auto"/>
            <w:left w:val="none" w:sz="0" w:space="0" w:color="auto"/>
            <w:bottom w:val="none" w:sz="0" w:space="0" w:color="auto"/>
            <w:right w:val="none" w:sz="0" w:space="0" w:color="auto"/>
          </w:divBdr>
        </w:div>
        <w:div w:id="1298757858">
          <w:marLeft w:val="0"/>
          <w:marRight w:val="0"/>
          <w:marTop w:val="0"/>
          <w:marBottom w:val="0"/>
          <w:divBdr>
            <w:top w:val="none" w:sz="0" w:space="0" w:color="auto"/>
            <w:left w:val="none" w:sz="0" w:space="0" w:color="auto"/>
            <w:bottom w:val="none" w:sz="0" w:space="0" w:color="auto"/>
            <w:right w:val="none" w:sz="0" w:space="0" w:color="auto"/>
          </w:divBdr>
        </w:div>
        <w:div w:id="434978246">
          <w:marLeft w:val="0"/>
          <w:marRight w:val="0"/>
          <w:marTop w:val="0"/>
          <w:marBottom w:val="0"/>
          <w:divBdr>
            <w:top w:val="none" w:sz="0" w:space="0" w:color="auto"/>
            <w:left w:val="none" w:sz="0" w:space="0" w:color="auto"/>
            <w:bottom w:val="none" w:sz="0" w:space="0" w:color="auto"/>
            <w:right w:val="none" w:sz="0" w:space="0" w:color="auto"/>
          </w:divBdr>
        </w:div>
        <w:div w:id="2020161370">
          <w:marLeft w:val="0"/>
          <w:marRight w:val="0"/>
          <w:marTop w:val="0"/>
          <w:marBottom w:val="0"/>
          <w:divBdr>
            <w:top w:val="none" w:sz="0" w:space="0" w:color="auto"/>
            <w:left w:val="none" w:sz="0" w:space="0" w:color="auto"/>
            <w:bottom w:val="none" w:sz="0" w:space="0" w:color="auto"/>
            <w:right w:val="none" w:sz="0" w:space="0" w:color="auto"/>
          </w:divBdr>
        </w:div>
        <w:div w:id="181672546">
          <w:marLeft w:val="0"/>
          <w:marRight w:val="0"/>
          <w:marTop w:val="0"/>
          <w:marBottom w:val="0"/>
          <w:divBdr>
            <w:top w:val="none" w:sz="0" w:space="0" w:color="auto"/>
            <w:left w:val="none" w:sz="0" w:space="0" w:color="auto"/>
            <w:bottom w:val="none" w:sz="0" w:space="0" w:color="auto"/>
            <w:right w:val="none" w:sz="0" w:space="0" w:color="auto"/>
          </w:divBdr>
        </w:div>
      </w:divsChild>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077291286">
      <w:bodyDiv w:val="1"/>
      <w:marLeft w:val="0"/>
      <w:marRight w:val="0"/>
      <w:marTop w:val="0"/>
      <w:marBottom w:val="0"/>
      <w:divBdr>
        <w:top w:val="none" w:sz="0" w:space="0" w:color="auto"/>
        <w:left w:val="none" w:sz="0" w:space="0" w:color="auto"/>
        <w:bottom w:val="none" w:sz="0" w:space="0" w:color="auto"/>
        <w:right w:val="none" w:sz="0" w:space="0" w:color="auto"/>
      </w:divBdr>
      <w:divsChild>
        <w:div w:id="1379163480">
          <w:marLeft w:val="0"/>
          <w:marRight w:val="0"/>
          <w:marTop w:val="0"/>
          <w:marBottom w:val="0"/>
          <w:divBdr>
            <w:top w:val="none" w:sz="0" w:space="0" w:color="auto"/>
            <w:left w:val="none" w:sz="0" w:space="0" w:color="auto"/>
            <w:bottom w:val="none" w:sz="0" w:space="0" w:color="auto"/>
            <w:right w:val="none" w:sz="0" w:space="0" w:color="auto"/>
          </w:divBdr>
        </w:div>
        <w:div w:id="528688417">
          <w:marLeft w:val="0"/>
          <w:marRight w:val="0"/>
          <w:marTop w:val="0"/>
          <w:marBottom w:val="0"/>
          <w:divBdr>
            <w:top w:val="none" w:sz="0" w:space="0" w:color="auto"/>
            <w:left w:val="none" w:sz="0" w:space="0" w:color="auto"/>
            <w:bottom w:val="none" w:sz="0" w:space="0" w:color="auto"/>
            <w:right w:val="none" w:sz="0" w:space="0" w:color="auto"/>
          </w:divBdr>
        </w:div>
        <w:div w:id="1662809842">
          <w:marLeft w:val="0"/>
          <w:marRight w:val="0"/>
          <w:marTop w:val="0"/>
          <w:marBottom w:val="0"/>
          <w:divBdr>
            <w:top w:val="none" w:sz="0" w:space="0" w:color="auto"/>
            <w:left w:val="none" w:sz="0" w:space="0" w:color="auto"/>
            <w:bottom w:val="none" w:sz="0" w:space="0" w:color="auto"/>
            <w:right w:val="none" w:sz="0" w:space="0" w:color="auto"/>
          </w:divBdr>
        </w:div>
        <w:div w:id="1243249003">
          <w:marLeft w:val="0"/>
          <w:marRight w:val="0"/>
          <w:marTop w:val="0"/>
          <w:marBottom w:val="0"/>
          <w:divBdr>
            <w:top w:val="none" w:sz="0" w:space="0" w:color="auto"/>
            <w:left w:val="none" w:sz="0" w:space="0" w:color="auto"/>
            <w:bottom w:val="none" w:sz="0" w:space="0" w:color="auto"/>
            <w:right w:val="none" w:sz="0" w:space="0" w:color="auto"/>
          </w:divBdr>
        </w:div>
        <w:div w:id="939071833">
          <w:marLeft w:val="0"/>
          <w:marRight w:val="0"/>
          <w:marTop w:val="0"/>
          <w:marBottom w:val="0"/>
          <w:divBdr>
            <w:top w:val="none" w:sz="0" w:space="0" w:color="auto"/>
            <w:left w:val="none" w:sz="0" w:space="0" w:color="auto"/>
            <w:bottom w:val="none" w:sz="0" w:space="0" w:color="auto"/>
            <w:right w:val="none" w:sz="0" w:space="0" w:color="auto"/>
          </w:divBdr>
        </w:div>
        <w:div w:id="1780755092">
          <w:marLeft w:val="0"/>
          <w:marRight w:val="0"/>
          <w:marTop w:val="0"/>
          <w:marBottom w:val="0"/>
          <w:divBdr>
            <w:top w:val="none" w:sz="0" w:space="0" w:color="auto"/>
            <w:left w:val="none" w:sz="0" w:space="0" w:color="auto"/>
            <w:bottom w:val="none" w:sz="0" w:space="0" w:color="auto"/>
            <w:right w:val="none" w:sz="0" w:space="0" w:color="auto"/>
          </w:divBdr>
        </w:div>
        <w:div w:id="1919711364">
          <w:marLeft w:val="0"/>
          <w:marRight w:val="0"/>
          <w:marTop w:val="0"/>
          <w:marBottom w:val="0"/>
          <w:divBdr>
            <w:top w:val="none" w:sz="0" w:space="0" w:color="auto"/>
            <w:left w:val="none" w:sz="0" w:space="0" w:color="auto"/>
            <w:bottom w:val="none" w:sz="0" w:space="0" w:color="auto"/>
            <w:right w:val="none" w:sz="0" w:space="0" w:color="auto"/>
          </w:divBdr>
        </w:div>
        <w:div w:id="404497812">
          <w:marLeft w:val="0"/>
          <w:marRight w:val="0"/>
          <w:marTop w:val="0"/>
          <w:marBottom w:val="0"/>
          <w:divBdr>
            <w:top w:val="none" w:sz="0" w:space="0" w:color="auto"/>
            <w:left w:val="none" w:sz="0" w:space="0" w:color="auto"/>
            <w:bottom w:val="none" w:sz="0" w:space="0" w:color="auto"/>
            <w:right w:val="none" w:sz="0" w:space="0" w:color="auto"/>
          </w:divBdr>
        </w:div>
        <w:div w:id="819617875">
          <w:marLeft w:val="0"/>
          <w:marRight w:val="0"/>
          <w:marTop w:val="0"/>
          <w:marBottom w:val="0"/>
          <w:divBdr>
            <w:top w:val="none" w:sz="0" w:space="0" w:color="auto"/>
            <w:left w:val="none" w:sz="0" w:space="0" w:color="auto"/>
            <w:bottom w:val="none" w:sz="0" w:space="0" w:color="auto"/>
            <w:right w:val="none" w:sz="0" w:space="0" w:color="auto"/>
          </w:divBdr>
        </w:div>
        <w:div w:id="1801072071">
          <w:marLeft w:val="0"/>
          <w:marRight w:val="0"/>
          <w:marTop w:val="0"/>
          <w:marBottom w:val="0"/>
          <w:divBdr>
            <w:top w:val="none" w:sz="0" w:space="0" w:color="auto"/>
            <w:left w:val="none" w:sz="0" w:space="0" w:color="auto"/>
            <w:bottom w:val="none" w:sz="0" w:space="0" w:color="auto"/>
            <w:right w:val="none" w:sz="0" w:space="0" w:color="auto"/>
          </w:divBdr>
        </w:div>
        <w:div w:id="809592518">
          <w:marLeft w:val="0"/>
          <w:marRight w:val="0"/>
          <w:marTop w:val="0"/>
          <w:marBottom w:val="0"/>
          <w:divBdr>
            <w:top w:val="none" w:sz="0" w:space="0" w:color="auto"/>
            <w:left w:val="none" w:sz="0" w:space="0" w:color="auto"/>
            <w:bottom w:val="none" w:sz="0" w:space="0" w:color="auto"/>
            <w:right w:val="none" w:sz="0" w:space="0" w:color="auto"/>
          </w:divBdr>
        </w:div>
        <w:div w:id="1594124780">
          <w:marLeft w:val="0"/>
          <w:marRight w:val="0"/>
          <w:marTop w:val="0"/>
          <w:marBottom w:val="0"/>
          <w:divBdr>
            <w:top w:val="none" w:sz="0" w:space="0" w:color="auto"/>
            <w:left w:val="none" w:sz="0" w:space="0" w:color="auto"/>
            <w:bottom w:val="none" w:sz="0" w:space="0" w:color="auto"/>
            <w:right w:val="none" w:sz="0" w:space="0" w:color="auto"/>
          </w:divBdr>
        </w:div>
        <w:div w:id="829490289">
          <w:marLeft w:val="0"/>
          <w:marRight w:val="0"/>
          <w:marTop w:val="0"/>
          <w:marBottom w:val="0"/>
          <w:divBdr>
            <w:top w:val="none" w:sz="0" w:space="0" w:color="auto"/>
            <w:left w:val="none" w:sz="0" w:space="0" w:color="auto"/>
            <w:bottom w:val="none" w:sz="0" w:space="0" w:color="auto"/>
            <w:right w:val="none" w:sz="0" w:space="0" w:color="auto"/>
          </w:divBdr>
        </w:div>
        <w:div w:id="1706641084">
          <w:marLeft w:val="0"/>
          <w:marRight w:val="0"/>
          <w:marTop w:val="0"/>
          <w:marBottom w:val="0"/>
          <w:divBdr>
            <w:top w:val="none" w:sz="0" w:space="0" w:color="auto"/>
            <w:left w:val="none" w:sz="0" w:space="0" w:color="auto"/>
            <w:bottom w:val="none" w:sz="0" w:space="0" w:color="auto"/>
            <w:right w:val="none" w:sz="0" w:space="0" w:color="auto"/>
          </w:divBdr>
        </w:div>
        <w:div w:id="1122653638">
          <w:marLeft w:val="0"/>
          <w:marRight w:val="0"/>
          <w:marTop w:val="0"/>
          <w:marBottom w:val="0"/>
          <w:divBdr>
            <w:top w:val="none" w:sz="0" w:space="0" w:color="auto"/>
            <w:left w:val="none" w:sz="0" w:space="0" w:color="auto"/>
            <w:bottom w:val="none" w:sz="0" w:space="0" w:color="auto"/>
            <w:right w:val="none" w:sz="0" w:space="0" w:color="auto"/>
          </w:divBdr>
        </w:div>
        <w:div w:id="1046830711">
          <w:marLeft w:val="0"/>
          <w:marRight w:val="0"/>
          <w:marTop w:val="0"/>
          <w:marBottom w:val="0"/>
          <w:divBdr>
            <w:top w:val="none" w:sz="0" w:space="0" w:color="auto"/>
            <w:left w:val="none" w:sz="0" w:space="0" w:color="auto"/>
            <w:bottom w:val="none" w:sz="0" w:space="0" w:color="auto"/>
            <w:right w:val="none" w:sz="0" w:space="0" w:color="auto"/>
          </w:divBdr>
        </w:div>
        <w:div w:id="309100424">
          <w:marLeft w:val="0"/>
          <w:marRight w:val="0"/>
          <w:marTop w:val="0"/>
          <w:marBottom w:val="0"/>
          <w:divBdr>
            <w:top w:val="none" w:sz="0" w:space="0" w:color="auto"/>
            <w:left w:val="none" w:sz="0" w:space="0" w:color="auto"/>
            <w:bottom w:val="none" w:sz="0" w:space="0" w:color="auto"/>
            <w:right w:val="none" w:sz="0" w:space="0" w:color="auto"/>
          </w:divBdr>
        </w:div>
        <w:div w:id="1139420515">
          <w:marLeft w:val="0"/>
          <w:marRight w:val="0"/>
          <w:marTop w:val="0"/>
          <w:marBottom w:val="0"/>
          <w:divBdr>
            <w:top w:val="none" w:sz="0" w:space="0" w:color="auto"/>
            <w:left w:val="none" w:sz="0" w:space="0" w:color="auto"/>
            <w:bottom w:val="none" w:sz="0" w:space="0" w:color="auto"/>
            <w:right w:val="none" w:sz="0" w:space="0" w:color="auto"/>
          </w:divBdr>
        </w:div>
      </w:divsChild>
    </w:div>
    <w:div w:id="1232302579">
      <w:bodyDiv w:val="1"/>
      <w:marLeft w:val="0"/>
      <w:marRight w:val="0"/>
      <w:marTop w:val="0"/>
      <w:marBottom w:val="0"/>
      <w:divBdr>
        <w:top w:val="none" w:sz="0" w:space="0" w:color="auto"/>
        <w:left w:val="none" w:sz="0" w:space="0" w:color="auto"/>
        <w:bottom w:val="none" w:sz="0" w:space="0" w:color="auto"/>
        <w:right w:val="none" w:sz="0" w:space="0" w:color="auto"/>
      </w:divBdr>
      <w:divsChild>
        <w:div w:id="1433041297">
          <w:marLeft w:val="0"/>
          <w:marRight w:val="0"/>
          <w:marTop w:val="0"/>
          <w:marBottom w:val="0"/>
          <w:divBdr>
            <w:top w:val="none" w:sz="0" w:space="0" w:color="auto"/>
            <w:left w:val="none" w:sz="0" w:space="0" w:color="auto"/>
            <w:bottom w:val="none" w:sz="0" w:space="0" w:color="auto"/>
            <w:right w:val="none" w:sz="0" w:space="0" w:color="auto"/>
          </w:divBdr>
        </w:div>
        <w:div w:id="1666006183">
          <w:marLeft w:val="0"/>
          <w:marRight w:val="0"/>
          <w:marTop w:val="0"/>
          <w:marBottom w:val="0"/>
          <w:divBdr>
            <w:top w:val="none" w:sz="0" w:space="0" w:color="auto"/>
            <w:left w:val="none" w:sz="0" w:space="0" w:color="auto"/>
            <w:bottom w:val="none" w:sz="0" w:space="0" w:color="auto"/>
            <w:right w:val="none" w:sz="0" w:space="0" w:color="auto"/>
          </w:divBdr>
        </w:div>
        <w:div w:id="1781947455">
          <w:marLeft w:val="0"/>
          <w:marRight w:val="0"/>
          <w:marTop w:val="0"/>
          <w:marBottom w:val="0"/>
          <w:divBdr>
            <w:top w:val="none" w:sz="0" w:space="0" w:color="auto"/>
            <w:left w:val="none" w:sz="0" w:space="0" w:color="auto"/>
            <w:bottom w:val="none" w:sz="0" w:space="0" w:color="auto"/>
            <w:right w:val="none" w:sz="0" w:space="0" w:color="auto"/>
          </w:divBdr>
        </w:div>
        <w:div w:id="1948462512">
          <w:marLeft w:val="0"/>
          <w:marRight w:val="0"/>
          <w:marTop w:val="0"/>
          <w:marBottom w:val="0"/>
          <w:divBdr>
            <w:top w:val="none" w:sz="0" w:space="0" w:color="auto"/>
            <w:left w:val="none" w:sz="0" w:space="0" w:color="auto"/>
            <w:bottom w:val="none" w:sz="0" w:space="0" w:color="auto"/>
            <w:right w:val="none" w:sz="0" w:space="0" w:color="auto"/>
          </w:divBdr>
        </w:div>
      </w:divsChild>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462921184">
      <w:bodyDiv w:val="1"/>
      <w:marLeft w:val="0"/>
      <w:marRight w:val="0"/>
      <w:marTop w:val="0"/>
      <w:marBottom w:val="0"/>
      <w:divBdr>
        <w:top w:val="none" w:sz="0" w:space="0" w:color="auto"/>
        <w:left w:val="none" w:sz="0" w:space="0" w:color="auto"/>
        <w:bottom w:val="none" w:sz="0" w:space="0" w:color="auto"/>
        <w:right w:val="none" w:sz="0" w:space="0" w:color="auto"/>
      </w:divBdr>
      <w:divsChild>
        <w:div w:id="1699889761">
          <w:marLeft w:val="0"/>
          <w:marRight w:val="0"/>
          <w:marTop w:val="0"/>
          <w:marBottom w:val="0"/>
          <w:divBdr>
            <w:top w:val="none" w:sz="0" w:space="0" w:color="auto"/>
            <w:left w:val="none" w:sz="0" w:space="0" w:color="auto"/>
            <w:bottom w:val="none" w:sz="0" w:space="0" w:color="auto"/>
            <w:right w:val="none" w:sz="0" w:space="0" w:color="auto"/>
          </w:divBdr>
        </w:div>
        <w:div w:id="408163095">
          <w:marLeft w:val="0"/>
          <w:marRight w:val="0"/>
          <w:marTop w:val="0"/>
          <w:marBottom w:val="0"/>
          <w:divBdr>
            <w:top w:val="none" w:sz="0" w:space="0" w:color="auto"/>
            <w:left w:val="none" w:sz="0" w:space="0" w:color="auto"/>
            <w:bottom w:val="none" w:sz="0" w:space="0" w:color="auto"/>
            <w:right w:val="none" w:sz="0" w:space="0" w:color="auto"/>
          </w:divBdr>
        </w:div>
      </w:divsChild>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094156210">
      <w:bodyDiv w:val="1"/>
      <w:marLeft w:val="0"/>
      <w:marRight w:val="0"/>
      <w:marTop w:val="0"/>
      <w:marBottom w:val="0"/>
      <w:divBdr>
        <w:top w:val="none" w:sz="0" w:space="0" w:color="auto"/>
        <w:left w:val="none" w:sz="0" w:space="0" w:color="auto"/>
        <w:bottom w:val="none" w:sz="0" w:space="0" w:color="auto"/>
        <w:right w:val="none" w:sz="0" w:space="0" w:color="auto"/>
      </w:divBdr>
      <w:divsChild>
        <w:div w:id="1593932430">
          <w:marLeft w:val="0"/>
          <w:marRight w:val="0"/>
          <w:marTop w:val="0"/>
          <w:marBottom w:val="0"/>
          <w:divBdr>
            <w:top w:val="none" w:sz="0" w:space="0" w:color="auto"/>
            <w:left w:val="none" w:sz="0" w:space="0" w:color="auto"/>
            <w:bottom w:val="none" w:sz="0" w:space="0" w:color="auto"/>
            <w:right w:val="none" w:sz="0" w:space="0" w:color="auto"/>
          </w:divBdr>
        </w:div>
        <w:div w:id="1393506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004DF-2CE7-4262-9364-4899305A1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87</Pages>
  <Words>50788</Words>
  <Characters>304729</Characters>
  <Application>Microsoft Office Word</Application>
  <DocSecurity>0</DocSecurity>
  <Lines>2539</Lines>
  <Paragraphs>709</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354808</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ST PROJEKT Roksana</cp:lastModifiedBy>
  <cp:revision>7</cp:revision>
  <cp:lastPrinted>2025-10-08T06:57:00Z</cp:lastPrinted>
  <dcterms:created xsi:type="dcterms:W3CDTF">2022-05-27T16:32:00Z</dcterms:created>
  <dcterms:modified xsi:type="dcterms:W3CDTF">2025-10-08T07:20:00Z</dcterms:modified>
</cp:coreProperties>
</file>